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F3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施工过程控制文件（土建装修一体化专项）</w:t>
      </w:r>
    </w:p>
    <w:p w14:paraId="4BE8A9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一、控制目标</w:t>
      </w:r>
    </w:p>
    <w:p w14:paraId="42D8B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保障土建装修一体化施工质量，实现无二次拆改、无重复施工，满足绿建评价要求。</w:t>
      </w:r>
    </w:p>
    <w:p w14:paraId="4FFBA5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二、过程控制要点</w:t>
      </w:r>
    </w:p>
    <w:p w14:paraId="511253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设计交底</w:t>
      </w:r>
      <w:r>
        <w:rPr>
          <w:color w:val="000000"/>
          <w:sz w:val="19"/>
          <w:szCs w:val="19"/>
          <w:bdr w:val="none" w:color="auto" w:sz="0" w:space="0"/>
        </w:rPr>
        <w:t>：土建、装修、各专业施工单位共同进行设计交底，明确预留预埋要求</w:t>
      </w:r>
    </w:p>
    <w:p w14:paraId="5970FA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预留预埋验收</w:t>
      </w:r>
      <w:r>
        <w:rPr>
          <w:color w:val="000000"/>
          <w:sz w:val="19"/>
          <w:szCs w:val="19"/>
          <w:bdr w:val="none" w:color="auto" w:sz="0" w:space="0"/>
        </w:rPr>
        <w:t>：土建施工完成后，对所有预留预埋点位进行专项验收，合格后方可进行装修施工</w:t>
      </w:r>
    </w:p>
    <w:p w14:paraId="27BAEF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基层验收</w:t>
      </w:r>
      <w:r>
        <w:rPr>
          <w:color w:val="000000"/>
          <w:sz w:val="19"/>
          <w:szCs w:val="19"/>
          <w:bdr w:val="none" w:color="auto" w:sz="0" w:space="0"/>
        </w:rPr>
        <w:t>：土建墙面、地面、吊顶基层验收合格后，方可进行装修面层施工</w:t>
      </w:r>
    </w:p>
    <w:p w14:paraId="2BEF1D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过程巡检</w:t>
      </w:r>
      <w:r>
        <w:rPr>
          <w:color w:val="000000"/>
          <w:sz w:val="19"/>
          <w:szCs w:val="19"/>
          <w:bdr w:val="none" w:color="auto" w:sz="0" w:space="0"/>
        </w:rPr>
        <w:t>：施工过程中定期巡检，及时纠正偏差，避免后期拆改</w:t>
      </w:r>
    </w:p>
    <w:p w14:paraId="111D37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成品保护</w:t>
      </w:r>
      <w:r>
        <w:rPr>
          <w:color w:val="000000"/>
          <w:sz w:val="19"/>
          <w:szCs w:val="19"/>
          <w:bdr w:val="none" w:color="auto" w:sz="0" w:space="0"/>
        </w:rPr>
        <w:t>：土建基层、预埋管线完成后，采取成品保护措施，避免装修施工造成损坏</w:t>
      </w:r>
    </w:p>
    <w:p w14:paraId="7F3B8D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三、验收记录</w:t>
      </w:r>
    </w:p>
    <w:p w14:paraId="7862B45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预留预埋验收记录</w:t>
      </w:r>
    </w:p>
    <w:p w14:paraId="2D652EB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土建基层验收记录</w:t>
      </w:r>
    </w:p>
    <w:p w14:paraId="140953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装修面层施工验收记录</w:t>
      </w:r>
    </w:p>
    <w:p w14:paraId="4FA3E9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一体化施工竣工验收记录</w:t>
      </w:r>
    </w:p>
    <w:p w14:paraId="69E085B6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EC10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文档 5：验收文件.doc</w:t>
      </w:r>
    </w:p>
    <w:p w14:paraId="143947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验收文件（土建装修一体化专项）</w:t>
      </w:r>
    </w:p>
    <w:p w14:paraId="2E4E86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一、验收概况</w:t>
      </w:r>
    </w:p>
    <w:p w14:paraId="706D7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本项目土建装修一体化工程已按设计要求施工完成，所有区域均实现土建与装修一体化设计、施工，无二次拆改。</w:t>
      </w:r>
    </w:p>
    <w:p w14:paraId="6BDA94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二、验收依据</w:t>
      </w:r>
    </w:p>
    <w:p w14:paraId="6935D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《建筑装饰装修工程质量验收标准》GB 50210-2018、《绿色建筑评价标准》GB/T 50378-2024</w:t>
      </w:r>
    </w:p>
    <w:p w14:paraId="4963DA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三、验收内容</w:t>
      </w:r>
    </w:p>
    <w:p w14:paraId="3179A3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土建装修一体化设计文件完整性</w:t>
      </w:r>
    </w:p>
    <w:p w14:paraId="6334BB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预留预埋点位准确性</w:t>
      </w:r>
    </w:p>
    <w:p w14:paraId="5714B0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土建基层施工质量</w:t>
      </w:r>
    </w:p>
    <w:p w14:paraId="7A21DF5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装修面层施工质量</w:t>
      </w:r>
    </w:p>
    <w:p w14:paraId="15B27F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无二次拆改、无重复施工情况</w:t>
      </w:r>
    </w:p>
    <w:p w14:paraId="2DF1C6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四、验收结论</w:t>
      </w:r>
    </w:p>
    <w:p w14:paraId="34BA6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本项目土建装修一体化工程符合设计与规范要求，验收合格，满足《绿色建筑评价标准》第 7.2.14 条的满分评分要求。</w:t>
      </w:r>
    </w:p>
    <w:p w14:paraId="4097C8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1B6E0"/>
    <w:multiLevelType w:val="multilevel"/>
    <w:tmpl w:val="DF81B6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8556C5D"/>
    <w:multiLevelType w:val="multilevel"/>
    <w:tmpl w:val="08556C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4E9E61B"/>
    <w:multiLevelType w:val="multilevel"/>
    <w:tmpl w:val="64E9E6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2026-03-30T09:28:17Z</dcterms:created>
  <dc:creator>169</dc:creator>
  <cp:lastModifiedBy>小新一枚</cp:lastModifiedBy>
  <dcterms:modified xsi:type="dcterms:W3CDTF">2026-03-30T09:28:44Z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4092059E84EB4A4382ACD5081E53B6D4_12</vt:lpwstr>
  </property>
</Properties>
</file>