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01674">
      <w:pPr>
        <w:rPr>
          <w:rFonts w:hint="eastAsia"/>
        </w:rPr>
      </w:pPr>
      <w:r>
        <w:rPr>
          <w:rFonts w:hint="eastAsia"/>
        </w:rPr>
        <w:t>敦煌市阳关镇学校实验楼机动车道遮阳及高反射面积比例计算书</w:t>
      </w:r>
    </w:p>
    <w:p w14:paraId="0AFE60BF">
      <w:pPr>
        <w:rPr>
          <w:rFonts w:hint="eastAsia"/>
        </w:rPr>
      </w:pPr>
      <w:r>
        <w:rPr>
          <w:rFonts w:hint="eastAsia"/>
        </w:rPr>
        <w:t>一、计算依据</w:t>
      </w:r>
    </w:p>
    <w:p w14:paraId="63A90434">
      <w:pPr>
        <w:rPr>
          <w:rFonts w:hint="eastAsia"/>
        </w:rPr>
      </w:pPr>
      <w:r>
        <w:rPr>
          <w:rFonts w:hint="eastAsia"/>
        </w:rPr>
        <w:t>《城市居住区热环境设计标准》JGJ286-2013</w:t>
      </w:r>
    </w:p>
    <w:p w14:paraId="21B14D41">
      <w:pPr>
        <w:rPr>
          <w:rFonts w:hint="eastAsia"/>
        </w:rPr>
      </w:pPr>
      <w:r>
        <w:rPr>
          <w:rFonts w:hint="eastAsia"/>
        </w:rPr>
        <w:t>二、数据统计</w:t>
      </w:r>
    </w:p>
    <w:p w14:paraId="3351D7C8">
      <w:pPr>
        <w:rPr>
          <w:rFonts w:hint="eastAsia"/>
        </w:rPr>
      </w:pPr>
      <w:r>
        <w:rPr>
          <w:rFonts w:hint="eastAsia"/>
        </w:rPr>
        <w:t>机动车道总长度：300m</w:t>
      </w:r>
    </w:p>
    <w:p w14:paraId="4412A271">
      <w:pPr>
        <w:rPr>
          <w:rFonts w:hint="eastAsia"/>
        </w:rPr>
      </w:pPr>
      <w:r>
        <w:rPr>
          <w:rFonts w:hint="eastAsia"/>
        </w:rPr>
        <w:t>遮阳且高反射路面长度：225m</w:t>
      </w:r>
    </w:p>
    <w:p w14:paraId="62542035">
      <w:r>
        <w:rPr>
          <w:rFonts w:hint="eastAsia"/>
        </w:rPr>
        <w:t>比例：225 / 300 = 75%（&gt;70%）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9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2026-03-30T10:06:11Z</dcterms:created>
  <dc:creator>HW</dc:creator>
  <cp:lastModifiedBy>余味</cp:lastModifiedBy>
  <dcterms:modified xsi:type="dcterms:W3CDTF">2026-03-30T10:08:04Z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F28A97EEBA0A4895BE6E115D16B04107_12</vt:lpwstr>
  </property>
</Properties>
</file>