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308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污染源检测报告</w:t>
      </w:r>
    </w:p>
    <w:p w14:paraId="673A31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一、检测概况</w:t>
      </w:r>
    </w:p>
    <w:p w14:paraId="144F26C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检测项目</w:t>
      </w:r>
      <w:r>
        <w:rPr>
          <w:color w:val="000000"/>
          <w:sz w:val="19"/>
          <w:szCs w:val="19"/>
          <w:bdr w:val="none" w:color="auto" w:sz="0" w:space="0"/>
        </w:rPr>
        <w:t>：食堂油烟、厂界噪声、污水排放、大气污染物</w:t>
      </w:r>
    </w:p>
    <w:p w14:paraId="28FDA75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检测单位</w:t>
      </w:r>
      <w:r>
        <w:rPr>
          <w:color w:val="000000"/>
          <w:sz w:val="19"/>
          <w:szCs w:val="19"/>
          <w:bdr w:val="none" w:color="auto" w:sz="0" w:space="0"/>
        </w:rPr>
        <w:t>：XX 环境检测有限公司（CMA 资质）</w:t>
      </w:r>
    </w:p>
    <w:p w14:paraId="06CF517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检测日期</w:t>
      </w:r>
      <w:r>
        <w:rPr>
          <w:color w:val="000000"/>
          <w:sz w:val="19"/>
          <w:szCs w:val="19"/>
          <w:bdr w:val="none" w:color="auto" w:sz="0" w:space="0"/>
        </w:rPr>
        <w:t>：2026 年 3 月</w:t>
      </w:r>
    </w:p>
    <w:p w14:paraId="1AEF864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检测依据</w:t>
      </w:r>
      <w:r>
        <w:rPr>
          <w:color w:val="000000"/>
          <w:sz w:val="19"/>
          <w:szCs w:val="19"/>
          <w:bdr w:val="none" w:color="auto" w:sz="0" w:space="0"/>
        </w:rPr>
        <w:t>：《大气污染物综合排放标准》GB 16297-1996、《饮食业油烟排放标准》GB 18483-2001、《声环境质量标准》GB 3096-2008</w:t>
      </w:r>
    </w:p>
    <w:p w14:paraId="58F433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二、检测结果</w:t>
      </w:r>
    </w:p>
    <w:p w14:paraId="23E1E7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885"/>
        <w:gridCol w:w="885"/>
        <w:gridCol w:w="808"/>
      </w:tblGrid>
      <w:tr w14:paraId="54C5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E379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 w14:paraId="1D514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shd w:val="clear"/>
            <w:vAlign w:val="center"/>
          </w:tcPr>
          <w:p w14:paraId="55611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标准限值</w:t>
            </w:r>
          </w:p>
        </w:tc>
        <w:tc>
          <w:tcPr>
            <w:tcW w:w="0" w:type="auto"/>
            <w:shd w:val="clear"/>
            <w:vAlign w:val="center"/>
          </w:tcPr>
          <w:p w14:paraId="77124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达标情况</w:t>
            </w:r>
          </w:p>
        </w:tc>
      </w:tr>
      <w:tr w14:paraId="55F9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33AF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食堂油烟排放浓度</w:t>
            </w:r>
          </w:p>
        </w:tc>
        <w:tc>
          <w:tcPr>
            <w:tcW w:w="0" w:type="auto"/>
            <w:shd w:val="clear"/>
            <w:vAlign w:val="center"/>
          </w:tcPr>
          <w:p w14:paraId="7ACD7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1.2mg/m³</w:t>
            </w:r>
          </w:p>
        </w:tc>
        <w:tc>
          <w:tcPr>
            <w:tcW w:w="0" w:type="auto"/>
            <w:shd w:val="clear"/>
            <w:vAlign w:val="center"/>
          </w:tcPr>
          <w:p w14:paraId="70B83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2.0mg/m³</w:t>
            </w:r>
          </w:p>
        </w:tc>
        <w:tc>
          <w:tcPr>
            <w:tcW w:w="0" w:type="auto"/>
            <w:shd w:val="clear"/>
            <w:vAlign w:val="center"/>
          </w:tcPr>
          <w:p w14:paraId="744B8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1CF0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287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厂界昼间噪声</w:t>
            </w:r>
          </w:p>
        </w:tc>
        <w:tc>
          <w:tcPr>
            <w:tcW w:w="0" w:type="auto"/>
            <w:shd w:val="clear"/>
            <w:vAlign w:val="center"/>
          </w:tcPr>
          <w:p w14:paraId="41893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52dB(A)</w:t>
            </w:r>
          </w:p>
        </w:tc>
        <w:tc>
          <w:tcPr>
            <w:tcW w:w="0" w:type="auto"/>
            <w:shd w:val="clear"/>
            <w:vAlign w:val="center"/>
          </w:tcPr>
          <w:p w14:paraId="431D7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60dB(A)</w:t>
            </w:r>
          </w:p>
        </w:tc>
        <w:tc>
          <w:tcPr>
            <w:tcW w:w="0" w:type="auto"/>
            <w:shd w:val="clear"/>
            <w:vAlign w:val="center"/>
          </w:tcPr>
          <w:p w14:paraId="7427A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0070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0209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污水 COD 排放浓度</w:t>
            </w:r>
          </w:p>
        </w:tc>
        <w:tc>
          <w:tcPr>
            <w:tcW w:w="0" w:type="auto"/>
            <w:shd w:val="clear"/>
            <w:vAlign w:val="center"/>
          </w:tcPr>
          <w:p w14:paraId="7C0E5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280mg/L</w:t>
            </w:r>
          </w:p>
        </w:tc>
        <w:tc>
          <w:tcPr>
            <w:tcW w:w="0" w:type="auto"/>
            <w:shd w:val="clear"/>
            <w:vAlign w:val="center"/>
          </w:tcPr>
          <w:p w14:paraId="08A9B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500mg/L</w:t>
            </w:r>
          </w:p>
        </w:tc>
        <w:tc>
          <w:tcPr>
            <w:tcW w:w="0" w:type="auto"/>
            <w:shd w:val="clear"/>
            <w:vAlign w:val="center"/>
          </w:tcPr>
          <w:p w14:paraId="1271C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6589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841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大气颗粒物浓度</w:t>
            </w:r>
          </w:p>
        </w:tc>
        <w:tc>
          <w:tcPr>
            <w:tcW w:w="0" w:type="auto"/>
            <w:shd w:val="clear"/>
            <w:vAlign w:val="center"/>
          </w:tcPr>
          <w:p w14:paraId="26D66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0.08mg/m³</w:t>
            </w:r>
          </w:p>
        </w:tc>
        <w:tc>
          <w:tcPr>
            <w:tcW w:w="0" w:type="auto"/>
            <w:shd w:val="clear"/>
            <w:vAlign w:val="center"/>
          </w:tcPr>
          <w:p w14:paraId="50F01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0.15mg/m³</w:t>
            </w:r>
          </w:p>
        </w:tc>
        <w:tc>
          <w:tcPr>
            <w:tcW w:w="0" w:type="auto"/>
            <w:shd w:val="clear"/>
            <w:vAlign w:val="center"/>
          </w:tcPr>
          <w:p w14:paraId="2EE2D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</w:t>
            </w:r>
          </w:p>
        </w:tc>
      </w:tr>
    </w:tbl>
    <w:p w14:paraId="1034DE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三、检测结论</w:t>
      </w:r>
    </w:p>
    <w:p w14:paraId="4BB510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本项目场地内所有污染源排放均符合国家相关标准要求，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无超标排放，满足绿建控制项要求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。</w:t>
      </w:r>
    </w:p>
    <w:p w14:paraId="08155C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B21A1E"/>
    <w:multiLevelType w:val="multilevel"/>
    <w:tmpl w:val="47B21A1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9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2026-03-30T10:06:38Z</dcterms:created>
  <dc:creator>169</dc:creator>
  <cp:lastModifiedBy>小新一枚</cp:lastModifiedBy>
  <dcterms:modified xsi:type="dcterms:W3CDTF">2026-03-30T10:06:44Z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898ECA1D738347C1998F434B8C98EF5B_12</vt:lpwstr>
  </property>
</Properties>
</file>