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1776">
      <w:pPr>
        <w:rPr>
          <w:rFonts w:hint="eastAsia"/>
        </w:rPr>
      </w:pPr>
      <w:r>
        <w:rPr>
          <w:rFonts w:hint="eastAsia"/>
        </w:rPr>
        <w:t>敦煌市阳关镇学校实验楼绿色建材应用比例计算分析报告</w:t>
      </w:r>
    </w:p>
    <w:p w14:paraId="493BFCAF">
      <w:pPr>
        <w:rPr>
          <w:rFonts w:hint="eastAsia"/>
        </w:rPr>
      </w:pPr>
      <w:r>
        <w:rPr>
          <w:rFonts w:hint="eastAsia"/>
        </w:rPr>
        <w:t>一、计算依据</w:t>
      </w:r>
    </w:p>
    <w:p w14:paraId="09C4DFD6">
      <w:pPr>
        <w:rPr>
          <w:rFonts w:hint="eastAsia"/>
        </w:rPr>
      </w:pPr>
      <w:r>
        <w:rPr>
          <w:rFonts w:hint="eastAsia"/>
        </w:rPr>
        <w:t>《绿色建材应用比例计算技术规则（试行）》</w:t>
      </w:r>
    </w:p>
    <w:p w14:paraId="052ACBD5">
      <w:pPr>
        <w:rPr>
          <w:rFonts w:hint="eastAsia"/>
        </w:rPr>
      </w:pPr>
      <w:r>
        <w:rPr>
          <w:rFonts w:hint="eastAsia"/>
        </w:rPr>
        <w:t>二、建材统计与计算</w:t>
      </w:r>
    </w:p>
    <w:p w14:paraId="379A189B">
      <w:pPr>
        <w:rPr>
          <w:rFonts w:hint="eastAsia"/>
        </w:rPr>
      </w:pPr>
      <w:r>
        <w:rPr>
          <w:rFonts w:hint="eastAsia"/>
        </w:rPr>
        <w:t>项目总建材用量：10000t</w:t>
      </w:r>
    </w:p>
    <w:p w14:paraId="75146A20">
      <w:pPr>
        <w:rPr>
          <w:rFonts w:hint="eastAsia"/>
        </w:rPr>
      </w:pPr>
      <w:r>
        <w:rPr>
          <w:rFonts w:hint="eastAsia"/>
        </w:rPr>
        <w:t>绿色建材用量：7500t</w:t>
      </w:r>
    </w:p>
    <w:p w14:paraId="13DF870A">
      <w:pPr>
        <w:rPr>
          <w:rFonts w:hint="eastAsia"/>
        </w:rPr>
      </w:pPr>
      <w:r>
        <w:rPr>
          <w:rFonts w:hint="eastAsia"/>
        </w:rPr>
        <w:t>绿色建材应用比例：7500 / 10000 = 75%</w:t>
      </w:r>
    </w:p>
    <w:p w14:paraId="63E90DAA">
      <w:pPr>
        <w:rPr>
          <w:rFonts w:hint="eastAsia"/>
        </w:rPr>
      </w:pPr>
      <w:r>
        <w:rPr>
          <w:rFonts w:hint="eastAsia"/>
        </w:rPr>
        <w:t>三、结论</w:t>
      </w:r>
    </w:p>
    <w:p w14:paraId="4F74E9D0">
      <w:r>
        <w:rPr>
          <w:rFonts w:hint="eastAsia"/>
        </w:rPr>
        <w:t>绿色建材应用比例为 75%，满足评分项要求。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4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2026-03-30T09:36:02Z</dcterms:created>
  <dc:creator>HW</dc:creator>
  <cp:lastModifiedBy>余味</cp:lastModifiedBy>
  <dcterms:modified xsi:type="dcterms:W3CDTF">2026-03-30T09:36:07Z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855558ECF94E428B914E7EB11916CC76_12</vt:lpwstr>
  </property>
</Properties>
</file>