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E3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校园生活垃圾分类管理制度</w:t>
      </w:r>
    </w:p>
    <w:p w14:paraId="0CF9D6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一、总则</w:t>
      </w:r>
    </w:p>
    <w:p w14:paraId="0997B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为规范校园生活垃圾分类管理，实现垃圾减量化、资源化、无害化，营造整洁优美的校园环境，根据国家相关标准，制定本制度。</w:t>
      </w:r>
    </w:p>
    <w:p w14:paraId="73781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二、分类要求</w:t>
      </w:r>
    </w:p>
    <w:p w14:paraId="5E0107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可回收物</w:t>
      </w:r>
      <w:r>
        <w:rPr>
          <w:color w:val="000000"/>
          <w:sz w:val="19"/>
          <w:szCs w:val="19"/>
          <w:bdr w:val="none" w:color="auto" w:sz="0" w:space="0"/>
        </w:rPr>
        <w:t>：纸类、塑料、玻璃、金属等，投放至蓝色垃圾桶</w:t>
      </w:r>
    </w:p>
    <w:p w14:paraId="27583A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厨余垃圾</w:t>
      </w:r>
      <w:r>
        <w:rPr>
          <w:color w:val="000000"/>
          <w:sz w:val="19"/>
          <w:szCs w:val="19"/>
          <w:bdr w:val="none" w:color="auto" w:sz="0" w:space="0"/>
        </w:rPr>
        <w:t>：食堂剩餐、果皮等，投放至绿色垃圾桶</w:t>
      </w:r>
    </w:p>
    <w:p w14:paraId="35363F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有害垃圾</w:t>
      </w:r>
      <w:r>
        <w:rPr>
          <w:color w:val="000000"/>
          <w:sz w:val="19"/>
          <w:szCs w:val="19"/>
          <w:bdr w:val="none" w:color="auto" w:sz="0" w:space="0"/>
        </w:rPr>
        <w:t>：废灯管、废电池、过期药品等，投放至红色垃圾桶</w:t>
      </w:r>
    </w:p>
    <w:p w14:paraId="315B43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其他垃圾</w:t>
      </w:r>
      <w:r>
        <w:rPr>
          <w:color w:val="000000"/>
          <w:sz w:val="19"/>
          <w:szCs w:val="19"/>
          <w:bdr w:val="none" w:color="auto" w:sz="0" w:space="0"/>
        </w:rPr>
        <w:t>：除以上三类外的垃圾，投放至灰色垃圾桶</w:t>
      </w:r>
    </w:p>
    <w:p w14:paraId="5561F9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三、收集与清运</w:t>
      </w:r>
    </w:p>
    <w:p w14:paraId="777645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班级 / 办公室每日分类投放，保洁人员每日分类清运至楼层收集点</w:t>
      </w:r>
    </w:p>
    <w:p w14:paraId="3DA4DDB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楼层收集点每日清运至校园集中垃圾站，分类暂存</w:t>
      </w:r>
    </w:p>
    <w:p w14:paraId="05DE83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环卫部门每日分类清运垃圾站垃圾，做到日产日清</w:t>
      </w:r>
    </w:p>
    <w:p w14:paraId="32FB027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垃圾容器、收集站每</w:t>
      </w:r>
      <w:bookmarkStart w:id="0" w:name="_GoBack"/>
      <w:bookmarkEnd w:id="0"/>
      <w:r>
        <w:rPr>
          <w:color w:val="000000"/>
          <w:sz w:val="19"/>
          <w:szCs w:val="19"/>
          <w:bdr w:val="none" w:color="auto" w:sz="0" w:space="0"/>
        </w:rPr>
        <w:t>日清洗、消毒，保持环境整洁</w:t>
      </w:r>
    </w:p>
    <w:p w14:paraId="6E5657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四、监督与管理</w:t>
      </w:r>
    </w:p>
    <w:p w14:paraId="55D9B1E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成立校园垃圾分类工作小组，负责日常监督、检查</w:t>
      </w:r>
    </w:p>
    <w:p w14:paraId="2FE4D4A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定期开展垃圾分类宣传教育，提高师生分类意识</w:t>
      </w:r>
    </w:p>
    <w:p w14:paraId="7DF986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对违规投放、清运行为进行监督整改，确保制度落实</w:t>
      </w:r>
    </w:p>
    <w:p w14:paraId="4E486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232AC"/>
    <w:multiLevelType w:val="multilevel"/>
    <w:tmpl w:val="E25232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D7702E5"/>
    <w:multiLevelType w:val="multilevel"/>
    <w:tmpl w:val="FD7702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5BB878F"/>
    <w:multiLevelType w:val="multilevel"/>
    <w:tmpl w:val="75BB87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2026-03-30T10:09:14Z</dcterms:created>
  <dc:creator>169</dc:creator>
  <cp:lastModifiedBy>小新一枚</cp:lastModifiedBy>
  <dcterms:modified xsi:type="dcterms:W3CDTF">2026-03-30T10:10:08Z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04DC5F63E3484BD289A1A4D347FF45E9_12</vt:lpwstr>
  </property>
</Properties>
</file>