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8B52E">
      <w:pPr>
        <w:rPr>
          <w:rFonts w:hint="eastAsia"/>
        </w:rPr>
      </w:pPr>
      <w:r>
        <w:rPr>
          <w:rFonts w:hint="eastAsia"/>
        </w:rPr>
        <w:t>敦煌市阳关镇学校实验楼绿色建材产品性能检测报告</w:t>
      </w:r>
    </w:p>
    <w:p w14:paraId="7ABA844A">
      <w:pPr>
        <w:rPr>
          <w:rFonts w:hint="eastAsia"/>
        </w:rPr>
      </w:pPr>
      <w:r>
        <w:rPr>
          <w:rFonts w:hint="eastAsia"/>
        </w:rPr>
        <w:t>一、预拌混凝土检测报告</w:t>
      </w:r>
    </w:p>
    <w:p w14:paraId="5AE2FFC1">
      <w:pPr>
        <w:rPr>
          <w:rFonts w:hint="eastAsia"/>
        </w:rPr>
      </w:pPr>
      <w:r>
        <w:rPr>
          <w:rFonts w:hint="eastAsia"/>
        </w:rPr>
        <w:t>检测标准：GB/T 14902-2012《预拌混凝土》</w:t>
      </w:r>
    </w:p>
    <w:p w14:paraId="2B194EBD">
      <w:pPr>
        <w:rPr>
          <w:rFonts w:hint="eastAsia"/>
        </w:rPr>
      </w:pPr>
      <w:r>
        <w:rPr>
          <w:rFonts w:hint="eastAsia"/>
        </w:rPr>
        <w:t>检测结果：抗压强度 32.5MPa，坍落度 160mm，符合设计要求，具备绿色建材认证。</w:t>
      </w:r>
    </w:p>
    <w:p w14:paraId="03BB9665">
      <w:pPr>
        <w:rPr>
          <w:rFonts w:hint="eastAsia"/>
        </w:rPr>
      </w:pPr>
      <w:r>
        <w:rPr>
          <w:rFonts w:hint="eastAsia"/>
        </w:rPr>
        <w:t>二、高强度钢筋检测报告</w:t>
      </w:r>
    </w:p>
    <w:p w14:paraId="5DBFF8B1">
      <w:pPr>
        <w:rPr>
          <w:rFonts w:hint="eastAsia"/>
        </w:rPr>
      </w:pPr>
      <w:r>
        <w:rPr>
          <w:rFonts w:hint="eastAsia"/>
        </w:rPr>
        <w:t>检测标准：GB 1499.2-2018《钢筋混凝土用钢 第 2 部分：热轧带肋钢筋》</w:t>
      </w:r>
    </w:p>
    <w:p w14:paraId="58C582EA">
      <w:pPr>
        <w:rPr>
          <w:rFonts w:hint="eastAsia"/>
        </w:rPr>
      </w:pPr>
      <w:r>
        <w:rPr>
          <w:rFonts w:hint="eastAsia"/>
        </w:rPr>
        <w:t>检测结果：屈服强度 435MPa，抗拉强度 620MPa，伸长率 25%，符合 HRB400E 要求，具备绿色建材认证。</w:t>
      </w:r>
    </w:p>
    <w:p w14:paraId="0D5B9DFE">
      <w:pPr>
        <w:rPr>
          <w:rFonts w:hint="eastAsia"/>
        </w:rPr>
      </w:pPr>
      <w:r>
        <w:rPr>
          <w:rFonts w:hint="eastAsia"/>
        </w:rPr>
        <w:t>三、加气混凝土砌块检测报告</w:t>
      </w:r>
    </w:p>
    <w:p w14:paraId="4E4C3B7A">
      <w:pPr>
        <w:rPr>
          <w:rFonts w:hint="eastAsia"/>
        </w:rPr>
      </w:pPr>
      <w:r>
        <w:rPr>
          <w:rFonts w:hint="eastAsia"/>
        </w:rPr>
        <w:t>检测标准：GB/T 11968-2019《蒸压加气混凝土砌块》</w:t>
      </w:r>
    </w:p>
    <w:p w14:paraId="464BA9AA">
      <w:pPr>
        <w:rPr>
          <w:rFonts w:hint="eastAsia"/>
        </w:rPr>
      </w:pPr>
      <w:r>
        <w:rPr>
          <w:rFonts w:hint="eastAsia"/>
        </w:rPr>
        <w:t>检测结果：干密度 625kg/m³，抗压强度 3.5MPa，导热系数 0.18W/(m・K)，符合设计要求，具备绿色建材认证。</w:t>
      </w:r>
    </w:p>
    <w:p w14:paraId="272F415D">
      <w:pPr>
        <w:rPr>
          <w:rFonts w:hint="eastAsia"/>
        </w:rPr>
      </w:pPr>
      <w:r>
        <w:rPr>
          <w:rFonts w:hint="eastAsia"/>
        </w:rPr>
        <w:t>四、岩棉保温板检测报告</w:t>
      </w:r>
    </w:p>
    <w:p w14:paraId="405D4A8D">
      <w:pPr>
        <w:rPr>
          <w:rFonts w:hint="eastAsia"/>
        </w:rPr>
      </w:pPr>
      <w:r>
        <w:rPr>
          <w:rFonts w:hint="eastAsia"/>
        </w:rPr>
        <w:t>检测标准：GB/T 11835-2016《绝热用岩棉、矿渣棉及其制品》</w:t>
      </w:r>
    </w:p>
    <w:p w14:paraId="2BA11B0B">
      <w:pPr>
        <w:rPr>
          <w:rFonts w:hint="eastAsia"/>
        </w:rPr>
      </w:pPr>
      <w:r>
        <w:rPr>
          <w:rFonts w:hint="eastAsia"/>
        </w:rPr>
        <w:t>检测结果：导热系数 0.040W/(m・K)，燃烧性能 A 级，符合设计要求，具备绿色建材认证。</w:t>
      </w:r>
    </w:p>
    <w:p w14:paraId="55D6593B">
      <w:pPr>
        <w:rPr>
          <w:rFonts w:hint="eastAsia"/>
        </w:rPr>
      </w:pPr>
      <w:r>
        <w:rPr>
          <w:rFonts w:hint="eastAsia"/>
        </w:rPr>
        <w:t>五、水性环保涂料检测报告</w:t>
      </w:r>
    </w:p>
    <w:p w14:paraId="757F2F83">
      <w:pPr>
        <w:rPr>
          <w:rFonts w:hint="eastAsia"/>
        </w:rPr>
      </w:pPr>
      <w:r>
        <w:rPr>
          <w:rFonts w:hint="eastAsia"/>
        </w:rPr>
        <w:t>检测标准：GB/T 23986-2009《色漆和清漆 挥发性有机化合物 (VOC) 含量的测定》</w:t>
      </w:r>
    </w:p>
    <w:p w14:paraId="454CDE4D">
      <w:r>
        <w:rPr>
          <w:rFonts w:hint="eastAsia"/>
        </w:rPr>
        <w:t>检测结果：VOCs 含量 8.5g/L，苯系物未检出，符合绿色产品要求，具备绿色建材认证。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6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2026-03-30T09:38:13Z</dcterms:created>
  <dc:creator>HW</dc:creator>
  <cp:lastModifiedBy>余味</cp:lastModifiedBy>
  <dcterms:modified xsi:type="dcterms:W3CDTF">2026-03-30T09:38:33Z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8D5D1345CA8540A192F6520BB9FD45EC_12</vt:lpwstr>
  </property>
</Properties>
</file>