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69BED">
      <w:r>
        <w:rPr>
          <w:rFonts w:hint="eastAsia"/>
        </w:rPr>
        <w:t>本项目为设计阶段，暂无实际运行记录；设计阶段已明确系统联动逻辑与运维要求，竣工后将按规范定期生成设备运行记录。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B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2026-03-29T08:59:17Z</dcterms:created>
  <dc:creator>HW</dc:creator>
  <cp:lastModifiedBy>余味</cp:lastModifiedBy>
  <dcterms:modified xsi:type="dcterms:W3CDTF">2026-03-29T08:59:24Z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EF4516BB190D432185BDCB4E998071FF_12</vt:lpwstr>
  </property>
</Properties>
</file>