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E5164">
      <w:pPr>
        <w:rPr>
          <w:rFonts w:hint="eastAsia"/>
        </w:rPr>
      </w:pPr>
      <w:r>
        <w:rPr>
          <w:rFonts w:hint="eastAsia"/>
        </w:rPr>
        <w:t>敦煌市阳关镇学校实验楼项目声学分区标注图说明</w:t>
      </w:r>
    </w:p>
    <w:p w14:paraId="40804559">
      <w:pPr>
        <w:rPr>
          <w:rFonts w:hint="eastAsia"/>
        </w:rPr>
      </w:pPr>
      <w:r>
        <w:rPr>
          <w:rFonts w:hint="eastAsia"/>
        </w:rPr>
        <w:t>噪声敏感区域：教室、实验室、办公室等，标注为蓝色区域，布置于场地北侧、西侧；</w:t>
      </w:r>
    </w:p>
    <w:p w14:paraId="0B56E02A">
      <w:pPr>
        <w:rPr>
          <w:rFonts w:hint="eastAsia"/>
        </w:rPr>
      </w:pPr>
      <w:r>
        <w:rPr>
          <w:rFonts w:hint="eastAsia"/>
        </w:rPr>
        <w:t>噪声源区域：设备机房、卫生间、楼梯间等，标注为红色区域，集中布置于场地南侧、东侧；</w:t>
      </w:r>
    </w:p>
    <w:p w14:paraId="0808A9E3">
      <w:pPr>
        <w:rPr>
          <w:rFonts w:hint="eastAsia"/>
        </w:rPr>
      </w:pPr>
      <w:r>
        <w:rPr>
          <w:rFonts w:hint="eastAsia"/>
        </w:rPr>
        <w:t>缓冲区域：走廊、卫生间等，标注为黄色区域，隔离噪声源与敏感区域；</w:t>
      </w:r>
    </w:p>
    <w:p w14:paraId="60299091">
      <w:r>
        <w:rPr>
          <w:rFonts w:hint="eastAsia"/>
        </w:rPr>
        <w:t>布局逻辑：采用 “噪声源 - 缓冲空间 - 敏感区域” 模式，避免噪声直接干扰教学环境。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FA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2026-03-28T16:59:03Z</dcterms:created>
  <dc:creator>HW</dc:creator>
  <cp:lastModifiedBy>余味</cp:lastModifiedBy>
  <dcterms:modified xsi:type="dcterms:W3CDTF">2026-03-28T16:59:46Z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eyJoZGlkIjoiYTliY2Q1YTg3YzAzYmEyZjQ3M2E5YTBiMTgyMWM3NDMiLCJ1c2VySWQiOiI2NzQwODU2OTgifQ==</vt:lpwstr>
  </property>
  <property fmtid="{D5CDD505-2E9C-101B-9397-08002B2CF9AE}" pid="4" name="ICV">
    <vt:lpwstr>26D3086376364039A23191E6E2FC144E_12</vt:lpwstr>
  </property>
</Properties>
</file>