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9F4F">
      <w:r>
        <w:rPr>
          <w:rFonts w:hint="eastAsia"/>
        </w:rPr>
        <w:t>本项目为绿色建筑预评价阶段，处于设计阶段，暂无现场照片；设计文件已明确标识系统的设置位置、类型与材质，符合规范要求。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A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2026-03-28T10:44:49Z</dcterms:created>
  <dc:creator>HW</dc:creator>
  <cp:lastModifiedBy>余味</cp:lastModifiedBy>
  <dcterms:modified xsi:type="dcterms:W3CDTF">2026-03-28T10:44:54Z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D9083EF1E8414CCBB242EE131711159F_12</vt:lpwstr>
  </property>
</Properties>
</file>