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82F3C">
      <w:r>
        <w:rPr>
          <w:rFonts w:hint="eastAsia"/>
        </w:rPr>
        <w:t>本项目为设计阶段，暂无实体产品说明书；设计文件明确选用符合国家现行标准的长寿命、耐腐蚀部品部件，性能满足规范与地域适配要求。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6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2026-03-28T16:03:41Z</dcterms:created>
  <dc:creator>HW</dc:creator>
  <cp:lastModifiedBy>余味</cp:lastModifiedBy>
  <dcterms:modified xsi:type="dcterms:W3CDTF">2026-03-28T16:04:05Z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938EE19381C24D488E0C25B4D4B3AC2F_12</vt:lpwstr>
  </property>
</Properties>
</file>