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F7693">
      <w:pPr>
        <w:pStyle w:val="17"/>
      </w:pPr>
    </w:p>
    <w:p w14:paraId="5704E675">
      <w:pPr>
        <w:pStyle w:val="17"/>
      </w:pPr>
    </w:p>
    <w:p w14:paraId="0480DAC1">
      <w:pPr>
        <w:pStyle w:val="17"/>
        <w:jc w:val="distribute"/>
        <w:rPr>
          <w:b/>
          <w:sz w:val="72"/>
          <w:szCs w:val="72"/>
        </w:rPr>
      </w:pPr>
      <w:r>
        <w:rPr>
          <w:rFonts w:hint="eastAsia"/>
          <w:b/>
          <w:sz w:val="72"/>
          <w:szCs w:val="72"/>
        </w:rPr>
        <w:t>室内气流组织分析报告</w:t>
      </w:r>
    </w:p>
    <w:p w14:paraId="58192EA3">
      <w:pPr>
        <w:pStyle w:val="52"/>
        <w:spacing w:line="400" w:lineRule="exact"/>
      </w:pPr>
    </w:p>
    <w:p w14:paraId="62BFCF74">
      <w:pPr>
        <w:pStyle w:val="52"/>
        <w:rPr>
          <w:b/>
        </w:rPr>
      </w:pPr>
      <w:bookmarkStart w:id="0" w:name="项目名称"/>
      <w:bookmarkStart w:id="90" w:name="_GoBack"/>
      <w:bookmarkEnd w:id="90"/>
      <w:r>
        <w:t>凤凰苑2号楼</w:t>
      </w:r>
      <w:bookmarkEnd w:id="0"/>
    </w:p>
    <w:p w14:paraId="7F6D51F7">
      <w:pPr>
        <w:pStyle w:val="52"/>
        <w:rPr>
          <w:b/>
        </w:rPr>
      </w:pPr>
      <w:r>
        <w:rPr>
          <w:rFonts w:hint="eastAsia"/>
          <w:b/>
        </w:rPr>
        <w:t>设计编号：</w:t>
      </w:r>
      <w:bookmarkStart w:id="1" w:name="设计编号"/>
      <w:bookmarkEnd w:id="1"/>
    </w:p>
    <w:p w14:paraId="0646797B">
      <w:pPr>
        <w:pStyle w:val="52"/>
        <w:rPr>
          <w:b/>
        </w:rPr>
      </w:pPr>
    </w:p>
    <w:p w14:paraId="55D9FB7B">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D73F99D">
      <w:pPr>
        <w:pStyle w:val="17"/>
        <w:jc w:val="center"/>
      </w:pPr>
    </w:p>
    <w:p w14:paraId="37A2016A">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1047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473E73">
            <w:pPr>
              <w:pStyle w:val="17"/>
              <w:spacing w:line="600" w:lineRule="exact"/>
              <w:jc w:val="distribute"/>
            </w:pPr>
            <w:r>
              <w:rPr>
                <w:rFonts w:hint="eastAsia"/>
              </w:rPr>
              <w:t>工程地点</w:t>
            </w:r>
          </w:p>
        </w:tc>
        <w:tc>
          <w:tcPr>
            <w:tcW w:w="475" w:type="dxa"/>
            <w:vAlign w:val="center"/>
          </w:tcPr>
          <w:p w14:paraId="33648A9D">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936DA2F">
            <w:pPr>
              <w:pStyle w:val="16"/>
            </w:pPr>
            <w:bookmarkStart w:id="3" w:name="项目地点"/>
            <w:bookmarkStart w:id="4" w:name="工程地点"/>
            <w:r>
              <w:t>厦门</w:t>
            </w:r>
            <w:bookmarkEnd w:id="3"/>
            <w:bookmarkEnd w:id="4"/>
          </w:p>
        </w:tc>
      </w:tr>
      <w:tr w14:paraId="254A9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0CF979">
            <w:pPr>
              <w:pStyle w:val="17"/>
              <w:spacing w:line="600" w:lineRule="exact"/>
              <w:jc w:val="distribute"/>
            </w:pPr>
            <w:r>
              <w:rPr>
                <w:rFonts w:hint="eastAsia"/>
              </w:rPr>
              <w:t>建设单位</w:t>
            </w:r>
          </w:p>
        </w:tc>
        <w:tc>
          <w:tcPr>
            <w:tcW w:w="475" w:type="dxa"/>
            <w:vAlign w:val="center"/>
          </w:tcPr>
          <w:p w14:paraId="19115DB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D1F118">
            <w:pPr>
              <w:pStyle w:val="17"/>
              <w:spacing w:line="600" w:lineRule="exact"/>
              <w:jc w:val="center"/>
            </w:pPr>
            <w:bookmarkStart w:id="5" w:name="建设单位"/>
            <w:bookmarkEnd w:id="5"/>
          </w:p>
        </w:tc>
      </w:tr>
      <w:tr w14:paraId="2CF5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47F76D">
            <w:pPr>
              <w:pStyle w:val="17"/>
              <w:spacing w:line="600" w:lineRule="exact"/>
              <w:jc w:val="distribute"/>
            </w:pPr>
            <w:r>
              <w:rPr>
                <w:rFonts w:hint="eastAsia"/>
              </w:rPr>
              <w:t>设计单位</w:t>
            </w:r>
          </w:p>
        </w:tc>
        <w:tc>
          <w:tcPr>
            <w:tcW w:w="475" w:type="dxa"/>
            <w:vAlign w:val="center"/>
          </w:tcPr>
          <w:p w14:paraId="4A29B89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ACF4DE4">
            <w:pPr>
              <w:pStyle w:val="17"/>
              <w:spacing w:line="600" w:lineRule="exact"/>
              <w:jc w:val="center"/>
            </w:pPr>
            <w:bookmarkStart w:id="6" w:name="设计单位"/>
            <w:bookmarkEnd w:id="6"/>
          </w:p>
        </w:tc>
      </w:tr>
      <w:tr w14:paraId="2C0ED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66CDB1">
            <w:pPr>
              <w:pStyle w:val="17"/>
              <w:spacing w:line="600" w:lineRule="exact"/>
              <w:jc w:val="distribute"/>
            </w:pPr>
            <w:r>
              <w:rPr>
                <w:rFonts w:hint="eastAsia"/>
              </w:rPr>
              <w:t>设计人</w:t>
            </w:r>
          </w:p>
        </w:tc>
        <w:tc>
          <w:tcPr>
            <w:tcW w:w="475" w:type="dxa"/>
            <w:vAlign w:val="center"/>
          </w:tcPr>
          <w:p w14:paraId="1EE0325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204E194">
            <w:pPr>
              <w:pStyle w:val="17"/>
              <w:spacing w:line="600" w:lineRule="exact"/>
              <w:jc w:val="center"/>
            </w:pPr>
          </w:p>
        </w:tc>
      </w:tr>
      <w:tr w14:paraId="23208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9D7B84">
            <w:pPr>
              <w:pStyle w:val="17"/>
              <w:spacing w:line="600" w:lineRule="exact"/>
              <w:jc w:val="distribute"/>
            </w:pPr>
            <w:r>
              <w:rPr>
                <w:rFonts w:hint="eastAsia"/>
              </w:rPr>
              <w:t>校对人</w:t>
            </w:r>
          </w:p>
        </w:tc>
        <w:tc>
          <w:tcPr>
            <w:tcW w:w="475" w:type="dxa"/>
            <w:vAlign w:val="center"/>
          </w:tcPr>
          <w:p w14:paraId="6E9FD86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2E1B4E3">
            <w:pPr>
              <w:pStyle w:val="17"/>
              <w:spacing w:line="600" w:lineRule="exact"/>
              <w:jc w:val="center"/>
            </w:pPr>
          </w:p>
        </w:tc>
      </w:tr>
      <w:tr w14:paraId="03F6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BCCE43">
            <w:pPr>
              <w:pStyle w:val="17"/>
              <w:spacing w:line="600" w:lineRule="exact"/>
              <w:jc w:val="distribute"/>
            </w:pPr>
            <w:r>
              <w:rPr>
                <w:rFonts w:hint="eastAsia"/>
              </w:rPr>
              <w:t>审定人</w:t>
            </w:r>
          </w:p>
        </w:tc>
        <w:tc>
          <w:tcPr>
            <w:tcW w:w="475" w:type="dxa"/>
            <w:vAlign w:val="center"/>
          </w:tcPr>
          <w:p w14:paraId="02D869E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FCDFFA4">
            <w:pPr>
              <w:pStyle w:val="17"/>
              <w:spacing w:line="600" w:lineRule="exact"/>
              <w:jc w:val="center"/>
            </w:pPr>
          </w:p>
        </w:tc>
      </w:tr>
      <w:tr w14:paraId="222B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E96254">
            <w:pPr>
              <w:pStyle w:val="17"/>
              <w:spacing w:line="600" w:lineRule="exact"/>
              <w:jc w:val="distribute"/>
            </w:pPr>
            <w:r>
              <w:rPr>
                <w:rFonts w:hint="eastAsia"/>
              </w:rPr>
              <w:t>报告日期</w:t>
            </w:r>
          </w:p>
        </w:tc>
        <w:tc>
          <w:tcPr>
            <w:tcW w:w="475" w:type="dxa"/>
            <w:vAlign w:val="center"/>
          </w:tcPr>
          <w:p w14:paraId="064AE29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DFCCA50">
            <w:pPr>
              <w:pStyle w:val="17"/>
              <w:spacing w:line="600" w:lineRule="exact"/>
              <w:jc w:val="center"/>
            </w:pPr>
            <w:bookmarkStart w:id="7" w:name="报告日期"/>
            <w:r>
              <w:t>2026年01月04日</w:t>
            </w:r>
            <w:bookmarkEnd w:id="7"/>
          </w:p>
        </w:tc>
      </w:tr>
    </w:tbl>
    <w:p w14:paraId="6D6BF426"/>
    <w:p w14:paraId="625396C7">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99BB8E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292B050">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D0C647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077AA0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F18FED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AE8274">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ABAE4C4">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7F8EB30">
            <w:pPr>
              <w:ind w:firstLine="360"/>
              <w:rPr>
                <w:sz w:val="18"/>
                <w:szCs w:val="18"/>
              </w:rPr>
            </w:pPr>
          </w:p>
        </w:tc>
      </w:tr>
      <w:tr w14:paraId="4D225F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E5F13C">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1F13606">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5D46D259">
            <w:pPr>
              <w:ind w:firstLine="360"/>
              <w:rPr>
                <w:sz w:val="18"/>
                <w:szCs w:val="18"/>
              </w:rPr>
            </w:pPr>
          </w:p>
        </w:tc>
      </w:tr>
      <w:tr w14:paraId="700D86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D07F7C">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BB0AAF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A522E2C">
            <w:pPr>
              <w:ind w:firstLine="360"/>
              <w:rPr>
                <w:sz w:val="18"/>
                <w:szCs w:val="18"/>
              </w:rPr>
            </w:pPr>
          </w:p>
        </w:tc>
      </w:tr>
    </w:tbl>
    <w:p w14:paraId="6B3E4950">
      <w:pPr>
        <w:jc w:val="center"/>
        <w:rPr>
          <w:b/>
          <w:bCs/>
          <w:sz w:val="32"/>
          <w:szCs w:val="32"/>
        </w:rPr>
      </w:pPr>
      <w:r>
        <w:rPr>
          <w:b/>
          <w:bCs/>
          <w:sz w:val="28"/>
          <w:szCs w:val="32"/>
        </w:rPr>
        <w:br w:type="page"/>
      </w:r>
      <w:r>
        <w:rPr>
          <w:rFonts w:hint="eastAsia"/>
          <w:b/>
          <w:bCs/>
          <w:sz w:val="28"/>
          <w:szCs w:val="32"/>
        </w:rPr>
        <w:t>目  录</w:t>
      </w:r>
    </w:p>
    <w:p w14:paraId="1F471E3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_Toc20183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_Toc20183 \h </w:instrText>
      </w:r>
      <w:r>
        <w:fldChar w:fldCharType="separate"/>
      </w:r>
      <w:r>
        <w:t>3</w:t>
      </w:r>
      <w:r>
        <w:fldChar w:fldCharType="end"/>
      </w:r>
      <w:r>
        <w:rPr>
          <w:caps/>
        </w:rPr>
        <w:fldChar w:fldCharType="end"/>
      </w:r>
    </w:p>
    <w:p w14:paraId="006BA1E2">
      <w:pPr>
        <w:pStyle w:val="22"/>
        <w:tabs>
          <w:tab w:val="right" w:leader="dot" w:pos="8306"/>
          <w:tab w:val="clear" w:pos="540"/>
          <w:tab w:val="clear" w:pos="840"/>
          <w:tab w:val="clear" w:pos="8222"/>
        </w:tabs>
      </w:pPr>
      <w:r>
        <w:rPr>
          <w:caps/>
        </w:rPr>
        <w:fldChar w:fldCharType="begin"/>
      </w:r>
      <w:r>
        <w:rPr>
          <w:caps/>
        </w:rPr>
        <w:instrText xml:space="preserve"> HYPERLINK \l _Toc11212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_Toc11212 \h </w:instrText>
      </w:r>
      <w:r>
        <w:fldChar w:fldCharType="separate"/>
      </w:r>
      <w:r>
        <w:t>3</w:t>
      </w:r>
      <w:r>
        <w:fldChar w:fldCharType="end"/>
      </w:r>
      <w:r>
        <w:rPr>
          <w:caps/>
        </w:rPr>
        <w:fldChar w:fldCharType="end"/>
      </w:r>
    </w:p>
    <w:p w14:paraId="31463337">
      <w:pPr>
        <w:pStyle w:val="22"/>
        <w:tabs>
          <w:tab w:val="right" w:leader="dot" w:pos="8306"/>
          <w:tab w:val="clear" w:pos="540"/>
          <w:tab w:val="clear" w:pos="840"/>
          <w:tab w:val="clear" w:pos="8222"/>
        </w:tabs>
      </w:pPr>
      <w:r>
        <w:rPr>
          <w:caps/>
        </w:rPr>
        <w:fldChar w:fldCharType="begin"/>
      </w:r>
      <w:r>
        <w:rPr>
          <w:caps/>
        </w:rPr>
        <w:instrText xml:space="preserve"> HYPERLINK \l _Toc12050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_Toc12050 \h </w:instrText>
      </w:r>
      <w:r>
        <w:fldChar w:fldCharType="separate"/>
      </w:r>
      <w:r>
        <w:t>7</w:t>
      </w:r>
      <w:r>
        <w:fldChar w:fldCharType="end"/>
      </w:r>
      <w:r>
        <w:rPr>
          <w:caps/>
        </w:rPr>
        <w:fldChar w:fldCharType="end"/>
      </w:r>
    </w:p>
    <w:p w14:paraId="713D2D74">
      <w:pPr>
        <w:pStyle w:val="21"/>
        <w:tabs>
          <w:tab w:val="right" w:leader="dot" w:pos="8306"/>
          <w:tab w:val="clear" w:pos="180"/>
          <w:tab w:val="clear" w:pos="420"/>
          <w:tab w:val="clear" w:pos="8222"/>
        </w:tabs>
      </w:pPr>
      <w:r>
        <w:rPr>
          <w:caps/>
        </w:rPr>
        <w:fldChar w:fldCharType="begin"/>
      </w:r>
      <w:r>
        <w:rPr>
          <w:caps/>
        </w:rPr>
        <w:instrText xml:space="preserve"> HYPERLINK \l _Toc20350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_Toc20350 \h </w:instrText>
      </w:r>
      <w:r>
        <w:fldChar w:fldCharType="separate"/>
      </w:r>
      <w:r>
        <w:t>7</w:t>
      </w:r>
      <w:r>
        <w:fldChar w:fldCharType="end"/>
      </w:r>
      <w:r>
        <w:rPr>
          <w:caps/>
        </w:rPr>
        <w:fldChar w:fldCharType="end"/>
      </w:r>
    </w:p>
    <w:p w14:paraId="7618454D">
      <w:pPr>
        <w:pStyle w:val="21"/>
        <w:tabs>
          <w:tab w:val="right" w:leader="dot" w:pos="8306"/>
          <w:tab w:val="clear" w:pos="180"/>
          <w:tab w:val="clear" w:pos="420"/>
          <w:tab w:val="clear" w:pos="8222"/>
        </w:tabs>
      </w:pPr>
      <w:r>
        <w:rPr>
          <w:caps/>
        </w:rPr>
        <w:fldChar w:fldCharType="begin"/>
      </w:r>
      <w:r>
        <w:rPr>
          <w:caps/>
        </w:rPr>
        <w:instrText xml:space="preserve"> HYPERLINK \l _Toc17780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_Toc17780 \h </w:instrText>
      </w:r>
      <w:r>
        <w:fldChar w:fldCharType="separate"/>
      </w:r>
      <w:r>
        <w:t>7</w:t>
      </w:r>
      <w:r>
        <w:fldChar w:fldCharType="end"/>
      </w:r>
      <w:r>
        <w:rPr>
          <w:caps/>
        </w:rPr>
        <w:fldChar w:fldCharType="end"/>
      </w:r>
    </w:p>
    <w:p w14:paraId="358DE663">
      <w:pPr>
        <w:pStyle w:val="21"/>
        <w:tabs>
          <w:tab w:val="right" w:leader="dot" w:pos="8306"/>
          <w:tab w:val="clear" w:pos="180"/>
          <w:tab w:val="clear" w:pos="420"/>
          <w:tab w:val="clear" w:pos="8222"/>
        </w:tabs>
      </w:pPr>
      <w:r>
        <w:rPr>
          <w:caps/>
        </w:rPr>
        <w:fldChar w:fldCharType="begin"/>
      </w:r>
      <w:r>
        <w:rPr>
          <w:caps/>
        </w:rPr>
        <w:instrText xml:space="preserve"> HYPERLINK \l _Toc7189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_Toc7189 \h </w:instrText>
      </w:r>
      <w:r>
        <w:fldChar w:fldCharType="separate"/>
      </w:r>
      <w:r>
        <w:t>7</w:t>
      </w:r>
      <w:r>
        <w:fldChar w:fldCharType="end"/>
      </w:r>
      <w:r>
        <w:rPr>
          <w:caps/>
        </w:rPr>
        <w:fldChar w:fldCharType="end"/>
      </w:r>
    </w:p>
    <w:p w14:paraId="7BA279D3">
      <w:pPr>
        <w:pStyle w:val="21"/>
        <w:tabs>
          <w:tab w:val="right" w:leader="dot" w:pos="8306"/>
          <w:tab w:val="clear" w:pos="180"/>
          <w:tab w:val="clear" w:pos="420"/>
          <w:tab w:val="clear" w:pos="8222"/>
        </w:tabs>
      </w:pPr>
      <w:r>
        <w:rPr>
          <w:caps/>
        </w:rPr>
        <w:fldChar w:fldCharType="begin"/>
      </w:r>
      <w:r>
        <w:rPr>
          <w:caps/>
        </w:rPr>
        <w:instrText xml:space="preserve"> HYPERLINK \l _Toc29720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_Toc29720 \h </w:instrText>
      </w:r>
      <w:r>
        <w:fldChar w:fldCharType="separate"/>
      </w:r>
      <w:r>
        <w:t>8</w:t>
      </w:r>
      <w:r>
        <w:fldChar w:fldCharType="end"/>
      </w:r>
      <w:r>
        <w:rPr>
          <w:caps/>
        </w:rPr>
        <w:fldChar w:fldCharType="end"/>
      </w:r>
    </w:p>
    <w:p w14:paraId="6C2E669B">
      <w:pPr>
        <w:pStyle w:val="22"/>
        <w:tabs>
          <w:tab w:val="right" w:leader="dot" w:pos="8306"/>
          <w:tab w:val="clear" w:pos="540"/>
          <w:tab w:val="clear" w:pos="840"/>
          <w:tab w:val="clear" w:pos="8222"/>
        </w:tabs>
      </w:pPr>
      <w:r>
        <w:rPr>
          <w:caps/>
        </w:rPr>
        <w:fldChar w:fldCharType="begin"/>
      </w:r>
      <w:r>
        <w:rPr>
          <w:caps/>
        </w:rPr>
        <w:instrText xml:space="preserve"> HYPERLINK \l _Toc2054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_Toc2054 \h </w:instrText>
      </w:r>
      <w:r>
        <w:fldChar w:fldCharType="separate"/>
      </w:r>
      <w:r>
        <w:t>8</w:t>
      </w:r>
      <w:r>
        <w:fldChar w:fldCharType="end"/>
      </w:r>
      <w:r>
        <w:rPr>
          <w:caps/>
        </w:rPr>
        <w:fldChar w:fldCharType="end"/>
      </w:r>
    </w:p>
    <w:p w14:paraId="0B1159D5">
      <w:pPr>
        <w:pStyle w:val="21"/>
        <w:tabs>
          <w:tab w:val="right" w:leader="dot" w:pos="8306"/>
          <w:tab w:val="clear" w:pos="180"/>
          <w:tab w:val="clear" w:pos="420"/>
          <w:tab w:val="clear" w:pos="8222"/>
        </w:tabs>
      </w:pPr>
      <w:r>
        <w:rPr>
          <w:caps/>
        </w:rPr>
        <w:fldChar w:fldCharType="begin"/>
      </w:r>
      <w:r>
        <w:rPr>
          <w:caps/>
        </w:rPr>
        <w:instrText xml:space="preserve"> HYPERLINK \l _Toc10566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_Toc10566 \h </w:instrText>
      </w:r>
      <w:r>
        <w:fldChar w:fldCharType="separate"/>
      </w:r>
      <w:r>
        <w:t>10</w:t>
      </w:r>
      <w:r>
        <w:fldChar w:fldCharType="end"/>
      </w:r>
      <w:r>
        <w:rPr>
          <w:caps/>
        </w:rPr>
        <w:fldChar w:fldCharType="end"/>
      </w:r>
    </w:p>
    <w:p w14:paraId="0254F25F">
      <w:pPr>
        <w:pStyle w:val="22"/>
        <w:tabs>
          <w:tab w:val="right" w:leader="dot" w:pos="8306"/>
          <w:tab w:val="clear" w:pos="540"/>
          <w:tab w:val="clear" w:pos="840"/>
          <w:tab w:val="clear" w:pos="8222"/>
        </w:tabs>
      </w:pPr>
      <w:r>
        <w:rPr>
          <w:caps/>
        </w:rPr>
        <w:fldChar w:fldCharType="begin"/>
      </w:r>
      <w:r>
        <w:rPr>
          <w:caps/>
        </w:rPr>
        <w:instrText xml:space="preserve"> HYPERLINK \l _Toc23449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_Toc23449 \h </w:instrText>
      </w:r>
      <w:r>
        <w:fldChar w:fldCharType="separate"/>
      </w:r>
      <w:r>
        <w:t>10</w:t>
      </w:r>
      <w:r>
        <w:fldChar w:fldCharType="end"/>
      </w:r>
      <w:r>
        <w:rPr>
          <w:caps/>
        </w:rPr>
        <w:fldChar w:fldCharType="end"/>
      </w:r>
    </w:p>
    <w:p w14:paraId="5B6D0364">
      <w:pPr>
        <w:pStyle w:val="22"/>
        <w:tabs>
          <w:tab w:val="right" w:leader="dot" w:pos="8306"/>
          <w:tab w:val="clear" w:pos="540"/>
          <w:tab w:val="clear" w:pos="840"/>
          <w:tab w:val="clear" w:pos="8222"/>
        </w:tabs>
      </w:pPr>
      <w:r>
        <w:rPr>
          <w:caps/>
        </w:rPr>
        <w:fldChar w:fldCharType="begin"/>
      </w:r>
      <w:r>
        <w:rPr>
          <w:caps/>
        </w:rPr>
        <w:instrText xml:space="preserve"> HYPERLINK \l _Toc15064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_Toc15064 \h </w:instrText>
      </w:r>
      <w:r>
        <w:fldChar w:fldCharType="separate"/>
      </w:r>
      <w:r>
        <w:t>11</w:t>
      </w:r>
      <w:r>
        <w:fldChar w:fldCharType="end"/>
      </w:r>
      <w:r>
        <w:rPr>
          <w:caps/>
        </w:rPr>
        <w:fldChar w:fldCharType="end"/>
      </w:r>
    </w:p>
    <w:p w14:paraId="60031FD4">
      <w:pPr>
        <w:pStyle w:val="22"/>
        <w:tabs>
          <w:tab w:val="right" w:leader="dot" w:pos="8306"/>
          <w:tab w:val="clear" w:pos="540"/>
          <w:tab w:val="clear" w:pos="840"/>
          <w:tab w:val="clear" w:pos="8222"/>
        </w:tabs>
      </w:pPr>
      <w:r>
        <w:rPr>
          <w:caps/>
        </w:rPr>
        <w:fldChar w:fldCharType="begin"/>
      </w:r>
      <w:r>
        <w:rPr>
          <w:caps/>
        </w:rPr>
        <w:instrText xml:space="preserve"> HYPERLINK \l _Toc20777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_Toc20777 \h </w:instrText>
      </w:r>
      <w:r>
        <w:fldChar w:fldCharType="separate"/>
      </w:r>
      <w:r>
        <w:t>12</w:t>
      </w:r>
      <w:r>
        <w:fldChar w:fldCharType="end"/>
      </w:r>
      <w:r>
        <w:rPr>
          <w:caps/>
        </w:rPr>
        <w:fldChar w:fldCharType="end"/>
      </w:r>
    </w:p>
    <w:p w14:paraId="2B91A741">
      <w:pPr>
        <w:pStyle w:val="21"/>
        <w:tabs>
          <w:tab w:val="right" w:leader="dot" w:pos="8306"/>
          <w:tab w:val="clear" w:pos="180"/>
          <w:tab w:val="clear" w:pos="420"/>
          <w:tab w:val="clear" w:pos="8222"/>
        </w:tabs>
      </w:pPr>
      <w:r>
        <w:rPr>
          <w:caps/>
        </w:rPr>
        <w:fldChar w:fldCharType="begin"/>
      </w:r>
      <w:r>
        <w:rPr>
          <w:caps/>
        </w:rPr>
        <w:instrText xml:space="preserve"> HYPERLINK \l _Toc28154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_Toc28154 \h </w:instrText>
      </w:r>
      <w:r>
        <w:fldChar w:fldCharType="separate"/>
      </w:r>
      <w:r>
        <w:t>12</w:t>
      </w:r>
      <w:r>
        <w:fldChar w:fldCharType="end"/>
      </w:r>
      <w:r>
        <w:rPr>
          <w:caps/>
        </w:rPr>
        <w:fldChar w:fldCharType="end"/>
      </w:r>
    </w:p>
    <w:p w14:paraId="22354A3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8A99F95">
      <w:pPr>
        <w:pStyle w:val="2"/>
        <w:rPr>
          <w:rFonts w:ascii="微软雅黑" w:hAnsi="微软雅黑" w:eastAsia="微软雅黑"/>
        </w:rPr>
      </w:pPr>
      <w:bookmarkStart w:id="12" w:name="_Toc50050011"/>
      <w:bookmarkStart w:id="13" w:name="_Toc13735908"/>
      <w:bookmarkStart w:id="14" w:name="_Toc452108759"/>
      <w:bookmarkStart w:id="15" w:name="_Toc58243666"/>
      <w:bookmarkStart w:id="16" w:name="_Toc20183"/>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1A41FE99">
      <w:pPr>
        <w:pStyle w:val="3"/>
        <w:ind w:firstLine="420"/>
        <w:rPr>
          <w:rFonts w:ascii="微软雅黑" w:hAnsi="微软雅黑" w:eastAsia="微软雅黑"/>
          <w:lang w:val="en-US"/>
        </w:rPr>
      </w:pPr>
      <w:bookmarkStart w:id="19" w:name="项目概况"/>
      <w:bookmarkEnd w:id="19"/>
    </w:p>
    <w:p w14:paraId="661CD785">
      <w:pPr>
        <w:pStyle w:val="4"/>
        <w:rPr>
          <w:rFonts w:ascii="微软雅黑" w:hAnsi="微软雅黑" w:eastAsia="微软雅黑"/>
        </w:rPr>
      </w:pPr>
      <w:bookmarkStart w:id="20" w:name="_Toc58243667"/>
      <w:bookmarkStart w:id="21" w:name="_Toc452108760"/>
      <w:bookmarkStart w:id="22" w:name="_Toc13735909"/>
      <w:bookmarkStart w:id="23" w:name="_Toc11212"/>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59FEA26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2688D9CD">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2254306">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3987172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DCBC87C">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5E4FF70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9876B18">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2569106D">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4893B20">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3C0A885C">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E0141D2">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4BDD6822">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5E7508E3">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2A6F5E9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2044DF5">
      <w:pPr>
        <w:pStyle w:val="3"/>
        <w:ind w:firstLine="0" w:firstLineChars="0"/>
        <w:jc w:val="center"/>
        <w:rPr>
          <w:rFonts w:ascii="微软雅黑" w:hAnsi="微软雅黑" w:eastAsia="微软雅黑"/>
          <w:lang w:val="en-US"/>
        </w:rPr>
      </w:pPr>
    </w:p>
    <w:bookmarkEnd w:id="25"/>
    <w:p w14:paraId="1F54A61E">
      <w:pPr>
        <w:pStyle w:val="3"/>
        <w:ind w:firstLine="0" w:firstLineChars="0"/>
        <w:jc w:val="center"/>
        <w:rPr>
          <w:rFonts w:ascii="微软雅黑" w:hAnsi="微软雅黑" w:eastAsia="微软雅黑"/>
          <w:lang w:val="en-US"/>
        </w:rPr>
      </w:pPr>
    </w:p>
    <w:p w14:paraId="64E11B4D">
      <w:pPr>
        <w:pStyle w:val="4"/>
        <w:rPr>
          <w:rFonts w:ascii="微软雅黑" w:hAnsi="微软雅黑" w:eastAsia="微软雅黑"/>
        </w:rPr>
      </w:pPr>
      <w:bookmarkStart w:id="27" w:name="_Toc452108761"/>
      <w:bookmarkStart w:id="28" w:name="_Toc12050"/>
      <w:bookmarkStart w:id="29" w:name="_Toc50050013"/>
      <w:bookmarkStart w:id="30" w:name="_Toc58243668"/>
      <w:bookmarkStart w:id="31" w:name="_Toc137359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805518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3A0CD5A">
      <w:pPr>
        <w:pStyle w:val="3"/>
        <w:ind w:firstLine="0" w:firstLineChars="0"/>
        <w:rPr>
          <w:rFonts w:ascii="微软雅黑" w:hAnsi="微软雅黑" w:eastAsia="微软雅黑"/>
          <w:lang w:val="en-US"/>
        </w:rPr>
      </w:pPr>
    </w:p>
    <w:p w14:paraId="7934537B">
      <w:pPr>
        <w:pStyle w:val="2"/>
        <w:rPr>
          <w:rFonts w:ascii="微软雅黑" w:hAnsi="微软雅黑" w:eastAsia="微软雅黑"/>
        </w:rPr>
      </w:pPr>
      <w:bookmarkStart w:id="34" w:name="_Toc20350"/>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6D0C5D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A0032C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1F29294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5F5B10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9A786C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2EF63FF">
      <w:pPr>
        <w:pStyle w:val="3"/>
        <w:ind w:left="200" w:firstLine="0" w:firstLineChars="0"/>
        <w:rPr>
          <w:rFonts w:ascii="微软雅黑" w:hAnsi="微软雅黑" w:eastAsia="微软雅黑"/>
          <w:lang w:val="en-US"/>
        </w:rPr>
      </w:pPr>
    </w:p>
    <w:p w14:paraId="456572D5">
      <w:pPr>
        <w:pStyle w:val="2"/>
        <w:rPr>
          <w:rFonts w:ascii="微软雅黑" w:hAnsi="微软雅黑" w:eastAsia="微软雅黑"/>
        </w:rPr>
      </w:pPr>
      <w:bookmarkStart w:id="39" w:name="_Toc58243670"/>
      <w:bookmarkStart w:id="40" w:name="_Toc50050015"/>
      <w:bookmarkStart w:id="41" w:name="_Toc1778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87EDEF8">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9C82DE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D51D396">
      <w:pPr>
        <w:pStyle w:val="2"/>
        <w:rPr>
          <w:rFonts w:ascii="微软雅黑" w:hAnsi="微软雅黑" w:eastAsia="微软雅黑"/>
        </w:rPr>
      </w:pPr>
      <w:bookmarkStart w:id="46" w:name="_Toc7189"/>
      <w:bookmarkStart w:id="47" w:name="_Toc58243671"/>
      <w:bookmarkStart w:id="48" w:name="_Toc50050016"/>
      <w:r>
        <w:rPr>
          <w:rFonts w:hint="eastAsia" w:ascii="微软雅黑" w:hAnsi="微软雅黑" w:eastAsia="微软雅黑"/>
        </w:rPr>
        <w:t>技术措施</w:t>
      </w:r>
      <w:bookmarkEnd w:id="46"/>
      <w:bookmarkEnd w:id="47"/>
      <w:bookmarkEnd w:id="48"/>
    </w:p>
    <w:p w14:paraId="73182DA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6D8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A84F8B">
            <w:pPr>
              <w:jc w:val="center"/>
            </w:pPr>
            <w:r>
              <w:t>房间类型</w:t>
            </w:r>
          </w:p>
        </w:tc>
        <w:tc>
          <w:tcPr>
            <w:shd w:val="clear" w:color="auto" w:fill="E6E6E6"/>
            <w:vAlign w:val="center"/>
          </w:tcPr>
          <w:p w14:paraId="5D9066A5">
            <w:pPr>
              <w:jc w:val="center"/>
            </w:pPr>
            <w:r>
              <w:t>措施</w:t>
            </w:r>
          </w:p>
        </w:tc>
      </w:tr>
      <w:tr w14:paraId="1824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702355">
            <w:r>
              <w:t>卫生间</w:t>
            </w:r>
          </w:p>
        </w:tc>
        <w:tc>
          <w:tcPr>
            <w:vAlign w:val="center"/>
          </w:tcPr>
          <w:p w14:paraId="2F43B6EF">
            <w:r>
              <w:t>置于自然通风负压侧</w:t>
            </w:r>
          </w:p>
        </w:tc>
      </w:tr>
      <w:tr w14:paraId="3D17B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B0122"/>
        </w:tc>
        <w:tc>
          <w:tcPr>
            <w:vAlign w:val="center"/>
          </w:tcPr>
          <w:p w14:paraId="0B2C115A">
            <w:r>
              <w:t>设置可关闭的门</w:t>
            </w:r>
          </w:p>
        </w:tc>
      </w:tr>
      <w:tr w14:paraId="1B807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44105"/>
        </w:tc>
        <w:tc>
          <w:tcPr>
            <w:vAlign w:val="center"/>
          </w:tcPr>
          <w:p w14:paraId="1E6646BA">
            <w:r>
              <w:t>安装排气扇</w:t>
            </w:r>
          </w:p>
        </w:tc>
      </w:tr>
      <w:tr w14:paraId="37D00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6D018"/>
        </w:tc>
        <w:tc>
          <w:tcPr>
            <w:vAlign w:val="center"/>
          </w:tcPr>
          <w:p w14:paraId="4CAC80A5">
            <w:r>
              <w:t>设置竖向排风道</w:t>
            </w:r>
          </w:p>
        </w:tc>
      </w:tr>
      <w:tr w14:paraId="660A1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2B1BB"/>
        </w:tc>
        <w:tc>
          <w:tcPr>
            <w:vAlign w:val="center"/>
          </w:tcPr>
          <w:p w14:paraId="5086EC99">
            <w:r>
              <w:t>排气道设计有利于排气通畅</w:t>
            </w:r>
          </w:p>
        </w:tc>
      </w:tr>
      <w:tr w14:paraId="6E4E8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15D68"/>
        </w:tc>
        <w:tc>
          <w:tcPr>
            <w:vAlign w:val="center"/>
          </w:tcPr>
          <w:p w14:paraId="3A80F24D">
            <w:r>
              <w:t>安装止回排气阀、放倒灌风帽</w:t>
            </w:r>
          </w:p>
        </w:tc>
      </w:tr>
      <w:tr w14:paraId="7EE6E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C13A1"/>
        </w:tc>
        <w:tc>
          <w:tcPr>
            <w:vAlign w:val="center"/>
          </w:tcPr>
          <w:p w14:paraId="6A6F3FFE">
            <w:r>
              <w:t>风口位置合理，进排风无短路/无污染</w:t>
            </w:r>
          </w:p>
        </w:tc>
      </w:tr>
      <w:tr w14:paraId="0FF83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76C16"/>
        </w:tc>
        <w:tc>
          <w:tcPr>
            <w:vAlign w:val="center"/>
          </w:tcPr>
          <w:p w14:paraId="6DEC7904">
            <w:r>
              <w:t>排放位置合理，远离其他空间/室外人员活动区</w:t>
            </w:r>
          </w:p>
        </w:tc>
      </w:tr>
      <w:tr w14:paraId="0B3C2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8FCC0"/>
        </w:tc>
        <w:tc>
          <w:tcPr>
            <w:vAlign w:val="center"/>
          </w:tcPr>
          <w:p w14:paraId="185E7DDA">
            <w:r>
              <w:t>设置气窗（公共卫生间、浴室）</w:t>
            </w:r>
          </w:p>
        </w:tc>
      </w:tr>
    </w:tbl>
    <w:p w14:paraId="2983B60C">
      <w:pPr>
        <w:pStyle w:val="3"/>
        <w:ind w:firstLine="420"/>
        <w:rPr>
          <w:rFonts w:ascii="微软雅黑" w:hAnsi="微软雅黑" w:eastAsia="微软雅黑"/>
          <w:lang w:val="en-US"/>
        </w:rPr>
      </w:pPr>
      <w:bookmarkStart w:id="49" w:name="技术措施"/>
      <w:bookmarkEnd w:id="49"/>
    </w:p>
    <w:p w14:paraId="462D2657">
      <w:pPr>
        <w:pStyle w:val="2"/>
        <w:rPr>
          <w:rFonts w:ascii="微软雅黑" w:hAnsi="微软雅黑" w:eastAsia="微软雅黑"/>
        </w:rPr>
      </w:pPr>
      <w:bookmarkStart w:id="50" w:name="_Toc29720"/>
      <w:bookmarkStart w:id="51" w:name="_Toc5005001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519014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55140C1">
      <w:pPr>
        <w:pStyle w:val="4"/>
        <w:rPr>
          <w:rFonts w:ascii="微软雅黑" w:hAnsi="微软雅黑" w:eastAsia="微软雅黑"/>
        </w:rPr>
      </w:pPr>
      <w:bookmarkStart w:id="53" w:name="_Toc2054"/>
      <w:bookmarkStart w:id="54" w:name="_Toc50050018"/>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53ED017">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5FDBB54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8FB94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419572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944E2C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F3531A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B948B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1A69B7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B555A9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1287F7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81203B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1F1493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831898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81DC14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4B7EFA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5E8EB49">
      <w:pPr>
        <w:pStyle w:val="5"/>
        <w:tabs>
          <w:tab w:val="left" w:pos="360"/>
        </w:tabs>
        <w:ind w:left="0" w:firstLine="0"/>
        <w:rPr>
          <w:rFonts w:ascii="微软雅黑" w:hAnsi="微软雅黑" w:eastAsia="微软雅黑"/>
        </w:rPr>
      </w:pPr>
      <w:bookmarkStart w:id="60" w:name="_Toc50050020"/>
      <w:bookmarkStart w:id="61" w:name="_Toc452108766"/>
      <w:bookmarkStart w:id="62" w:name="_Toc58243675"/>
      <w:bookmarkStart w:id="63" w:name="_Toc451698938"/>
      <w:bookmarkStart w:id="64" w:name="_Toc8151"/>
      <w:r>
        <w:rPr>
          <w:rFonts w:hint="eastAsia" w:ascii="微软雅黑" w:hAnsi="微软雅黑" w:eastAsia="微软雅黑"/>
        </w:rPr>
        <w:t>边界条件</w:t>
      </w:r>
      <w:bookmarkEnd w:id="60"/>
      <w:bookmarkEnd w:id="61"/>
      <w:bookmarkEnd w:id="62"/>
      <w:bookmarkEnd w:id="63"/>
      <w:bookmarkEnd w:id="64"/>
    </w:p>
    <w:p w14:paraId="036B578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525B07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FF5C87D">
      <w:pPr>
        <w:pStyle w:val="5"/>
        <w:tabs>
          <w:tab w:val="left" w:pos="360"/>
        </w:tabs>
        <w:ind w:left="0" w:firstLine="0"/>
        <w:rPr>
          <w:rFonts w:ascii="微软雅黑" w:hAnsi="微软雅黑" w:eastAsia="微软雅黑"/>
        </w:rPr>
      </w:pPr>
      <w:bookmarkStart w:id="65" w:name="_Toc452108767"/>
      <w:bookmarkStart w:id="66" w:name="_Toc58243676"/>
      <w:bookmarkStart w:id="67" w:name="_Toc50050021"/>
      <w:bookmarkStart w:id="68" w:name="_Toc451698939"/>
      <w:bookmarkStart w:id="69" w:name="_Toc23583"/>
      <w:r>
        <w:rPr>
          <w:rFonts w:hint="eastAsia" w:ascii="微软雅黑" w:hAnsi="微软雅黑" w:eastAsia="微软雅黑"/>
        </w:rPr>
        <w:t>求解计算</w:t>
      </w:r>
      <w:bookmarkEnd w:id="65"/>
      <w:bookmarkEnd w:id="66"/>
      <w:bookmarkEnd w:id="67"/>
      <w:bookmarkEnd w:id="68"/>
      <w:bookmarkEnd w:id="69"/>
    </w:p>
    <w:p w14:paraId="1AB7210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505FC3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FFAFBC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2CA3594">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728E54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FBBC8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13DEC77">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7EC3AB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3FB429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459720B">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D64FB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0EF54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A12D80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3B5E63F">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336BD72">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225B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4080C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1EEEF7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22C35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487A2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8650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AC435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EAFE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AA215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0DD8BE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0FC5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8B69F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02979A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A0564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B98DD0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36314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00E21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BD9FF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D3BC5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D34CE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2105A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571D4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661547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F8A9E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ACFBD8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DBE6C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0126EE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5E89EE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5829F3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B11CB9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14298C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079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10" w:type="dxa"/>
            <w:vAlign w:val="center"/>
          </w:tcPr>
          <w:p w14:paraId="216F545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E8F20E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CC15A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EB5094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FBE9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C1072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E18FF2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52330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FFC5FE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7F4E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FF9057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D67DA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7B34C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5E06A6C7">
            <w:pPr>
              <w:pStyle w:val="3"/>
              <w:spacing w:line="240" w:lineRule="atLeast"/>
              <w:ind w:firstLine="0" w:firstLineChars="0"/>
              <w:jc w:val="left"/>
              <w:rPr>
                <w:rFonts w:ascii="微软雅黑" w:hAnsi="微软雅黑" w:eastAsia="微软雅黑"/>
                <w:sz w:val="18"/>
                <w:szCs w:val="18"/>
                <w:lang w:val="en-US"/>
              </w:rPr>
            </w:pPr>
          </w:p>
        </w:tc>
      </w:tr>
      <w:tr w14:paraId="6F3B9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3F812F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10B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4375C7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E06C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67C50A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CA623AF">
      <w:pPr>
        <w:pStyle w:val="3"/>
        <w:ind w:firstLine="525" w:firstLineChars="250"/>
        <w:rPr>
          <w:rFonts w:ascii="微软雅黑" w:hAnsi="微软雅黑" w:eastAsia="微软雅黑"/>
          <w:lang w:val="en-US"/>
        </w:rPr>
      </w:pPr>
    </w:p>
    <w:p w14:paraId="0BD4FF0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5E42FF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563C0E9">
      <w:pPr>
        <w:pStyle w:val="2"/>
        <w:rPr>
          <w:rFonts w:ascii="微软雅黑" w:hAnsi="微软雅黑" w:eastAsia="微软雅黑"/>
        </w:rPr>
      </w:pPr>
      <w:bookmarkStart w:id="72" w:name="_Toc50050022"/>
      <w:bookmarkStart w:id="73" w:name="_Toc10566"/>
      <w:bookmarkStart w:id="74" w:name="_Toc452108768"/>
      <w:bookmarkStart w:id="75" w:name="_Toc3745"/>
      <w:bookmarkStart w:id="76" w:name="_Toc5824367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5CC7ADD">
      <w:pPr>
        <w:pStyle w:val="4"/>
        <w:rPr>
          <w:rFonts w:ascii="微软雅黑" w:hAnsi="微软雅黑" w:eastAsia="微软雅黑"/>
        </w:rPr>
      </w:pPr>
      <w:bookmarkStart w:id="77" w:name="_Toc58243678"/>
      <w:bookmarkStart w:id="78" w:name="_Toc50050023"/>
      <w:bookmarkStart w:id="79" w:name="_Toc23449"/>
      <w:r>
        <w:rPr>
          <w:rFonts w:hint="eastAsia" w:ascii="微软雅黑" w:hAnsi="微软雅黑" w:eastAsia="微软雅黑"/>
        </w:rPr>
        <w:t>室内速度场分布</w:t>
      </w:r>
      <w:bookmarkEnd w:id="77"/>
      <w:bookmarkEnd w:id="78"/>
      <w:bookmarkEnd w:id="79"/>
    </w:p>
    <w:p w14:paraId="4DA1BCB7">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4EAA12F0">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11B5CC3E">
      <w:pPr>
        <w:pStyle w:val="4"/>
        <w:rPr>
          <w:rFonts w:ascii="微软雅黑" w:hAnsi="微软雅黑" w:eastAsia="微软雅黑"/>
        </w:rPr>
      </w:pPr>
      <w:bookmarkStart w:id="83" w:name="_Toc15064"/>
      <w:r>
        <w:rPr>
          <w:rFonts w:hint="eastAsia" w:ascii="微软雅黑" w:hAnsi="微软雅黑" w:eastAsia="微软雅黑"/>
        </w:rPr>
        <w:t>室内风速矢量图</w:t>
      </w:r>
      <w:bookmarkEnd w:id="81"/>
      <w:bookmarkEnd w:id="82"/>
      <w:bookmarkEnd w:id="83"/>
    </w:p>
    <w:p w14:paraId="4E2B83A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3785259">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7EF1C41">
      <w:pPr>
        <w:pStyle w:val="4"/>
        <w:rPr>
          <w:rFonts w:ascii="微软雅黑" w:hAnsi="微软雅黑" w:eastAsia="微软雅黑"/>
        </w:rPr>
      </w:pPr>
      <w:bookmarkStart w:id="87" w:name="_Toc20777"/>
      <w:r>
        <w:rPr>
          <w:rFonts w:hint="eastAsia" w:ascii="微软雅黑" w:hAnsi="微软雅黑" w:eastAsia="微软雅黑"/>
        </w:rPr>
        <w:t>流线图</w:t>
      </w:r>
      <w:bookmarkEnd w:id="87"/>
    </w:p>
    <w:p w14:paraId="097C6D59">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58F6CBF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E6D7CD7">
      <w:pPr>
        <w:pStyle w:val="2"/>
        <w:rPr>
          <w:rFonts w:ascii="微软雅黑" w:hAnsi="微软雅黑" w:eastAsia="微软雅黑"/>
        </w:rPr>
      </w:pPr>
      <w:bookmarkStart w:id="89" w:name="_Toc28154"/>
      <w:r>
        <w:rPr>
          <w:rFonts w:hint="eastAsia" w:ascii="微软雅黑" w:hAnsi="微软雅黑" w:eastAsia="微软雅黑"/>
        </w:rPr>
        <w:t>结论</w:t>
      </w:r>
      <w:bookmarkEnd w:id="85"/>
      <w:bookmarkEnd w:id="86"/>
      <w:bookmarkEnd w:id="89"/>
    </w:p>
    <w:p w14:paraId="73DC443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1A7840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06D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D96EBB9">
          <w:pPr>
            <w:pStyle w:val="19"/>
            <w:rPr>
              <w:sz w:val="20"/>
              <w:szCs w:val="21"/>
            </w:rPr>
          </w:pPr>
        </w:p>
      </w:tc>
      <w:tc>
        <w:tcPr>
          <w:tcW w:w="2841" w:type="dxa"/>
        </w:tcPr>
        <w:p w14:paraId="1B993D8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6A67DE">
          <w:pPr>
            <w:pStyle w:val="19"/>
            <w:jc w:val="right"/>
            <w:rPr>
              <w:sz w:val="20"/>
              <w:szCs w:val="21"/>
            </w:rPr>
          </w:pPr>
        </w:p>
      </w:tc>
    </w:tr>
  </w:tbl>
  <w:p w14:paraId="2CFDF44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BAB88">
    <w:pPr>
      <w:pStyle w:val="19"/>
      <w:jc w:val="center"/>
      <w:rPr>
        <w:rFonts w:asciiTheme="minorEastAsia" w:hAnsiTheme="minorEastAsia" w:eastAsiaTheme="minorEastAsia"/>
        <w:szCs w:val="21"/>
      </w:rPr>
    </w:pPr>
  </w:p>
  <w:p w14:paraId="1C068EA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CD27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5293AFA">
          <w:pPr>
            <w:pStyle w:val="19"/>
            <w:rPr>
              <w:rFonts w:ascii="微软雅黑" w:hAnsi="微软雅黑" w:eastAsia="微软雅黑"/>
              <w:sz w:val="20"/>
              <w:szCs w:val="21"/>
            </w:rPr>
          </w:pPr>
        </w:p>
      </w:tc>
      <w:tc>
        <w:tcPr>
          <w:tcW w:w="3060" w:type="dxa"/>
        </w:tcPr>
        <w:p w14:paraId="5122776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1C18619">
          <w:pPr>
            <w:pStyle w:val="19"/>
            <w:jc w:val="right"/>
            <w:rPr>
              <w:rFonts w:ascii="微软雅黑" w:hAnsi="微软雅黑" w:eastAsia="微软雅黑"/>
              <w:sz w:val="20"/>
              <w:szCs w:val="21"/>
            </w:rPr>
          </w:pPr>
        </w:p>
      </w:tc>
    </w:tr>
  </w:tbl>
  <w:p w14:paraId="64E3696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20F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DA8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E93BE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78A57F8"/>
    <w:rsid w:val="38E93BE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tmp26.dotx</Template>
  <Pages>12</Pages>
  <Words>1195</Words>
  <Characters>1346</Characters>
  <Lines>25</Lines>
  <Paragraphs>7</Paragraphs>
  <TotalTime>0</TotalTime>
  <ScaleCrop>false</ScaleCrop>
  <LinksUpToDate>false</LinksUpToDate>
  <CharactersWithSpaces>1398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2026-01-04T01:02:00Z</dcterms:created>
  <dc:creator>椰子冻</dc:creator>
  <cp:lastModifiedBy>ZHI</cp:lastModifiedBy>
  <dcterms:modified xsi:type="dcterms:W3CDTF">2026-01-04T15:16:43Z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AACCCF33298545CFA74B018691E45121_11</vt:lpwstr>
  </property>
  <property fmtid="{D5CDD505-2E9C-101B-9397-08002B2CF9AE}" pid="4" name="KSOTemplateDocerSaveRecord">
    <vt:lpwstr>eyJoZGlkIjoiMTkwMjY4MmQzNzkxY2ZmNmYyMzQwYzg2OWE5YWE3MjIiLCJ1c2VySWQiOiI1OTQxOTg0MzUifQ==</vt:lpwstr>
  </property>
</Properties>
</file>