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光合庭院—种植主题的可持续康养建筑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总得分：Q=（Q0+Q1+Q2+Q3+Q4+Q5+QA）/10=107.9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