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6DA5F2">
      <w:pPr>
        <w:pStyle w:val="50"/>
        <w:spacing w:line="240" w:lineRule="exact"/>
        <w:rPr>
          <w:b/>
          <w:sz w:val="21"/>
          <w:szCs w:val="21"/>
        </w:rPr>
      </w:pPr>
    </w:p>
    <w:p w14:paraId="1DD54FFA">
      <w:pPr>
        <w:pStyle w:val="50"/>
        <w:spacing w:line="240" w:lineRule="exact"/>
        <w:rPr>
          <w:b/>
          <w:sz w:val="21"/>
          <w:szCs w:val="21"/>
        </w:rPr>
      </w:pPr>
    </w:p>
    <w:p w14:paraId="0643782D">
      <w:pPr>
        <w:pStyle w:val="50"/>
        <w:spacing w:line="240" w:lineRule="exact"/>
        <w:rPr>
          <w:b/>
          <w:sz w:val="21"/>
          <w:szCs w:val="21"/>
        </w:rPr>
      </w:pPr>
    </w:p>
    <w:p w14:paraId="7E442BF3">
      <w:pPr>
        <w:pStyle w:val="50"/>
        <w:ind w:right="-57" w:rightChars="-27"/>
        <w:jc w:val="distribute"/>
        <w:rPr>
          <w:b/>
          <w:sz w:val="72"/>
          <w:szCs w:val="72"/>
        </w:rPr>
      </w:pPr>
      <w:r>
        <w:rPr>
          <w:rFonts w:hint="eastAsia"/>
          <w:b/>
          <w:sz w:val="72"/>
          <w:szCs w:val="72"/>
        </w:rPr>
        <w:t>室内热湿环境评价</w:t>
      </w:r>
    </w:p>
    <w:p w14:paraId="50F5B2AF">
      <w:pPr>
        <w:pStyle w:val="54"/>
        <w:rPr>
          <w:sz w:val="52"/>
          <w:szCs w:val="52"/>
        </w:rPr>
      </w:pPr>
      <w:bookmarkStart w:id="0" w:name="建筑类别"/>
      <w:r>
        <w:rPr>
          <w:rFonts w:hint="eastAsia"/>
          <w:sz w:val="52"/>
          <w:szCs w:val="52"/>
        </w:rPr>
        <w:t>居住建筑</w:t>
      </w:r>
    </w:p>
    <w:p w14:paraId="6D428DF6">
      <w:pPr>
        <w:pStyle w:val="54"/>
        <w:spacing w:line="400" w:lineRule="exact"/>
      </w:pPr>
    </w:p>
    <w:p w14:paraId="1B84DB01">
      <w:pPr>
        <w:pStyle w:val="54"/>
        <w:rPr>
          <w:sz w:val="36"/>
          <w:szCs w:val="36"/>
        </w:rPr>
      </w:pPr>
      <w:bookmarkStart w:id="1" w:name="项目名称"/>
    </w:p>
    <w:p w14:paraId="478DDC90">
      <w:pPr>
        <w:pStyle w:val="54"/>
        <w:rPr>
          <w:b/>
        </w:rPr>
      </w:pPr>
      <w:r>
        <w:rPr>
          <w:rFonts w:hint="eastAsia"/>
          <w:b/>
        </w:rPr>
        <w:t>设计编号：</w:t>
      </w:r>
      <w:bookmarkStart w:id="2" w:name="设计编号"/>
    </w:p>
    <w:p w14:paraId="690C8D22">
      <w:pPr>
        <w:pStyle w:val="54"/>
        <w:rPr>
          <w:b/>
        </w:rPr>
      </w:pPr>
    </w:p>
    <w:p w14:paraId="61B9EA7C">
      <w:pPr>
        <w:pStyle w:val="50"/>
        <w:jc w:val="center"/>
        <w:rPr>
          <w:sz w:val="21"/>
          <w:szCs w:val="21"/>
        </w:rPr>
      </w:pPr>
      <w:bookmarkStart w:id="3" w:name="二维码"/>
      <w:r>
        <w:drawing>
          <wp:inline distT="0" distB="0" distL="0" distR="0">
            <wp:extent cx="1085850" cy="10858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7E63E559">
      <w:pPr>
        <w:pStyle w:val="50"/>
        <w:jc w:val="center"/>
        <w:rPr>
          <w:sz w:val="21"/>
          <w:szCs w:val="21"/>
        </w:rPr>
      </w:pPr>
    </w:p>
    <w:p w14:paraId="6E543E4B">
      <w:pPr>
        <w:pStyle w:val="50"/>
        <w:spacing w:line="240" w:lineRule="exact"/>
        <w:rPr>
          <w:sz w:val="21"/>
          <w:szCs w:val="21"/>
        </w:rPr>
      </w:pPr>
    </w:p>
    <w:p w14:paraId="6CB08457">
      <w:pPr>
        <w:pStyle w:val="50"/>
        <w:spacing w:line="240" w:lineRule="exact"/>
        <w:rPr>
          <w:sz w:val="21"/>
          <w:szCs w:val="21"/>
        </w:rP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4BA02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CC8A3ED">
            <w:pPr>
              <w:pStyle w:val="50"/>
              <w:spacing w:line="600" w:lineRule="exact"/>
              <w:jc w:val="distribute"/>
            </w:pPr>
            <w:r>
              <w:rPr>
                <w:rFonts w:hint="eastAsia"/>
              </w:rPr>
              <w:t>工程地点</w:t>
            </w:r>
          </w:p>
        </w:tc>
        <w:tc>
          <w:tcPr>
            <w:tcW w:w="475" w:type="dxa"/>
            <w:vAlign w:val="center"/>
          </w:tcPr>
          <w:p w14:paraId="558D6E94">
            <w:pPr>
              <w:pStyle w:val="50"/>
              <w:spacing w:line="600" w:lineRule="exact"/>
              <w:ind w:right="-31" w:rightChars="-15"/>
              <w:jc w:val="center"/>
            </w:pPr>
            <w:r>
              <w:rPr>
                <w:rFonts w:hint="eastAsia"/>
              </w:rPr>
              <w:t>：</w:t>
            </w:r>
          </w:p>
        </w:tc>
        <w:tc>
          <w:tcPr>
            <w:tcW w:w="4624" w:type="dxa"/>
            <w:tcBorders>
              <w:bottom w:val="single" w:color="auto" w:sz="4" w:space="0"/>
            </w:tcBorders>
            <w:vAlign w:val="center"/>
          </w:tcPr>
          <w:p w14:paraId="0840C5D9">
            <w:pPr>
              <w:pStyle w:val="50"/>
              <w:spacing w:line="600" w:lineRule="exact"/>
              <w:jc w:val="center"/>
            </w:pPr>
            <w:bookmarkStart w:id="4" w:name="项目地点"/>
            <w:bookmarkStart w:id="5" w:name="工程地点"/>
            <w:r>
              <w:t>吉林-长春</w:t>
            </w:r>
            <w:bookmarkEnd w:id="4"/>
          </w:p>
        </w:tc>
      </w:tr>
      <w:tr w14:paraId="37C1A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934C829">
            <w:pPr>
              <w:pStyle w:val="50"/>
              <w:spacing w:line="600" w:lineRule="exact"/>
              <w:jc w:val="distribute"/>
            </w:pPr>
            <w:r>
              <w:rPr>
                <w:rFonts w:hint="eastAsia"/>
              </w:rPr>
              <w:t>建设单位</w:t>
            </w:r>
          </w:p>
        </w:tc>
        <w:tc>
          <w:tcPr>
            <w:tcW w:w="475" w:type="dxa"/>
            <w:vAlign w:val="center"/>
          </w:tcPr>
          <w:p w14:paraId="2A1BD76A">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1A3BCB23">
            <w:pPr>
              <w:pStyle w:val="50"/>
              <w:spacing w:line="600" w:lineRule="exact"/>
              <w:jc w:val="center"/>
            </w:pPr>
            <w:bookmarkStart w:id="6" w:name="建设单位"/>
          </w:p>
        </w:tc>
      </w:tr>
      <w:tr w14:paraId="7F40D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8715C3A">
            <w:pPr>
              <w:pStyle w:val="50"/>
              <w:spacing w:line="600" w:lineRule="exact"/>
              <w:jc w:val="distribute"/>
            </w:pPr>
            <w:r>
              <w:rPr>
                <w:rFonts w:hint="eastAsia"/>
              </w:rPr>
              <w:t>设计单位</w:t>
            </w:r>
          </w:p>
        </w:tc>
        <w:tc>
          <w:tcPr>
            <w:tcW w:w="475" w:type="dxa"/>
            <w:vAlign w:val="center"/>
          </w:tcPr>
          <w:p w14:paraId="4B6F91B4">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03C0C929">
            <w:pPr>
              <w:pStyle w:val="50"/>
              <w:spacing w:line="600" w:lineRule="exact"/>
              <w:jc w:val="center"/>
            </w:pPr>
            <w:bookmarkStart w:id="7" w:name="设计单位"/>
            <w:bookmarkEnd w:id="7"/>
          </w:p>
        </w:tc>
      </w:tr>
      <w:tr w14:paraId="02BE5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E004448">
            <w:pPr>
              <w:pStyle w:val="50"/>
              <w:spacing w:line="600" w:lineRule="exact"/>
              <w:jc w:val="distribute"/>
            </w:pPr>
            <w:r>
              <w:rPr>
                <w:rFonts w:hint="eastAsia"/>
              </w:rPr>
              <w:t>设计人</w:t>
            </w:r>
          </w:p>
        </w:tc>
        <w:tc>
          <w:tcPr>
            <w:tcW w:w="475" w:type="dxa"/>
            <w:vAlign w:val="center"/>
          </w:tcPr>
          <w:p w14:paraId="2E757828">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60F4EE0C">
            <w:pPr>
              <w:pStyle w:val="50"/>
              <w:spacing w:line="600" w:lineRule="exact"/>
              <w:jc w:val="center"/>
            </w:pPr>
          </w:p>
        </w:tc>
      </w:tr>
      <w:tr w14:paraId="750B9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2591BBC">
            <w:pPr>
              <w:pStyle w:val="50"/>
              <w:spacing w:line="600" w:lineRule="exact"/>
              <w:jc w:val="distribute"/>
            </w:pPr>
            <w:r>
              <w:rPr>
                <w:rFonts w:hint="eastAsia"/>
              </w:rPr>
              <w:t>校对人</w:t>
            </w:r>
          </w:p>
        </w:tc>
        <w:tc>
          <w:tcPr>
            <w:tcW w:w="475" w:type="dxa"/>
            <w:vAlign w:val="center"/>
          </w:tcPr>
          <w:p w14:paraId="69B0AF1D">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2544A1C1">
            <w:pPr>
              <w:pStyle w:val="50"/>
              <w:spacing w:line="600" w:lineRule="exact"/>
              <w:jc w:val="center"/>
            </w:pPr>
          </w:p>
        </w:tc>
      </w:tr>
      <w:tr w14:paraId="61908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13EB708">
            <w:pPr>
              <w:pStyle w:val="50"/>
              <w:spacing w:line="600" w:lineRule="exact"/>
              <w:jc w:val="distribute"/>
            </w:pPr>
            <w:r>
              <w:rPr>
                <w:rFonts w:hint="eastAsia"/>
              </w:rPr>
              <w:t>审定人</w:t>
            </w:r>
          </w:p>
        </w:tc>
        <w:tc>
          <w:tcPr>
            <w:tcW w:w="475" w:type="dxa"/>
            <w:vAlign w:val="center"/>
          </w:tcPr>
          <w:p w14:paraId="32F6AB41">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51B1D03C">
            <w:pPr>
              <w:pStyle w:val="50"/>
              <w:spacing w:line="600" w:lineRule="exact"/>
              <w:jc w:val="center"/>
            </w:pPr>
          </w:p>
        </w:tc>
      </w:tr>
      <w:tr w14:paraId="41156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BA9AE8A">
            <w:pPr>
              <w:pStyle w:val="50"/>
              <w:spacing w:line="600" w:lineRule="exact"/>
              <w:jc w:val="distribute"/>
            </w:pPr>
            <w:r>
              <w:rPr>
                <w:rFonts w:hint="eastAsia"/>
              </w:rPr>
              <w:t>报告日期</w:t>
            </w:r>
          </w:p>
        </w:tc>
        <w:tc>
          <w:tcPr>
            <w:tcW w:w="475" w:type="dxa"/>
            <w:vAlign w:val="center"/>
          </w:tcPr>
          <w:p w14:paraId="124E3974">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35C884F6">
            <w:pPr>
              <w:pStyle w:val="50"/>
              <w:spacing w:line="600" w:lineRule="exact"/>
              <w:jc w:val="center"/>
            </w:pPr>
            <w:bookmarkStart w:id="8" w:name="报告日期"/>
            <w:r>
              <w:t>2025年12月23日</w:t>
            </w:r>
            <w:bookmarkEnd w:id="8"/>
          </w:p>
        </w:tc>
      </w:tr>
    </w:tbl>
    <w:p w14:paraId="6480BCBD">
      <w:pPr>
        <w:spacing w:line="240" w:lineRule="exact"/>
      </w:pPr>
    </w:p>
    <w:p w14:paraId="5AEB3096">
      <w:pPr>
        <w:pStyle w:val="52"/>
        <w:rPr>
          <w:sz w:val="21"/>
        </w:rPr>
      </w:pPr>
    </w:p>
    <w:p w14:paraId="0385AEBF">
      <w:pPr>
        <w:pStyle w:val="52"/>
        <w:rPr>
          <w:sz w:val="21"/>
        </w:rPr>
      </w:pPr>
    </w:p>
    <w:tbl>
      <w:tblPr>
        <w:tblStyle w:val="24"/>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6BDEA6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955ABB0">
            <w:pPr>
              <w:pStyle w:val="52"/>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424CC15">
            <w:pPr>
              <w:pStyle w:val="52"/>
              <w:rPr>
                <w:szCs w:val="18"/>
              </w:rPr>
            </w:pPr>
            <w:r>
              <w:rPr>
                <w:rFonts w:hint="eastAsia"/>
                <w:szCs w:val="18"/>
              </w:rPr>
              <w:t xml:space="preserve">: </w:t>
            </w:r>
            <w:bookmarkStart w:id="9" w:name="采用软件"/>
            <w:r>
              <w:rPr>
                <w:rFonts w:hint="eastAsia"/>
                <w:szCs w:val="18"/>
              </w:rPr>
              <w:t>室内热舒适评价软件ITES2025</w:t>
            </w:r>
          </w:p>
        </w:tc>
        <w:tc>
          <w:tcPr>
            <w:tcW w:w="3958" w:type="dxa"/>
            <w:vMerge w:val="restart"/>
            <w:tcBorders>
              <w:top w:val="single" w:color="auto" w:sz="2" w:space="0"/>
              <w:left w:val="nil"/>
              <w:bottom w:val="nil"/>
              <w:right w:val="nil"/>
            </w:tcBorders>
            <w:vAlign w:val="bottom"/>
          </w:tcPr>
          <w:p w14:paraId="2AC99CB5">
            <w:pPr>
              <w:pStyle w:val="52"/>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203A58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A2730E8">
            <w:pPr>
              <w:pStyle w:val="52"/>
              <w:jc w:val="distribute"/>
              <w:rPr>
                <w:szCs w:val="18"/>
              </w:rPr>
            </w:pPr>
            <w:r>
              <w:rPr>
                <w:rFonts w:hint="eastAsia"/>
                <w:szCs w:val="18"/>
              </w:rPr>
              <w:t>软件版本</w:t>
            </w:r>
          </w:p>
        </w:tc>
        <w:tc>
          <w:tcPr>
            <w:tcW w:w="3143" w:type="dxa"/>
            <w:tcBorders>
              <w:top w:val="nil"/>
              <w:left w:val="nil"/>
              <w:bottom w:val="nil"/>
              <w:right w:val="nil"/>
            </w:tcBorders>
            <w:vAlign w:val="bottom"/>
          </w:tcPr>
          <w:p w14:paraId="3FA0EFDA">
            <w:pPr>
              <w:pStyle w:val="52"/>
            </w:pPr>
            <w:r>
              <w:rPr>
                <w:rFonts w:hint="eastAsia"/>
              </w:rPr>
              <w:t xml:space="preserve">: </w:t>
            </w:r>
            <w:bookmarkStart w:id="10" w:name="软件版本"/>
            <w:r>
              <w:rPr>
                <w:rFonts w:hint="eastAsia"/>
              </w:rPr>
              <w:t>20250505(PLUS)</w:t>
            </w:r>
          </w:p>
        </w:tc>
        <w:tc>
          <w:tcPr>
            <w:tcW w:w="3958" w:type="dxa"/>
            <w:vMerge w:val="continue"/>
            <w:tcBorders>
              <w:top w:val="single" w:color="auto" w:sz="2" w:space="0"/>
              <w:left w:val="nil"/>
              <w:bottom w:val="nil"/>
              <w:right w:val="nil"/>
            </w:tcBorders>
            <w:vAlign w:val="center"/>
          </w:tcPr>
          <w:p w14:paraId="495BFD0F">
            <w:pPr>
              <w:spacing w:line="360" w:lineRule="exact"/>
              <w:ind w:firstLine="360"/>
              <w:rPr>
                <w:sz w:val="18"/>
                <w:szCs w:val="18"/>
              </w:rPr>
            </w:pPr>
          </w:p>
        </w:tc>
      </w:tr>
      <w:tr w14:paraId="19791EF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6772DDC">
            <w:pPr>
              <w:pStyle w:val="52"/>
              <w:jc w:val="distribute"/>
              <w:rPr>
                <w:szCs w:val="18"/>
              </w:rPr>
            </w:pPr>
            <w:r>
              <w:rPr>
                <w:rFonts w:hint="eastAsia"/>
                <w:szCs w:val="18"/>
              </w:rPr>
              <w:t>正版授权码</w:t>
            </w:r>
          </w:p>
        </w:tc>
        <w:tc>
          <w:tcPr>
            <w:tcW w:w="3143" w:type="dxa"/>
            <w:tcBorders>
              <w:top w:val="nil"/>
              <w:left w:val="nil"/>
              <w:bottom w:val="nil"/>
              <w:right w:val="nil"/>
            </w:tcBorders>
            <w:vAlign w:val="bottom"/>
          </w:tcPr>
          <w:p w14:paraId="2B8900DE">
            <w:pPr>
              <w:pStyle w:val="52"/>
              <w:rPr>
                <w:szCs w:val="18"/>
              </w:rPr>
            </w:pPr>
            <w:r>
              <w:rPr>
                <w:rFonts w:hint="eastAsia"/>
                <w:szCs w:val="18"/>
              </w:rPr>
              <w:t xml:space="preserve">: </w:t>
            </w:r>
            <w:bookmarkStart w:id="11" w:name="加密锁号"/>
            <w:r>
              <w:rPr>
                <w:rFonts w:hint="eastAsia"/>
                <w:szCs w:val="18"/>
              </w:rPr>
              <w:t>T19531696021</w:t>
            </w:r>
          </w:p>
        </w:tc>
        <w:tc>
          <w:tcPr>
            <w:tcW w:w="3958" w:type="dxa"/>
            <w:vMerge w:val="continue"/>
            <w:tcBorders>
              <w:top w:val="single" w:color="auto" w:sz="2" w:space="0"/>
              <w:left w:val="nil"/>
              <w:bottom w:val="nil"/>
              <w:right w:val="nil"/>
            </w:tcBorders>
            <w:vAlign w:val="center"/>
          </w:tcPr>
          <w:p w14:paraId="5BD06286">
            <w:pPr>
              <w:spacing w:line="360" w:lineRule="exact"/>
              <w:ind w:firstLine="360"/>
              <w:rPr>
                <w:sz w:val="18"/>
                <w:szCs w:val="18"/>
              </w:rPr>
            </w:pPr>
          </w:p>
        </w:tc>
      </w:tr>
      <w:tr w14:paraId="35B8A21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2958B3F">
            <w:pPr>
              <w:pStyle w:val="52"/>
              <w:jc w:val="distribute"/>
              <w:rPr>
                <w:szCs w:val="18"/>
              </w:rPr>
            </w:pPr>
            <w:r>
              <w:rPr>
                <w:rFonts w:hint="eastAsia"/>
                <w:szCs w:val="18"/>
              </w:rPr>
              <w:t>研发单位</w:t>
            </w:r>
          </w:p>
        </w:tc>
        <w:tc>
          <w:tcPr>
            <w:tcW w:w="3143" w:type="dxa"/>
            <w:tcBorders>
              <w:top w:val="nil"/>
              <w:left w:val="nil"/>
              <w:bottom w:val="nil"/>
              <w:right w:val="nil"/>
            </w:tcBorders>
            <w:vAlign w:val="bottom"/>
          </w:tcPr>
          <w:p w14:paraId="2F64E6F4">
            <w:pPr>
              <w:pStyle w:val="52"/>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92A0A04">
            <w:pPr>
              <w:spacing w:line="360" w:lineRule="exact"/>
              <w:ind w:firstLine="360"/>
              <w:rPr>
                <w:sz w:val="18"/>
                <w:szCs w:val="18"/>
              </w:rPr>
            </w:pPr>
          </w:p>
        </w:tc>
      </w:tr>
    </w:tbl>
    <w:p w14:paraId="61DFC7F8">
      <w:pPr>
        <w:jc w:val="center"/>
        <w:rPr>
          <w:b/>
          <w:sz w:val="32"/>
          <w:szCs w:val="32"/>
          <w:lang w:val="en-US"/>
        </w:rPr>
      </w:pPr>
      <w:r>
        <w:rPr>
          <w:lang w:val="en-US"/>
        </w:rPr>
        <w:br w:type="page"/>
      </w:r>
      <w:r>
        <w:rPr>
          <w:rFonts w:hint="eastAsia"/>
          <w:b/>
          <w:sz w:val="32"/>
          <w:szCs w:val="32"/>
          <w:lang w:val="en-US"/>
        </w:rPr>
        <w:t>目 录</w:t>
      </w:r>
    </w:p>
    <w:p w14:paraId="5070A4D3">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_Toc21882 </w:instrText>
      </w:r>
      <w:r>
        <w:rPr>
          <w:szCs w:val="32"/>
        </w:rPr>
        <w:fldChar w:fldCharType="separate"/>
      </w:r>
      <w:r>
        <w:rPr>
          <w:rFonts w:hint="eastAsia"/>
        </w:rPr>
        <w:t>1 项目概况</w:t>
      </w:r>
      <w:r>
        <w:tab/>
      </w:r>
      <w:r>
        <w:fldChar w:fldCharType="begin"/>
      </w:r>
      <w:r>
        <w:instrText xml:space="preserve"> PAGEREF _Toc21882 \h </w:instrText>
      </w:r>
      <w:r>
        <w:fldChar w:fldCharType="separate"/>
      </w:r>
      <w:r>
        <w:t>4</w:t>
      </w:r>
      <w:r>
        <w:fldChar w:fldCharType="end"/>
      </w:r>
      <w:r>
        <w:rPr>
          <w:szCs w:val="32"/>
        </w:rPr>
        <w:fldChar w:fldCharType="end"/>
      </w:r>
    </w:p>
    <w:p w14:paraId="21E07FB5">
      <w:pPr>
        <w:pStyle w:val="21"/>
        <w:tabs>
          <w:tab w:val="right" w:leader="dot" w:pos="8306"/>
          <w:tab w:val="clear" w:pos="540"/>
          <w:tab w:val="clear" w:pos="840"/>
          <w:tab w:val="clear" w:pos="8222"/>
        </w:tabs>
      </w:pPr>
      <w:r>
        <w:rPr>
          <w:szCs w:val="32"/>
        </w:rPr>
        <w:fldChar w:fldCharType="begin"/>
      </w:r>
      <w:r>
        <w:rPr>
          <w:szCs w:val="32"/>
        </w:rPr>
        <w:instrText xml:space="preserve"> HYPERLINK \l _Toc6946 </w:instrText>
      </w:r>
      <w:r>
        <w:rPr>
          <w:szCs w:val="32"/>
        </w:rPr>
        <w:fldChar w:fldCharType="separate"/>
      </w:r>
      <w:r>
        <w:rPr>
          <w:rFonts w:hint="eastAsia"/>
          <w:lang w:val="en-GB"/>
        </w:rPr>
        <w:t xml:space="preserve">1.1 </w:t>
      </w:r>
      <w:r>
        <w:t>平面图</w:t>
      </w:r>
      <w:r>
        <w:tab/>
      </w:r>
      <w:r>
        <w:fldChar w:fldCharType="begin"/>
      </w:r>
      <w:r>
        <w:instrText xml:space="preserve"> PAGEREF _Toc6946 \h </w:instrText>
      </w:r>
      <w:r>
        <w:fldChar w:fldCharType="separate"/>
      </w:r>
      <w:r>
        <w:t>4</w:t>
      </w:r>
      <w:r>
        <w:fldChar w:fldCharType="end"/>
      </w:r>
      <w:r>
        <w:rPr>
          <w:szCs w:val="32"/>
        </w:rPr>
        <w:fldChar w:fldCharType="end"/>
      </w:r>
    </w:p>
    <w:p w14:paraId="78DD30B2">
      <w:pPr>
        <w:pStyle w:val="21"/>
        <w:tabs>
          <w:tab w:val="right" w:leader="dot" w:pos="8306"/>
          <w:tab w:val="clear" w:pos="540"/>
          <w:tab w:val="clear" w:pos="840"/>
          <w:tab w:val="clear" w:pos="8222"/>
        </w:tabs>
      </w:pPr>
      <w:r>
        <w:rPr>
          <w:szCs w:val="32"/>
        </w:rPr>
        <w:fldChar w:fldCharType="begin"/>
      </w:r>
      <w:r>
        <w:rPr>
          <w:szCs w:val="32"/>
        </w:rPr>
        <w:instrText xml:space="preserve"> HYPERLINK \l _Toc4974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_Toc4974 \h </w:instrText>
      </w:r>
      <w:r>
        <w:fldChar w:fldCharType="separate"/>
      </w:r>
      <w:r>
        <w:t>4</w:t>
      </w:r>
      <w:r>
        <w:fldChar w:fldCharType="end"/>
      </w:r>
      <w:r>
        <w:rPr>
          <w:szCs w:val="32"/>
        </w:rPr>
        <w:fldChar w:fldCharType="end"/>
      </w:r>
    </w:p>
    <w:p w14:paraId="6CB4DFC3">
      <w:pPr>
        <w:pStyle w:val="19"/>
        <w:tabs>
          <w:tab w:val="right" w:leader="dot" w:pos="8306"/>
          <w:tab w:val="clear" w:pos="180"/>
          <w:tab w:val="clear" w:pos="420"/>
          <w:tab w:val="clear" w:pos="8222"/>
        </w:tabs>
      </w:pPr>
      <w:r>
        <w:rPr>
          <w:szCs w:val="32"/>
        </w:rPr>
        <w:fldChar w:fldCharType="begin"/>
      </w:r>
      <w:r>
        <w:rPr>
          <w:szCs w:val="32"/>
        </w:rPr>
        <w:instrText xml:space="preserve"> HYPERLINK \l _Toc22253 </w:instrText>
      </w:r>
      <w:r>
        <w:rPr>
          <w:szCs w:val="32"/>
        </w:rPr>
        <w:fldChar w:fldCharType="separate"/>
      </w:r>
      <w:r>
        <w:rPr>
          <w:rFonts w:hint="eastAsia"/>
        </w:rPr>
        <w:t>2 计算</w:t>
      </w:r>
      <w:r>
        <w:t>依据</w:t>
      </w:r>
      <w:r>
        <w:tab/>
      </w:r>
      <w:r>
        <w:fldChar w:fldCharType="begin"/>
      </w:r>
      <w:r>
        <w:instrText xml:space="preserve"> PAGEREF _Toc22253 \h </w:instrText>
      </w:r>
      <w:r>
        <w:fldChar w:fldCharType="separate"/>
      </w:r>
      <w:r>
        <w:t>4</w:t>
      </w:r>
      <w:r>
        <w:fldChar w:fldCharType="end"/>
      </w:r>
      <w:r>
        <w:rPr>
          <w:szCs w:val="32"/>
        </w:rPr>
        <w:fldChar w:fldCharType="end"/>
      </w:r>
    </w:p>
    <w:p w14:paraId="455A562F">
      <w:pPr>
        <w:pStyle w:val="19"/>
        <w:tabs>
          <w:tab w:val="right" w:leader="dot" w:pos="8306"/>
          <w:tab w:val="clear" w:pos="180"/>
          <w:tab w:val="clear" w:pos="420"/>
          <w:tab w:val="clear" w:pos="8222"/>
        </w:tabs>
      </w:pPr>
      <w:r>
        <w:rPr>
          <w:szCs w:val="32"/>
        </w:rPr>
        <w:fldChar w:fldCharType="begin"/>
      </w:r>
      <w:r>
        <w:rPr>
          <w:szCs w:val="32"/>
        </w:rPr>
        <w:instrText xml:space="preserve"> HYPERLINK \l _Toc11960 </w:instrText>
      </w:r>
      <w:r>
        <w:rPr>
          <w:szCs w:val="32"/>
        </w:rPr>
        <w:fldChar w:fldCharType="separate"/>
      </w:r>
      <w:r>
        <w:rPr>
          <w:rFonts w:hint="eastAsia"/>
        </w:rPr>
        <w:t>3 参考</w:t>
      </w:r>
      <w:r>
        <w:t>标准</w:t>
      </w:r>
      <w:r>
        <w:tab/>
      </w:r>
      <w:r>
        <w:fldChar w:fldCharType="begin"/>
      </w:r>
      <w:r>
        <w:instrText xml:space="preserve"> PAGEREF _Toc11960 \h </w:instrText>
      </w:r>
      <w:r>
        <w:fldChar w:fldCharType="separate"/>
      </w:r>
      <w:r>
        <w:t>5</w:t>
      </w:r>
      <w:r>
        <w:fldChar w:fldCharType="end"/>
      </w:r>
      <w:r>
        <w:rPr>
          <w:szCs w:val="32"/>
        </w:rPr>
        <w:fldChar w:fldCharType="end"/>
      </w:r>
    </w:p>
    <w:p w14:paraId="7FC21718">
      <w:pPr>
        <w:pStyle w:val="19"/>
        <w:tabs>
          <w:tab w:val="right" w:leader="dot" w:pos="8306"/>
          <w:tab w:val="clear" w:pos="180"/>
          <w:tab w:val="clear" w:pos="420"/>
          <w:tab w:val="clear" w:pos="8222"/>
        </w:tabs>
      </w:pPr>
      <w:r>
        <w:rPr>
          <w:szCs w:val="32"/>
        </w:rPr>
        <w:fldChar w:fldCharType="begin"/>
      </w:r>
      <w:r>
        <w:rPr>
          <w:szCs w:val="32"/>
        </w:rPr>
        <w:instrText xml:space="preserve"> HYPERLINK \l _Toc2612 </w:instrText>
      </w:r>
      <w:r>
        <w:rPr>
          <w:szCs w:val="32"/>
        </w:rPr>
        <w:fldChar w:fldCharType="separate"/>
      </w:r>
      <w:r>
        <w:rPr>
          <w:rFonts w:hint="eastAsia"/>
        </w:rPr>
        <w:t>4 计算方法</w:t>
      </w:r>
      <w:r>
        <w:tab/>
      </w:r>
      <w:r>
        <w:fldChar w:fldCharType="begin"/>
      </w:r>
      <w:r>
        <w:instrText xml:space="preserve"> PAGEREF _Toc2612 \h </w:instrText>
      </w:r>
      <w:r>
        <w:fldChar w:fldCharType="separate"/>
      </w:r>
      <w:r>
        <w:t>5</w:t>
      </w:r>
      <w:r>
        <w:fldChar w:fldCharType="end"/>
      </w:r>
      <w:r>
        <w:rPr>
          <w:szCs w:val="32"/>
        </w:rPr>
        <w:fldChar w:fldCharType="end"/>
      </w:r>
    </w:p>
    <w:p w14:paraId="0CEB1B93">
      <w:pPr>
        <w:pStyle w:val="21"/>
        <w:tabs>
          <w:tab w:val="right" w:leader="dot" w:pos="8306"/>
          <w:tab w:val="clear" w:pos="540"/>
          <w:tab w:val="clear" w:pos="840"/>
          <w:tab w:val="clear" w:pos="8222"/>
        </w:tabs>
      </w:pPr>
      <w:r>
        <w:rPr>
          <w:szCs w:val="32"/>
        </w:rPr>
        <w:fldChar w:fldCharType="begin"/>
      </w:r>
      <w:r>
        <w:rPr>
          <w:szCs w:val="32"/>
        </w:rPr>
        <w:instrText xml:space="preserve"> HYPERLINK \l _Toc12828 </w:instrText>
      </w:r>
      <w:r>
        <w:rPr>
          <w:szCs w:val="32"/>
        </w:rPr>
        <w:fldChar w:fldCharType="separate"/>
      </w:r>
      <w:r>
        <w:rPr>
          <w:rFonts w:hint="eastAsia"/>
          <w:lang w:val="en-GB"/>
        </w:rPr>
        <w:t xml:space="preserve">4.1 </w:t>
      </w:r>
      <w:r>
        <w:t>CFD</w:t>
      </w:r>
      <w:r>
        <w:rPr>
          <w:rFonts w:hint="eastAsia"/>
        </w:rPr>
        <w:t>计算原理</w:t>
      </w:r>
      <w:r>
        <w:tab/>
      </w:r>
      <w:r>
        <w:fldChar w:fldCharType="begin"/>
      </w:r>
      <w:r>
        <w:instrText xml:space="preserve"> PAGEREF _Toc12828 \h </w:instrText>
      </w:r>
      <w:r>
        <w:fldChar w:fldCharType="separate"/>
      </w:r>
      <w:r>
        <w:t>5</w:t>
      </w:r>
      <w:r>
        <w:fldChar w:fldCharType="end"/>
      </w:r>
      <w:r>
        <w:rPr>
          <w:szCs w:val="32"/>
        </w:rPr>
        <w:fldChar w:fldCharType="end"/>
      </w:r>
    </w:p>
    <w:p w14:paraId="581DA7CC">
      <w:pPr>
        <w:pStyle w:val="21"/>
        <w:tabs>
          <w:tab w:val="right" w:leader="dot" w:pos="8306"/>
          <w:tab w:val="clear" w:pos="540"/>
          <w:tab w:val="clear" w:pos="840"/>
          <w:tab w:val="clear" w:pos="8222"/>
        </w:tabs>
      </w:pPr>
      <w:r>
        <w:rPr>
          <w:szCs w:val="32"/>
        </w:rPr>
        <w:fldChar w:fldCharType="begin"/>
      </w:r>
      <w:r>
        <w:rPr>
          <w:szCs w:val="32"/>
        </w:rPr>
        <w:instrText xml:space="preserve"> HYPERLINK \l _Toc8831 </w:instrText>
      </w:r>
      <w:r>
        <w:rPr>
          <w:szCs w:val="32"/>
        </w:rPr>
        <w:fldChar w:fldCharType="separate"/>
      </w:r>
      <w:r>
        <w:rPr>
          <w:rFonts w:hint="eastAsia"/>
          <w:lang w:val="en-GB"/>
        </w:rPr>
        <w:t xml:space="preserve">4.2 </w:t>
      </w:r>
      <w:r>
        <w:rPr>
          <w:rFonts w:hint="eastAsia"/>
        </w:rPr>
        <w:t>热湿环境评价</w:t>
      </w:r>
      <w:r>
        <w:t>指标</w:t>
      </w:r>
      <w:r>
        <w:rPr>
          <w:rFonts w:hint="eastAsia"/>
        </w:rPr>
        <w:t>计算</w:t>
      </w:r>
      <w:r>
        <w:tab/>
      </w:r>
      <w:r>
        <w:fldChar w:fldCharType="begin"/>
      </w:r>
      <w:r>
        <w:instrText xml:space="preserve"> PAGEREF _Toc8831 \h </w:instrText>
      </w:r>
      <w:r>
        <w:fldChar w:fldCharType="separate"/>
      </w:r>
      <w:r>
        <w:t>7</w:t>
      </w:r>
      <w:r>
        <w:fldChar w:fldCharType="end"/>
      </w:r>
      <w:r>
        <w:rPr>
          <w:szCs w:val="32"/>
        </w:rPr>
        <w:fldChar w:fldCharType="end"/>
      </w:r>
    </w:p>
    <w:p w14:paraId="435A20FE">
      <w:pPr>
        <w:pStyle w:val="19"/>
        <w:tabs>
          <w:tab w:val="right" w:leader="dot" w:pos="8306"/>
          <w:tab w:val="clear" w:pos="180"/>
          <w:tab w:val="clear" w:pos="420"/>
          <w:tab w:val="clear" w:pos="8222"/>
        </w:tabs>
      </w:pPr>
      <w:r>
        <w:rPr>
          <w:szCs w:val="32"/>
        </w:rPr>
        <w:fldChar w:fldCharType="begin"/>
      </w:r>
      <w:r>
        <w:rPr>
          <w:szCs w:val="32"/>
        </w:rPr>
        <w:instrText xml:space="preserve"> HYPERLINK \l _Toc4978 </w:instrText>
      </w:r>
      <w:r>
        <w:rPr>
          <w:szCs w:val="32"/>
        </w:rPr>
        <w:fldChar w:fldCharType="separate"/>
      </w:r>
      <w:r>
        <w:rPr>
          <w:rFonts w:hint="eastAsia"/>
        </w:rPr>
        <w:t>5 结果</w:t>
      </w:r>
      <w:r>
        <w:t>分析</w:t>
      </w:r>
      <w:r>
        <w:tab/>
      </w:r>
      <w:r>
        <w:fldChar w:fldCharType="begin"/>
      </w:r>
      <w:r>
        <w:instrText xml:space="preserve"> PAGEREF _Toc4978 \h </w:instrText>
      </w:r>
      <w:r>
        <w:fldChar w:fldCharType="separate"/>
      </w:r>
      <w:r>
        <w:t>9</w:t>
      </w:r>
      <w:r>
        <w:fldChar w:fldCharType="end"/>
      </w:r>
      <w:r>
        <w:rPr>
          <w:szCs w:val="32"/>
        </w:rPr>
        <w:fldChar w:fldCharType="end"/>
      </w:r>
    </w:p>
    <w:p w14:paraId="634C6A3F">
      <w:pPr>
        <w:pStyle w:val="21"/>
        <w:tabs>
          <w:tab w:val="right" w:leader="dot" w:pos="8306"/>
          <w:tab w:val="clear" w:pos="540"/>
          <w:tab w:val="clear" w:pos="840"/>
          <w:tab w:val="clear" w:pos="8222"/>
        </w:tabs>
      </w:pPr>
      <w:r>
        <w:rPr>
          <w:szCs w:val="32"/>
        </w:rPr>
        <w:fldChar w:fldCharType="begin"/>
      </w:r>
      <w:r>
        <w:rPr>
          <w:szCs w:val="32"/>
        </w:rPr>
        <w:instrText xml:space="preserve"> HYPERLINK \l _Toc19188 </w:instrText>
      </w:r>
      <w:r>
        <w:rPr>
          <w:szCs w:val="32"/>
        </w:rPr>
        <w:fldChar w:fldCharType="separate"/>
      </w:r>
      <w:r>
        <w:rPr>
          <w:rFonts w:hint="eastAsia"/>
          <w:lang w:val="en-GB"/>
        </w:rPr>
        <w:t xml:space="preserve">5.1 </w:t>
      </w:r>
      <w:r>
        <w:t>1层分析图</w:t>
      </w:r>
      <w:r>
        <w:tab/>
      </w:r>
      <w:r>
        <w:fldChar w:fldCharType="begin"/>
      </w:r>
      <w:r>
        <w:instrText xml:space="preserve"> PAGEREF _Toc19188 \h </w:instrText>
      </w:r>
      <w:r>
        <w:fldChar w:fldCharType="separate"/>
      </w:r>
      <w:r>
        <w:t>9</w:t>
      </w:r>
      <w:r>
        <w:fldChar w:fldCharType="end"/>
      </w:r>
      <w:r>
        <w:rPr>
          <w:szCs w:val="32"/>
        </w:rPr>
        <w:fldChar w:fldCharType="end"/>
      </w:r>
    </w:p>
    <w:p w14:paraId="7362E6C4">
      <w:pPr>
        <w:pStyle w:val="21"/>
        <w:tabs>
          <w:tab w:val="right" w:leader="dot" w:pos="8306"/>
          <w:tab w:val="clear" w:pos="540"/>
          <w:tab w:val="clear" w:pos="840"/>
          <w:tab w:val="clear" w:pos="8222"/>
        </w:tabs>
      </w:pPr>
      <w:r>
        <w:rPr>
          <w:szCs w:val="32"/>
        </w:rPr>
        <w:fldChar w:fldCharType="begin"/>
      </w:r>
      <w:r>
        <w:rPr>
          <w:szCs w:val="32"/>
        </w:rPr>
        <w:instrText xml:space="preserve"> HYPERLINK \l _Toc21326 </w:instrText>
      </w:r>
      <w:r>
        <w:rPr>
          <w:szCs w:val="32"/>
        </w:rPr>
        <w:fldChar w:fldCharType="separate"/>
      </w:r>
      <w:r>
        <w:rPr>
          <w:rFonts w:hint="eastAsia"/>
          <w:lang w:val="en-GB"/>
        </w:rPr>
        <w:t xml:space="preserve">5.2 </w:t>
      </w:r>
      <w:r>
        <w:rPr>
          <w:rFonts w:hint="eastAsia"/>
        </w:rPr>
        <w:t>室内PMV与PPD达标比例统计</w:t>
      </w:r>
      <w:r>
        <w:tab/>
      </w:r>
      <w:r>
        <w:fldChar w:fldCharType="begin"/>
      </w:r>
      <w:r>
        <w:instrText xml:space="preserve"> PAGEREF _Toc21326 \h </w:instrText>
      </w:r>
      <w:r>
        <w:fldChar w:fldCharType="separate"/>
      </w:r>
      <w:r>
        <w:t>12</w:t>
      </w:r>
      <w:r>
        <w:fldChar w:fldCharType="end"/>
      </w:r>
      <w:r>
        <w:rPr>
          <w:szCs w:val="32"/>
        </w:rPr>
        <w:fldChar w:fldCharType="end"/>
      </w:r>
    </w:p>
    <w:p w14:paraId="009AAA77">
      <w:pPr>
        <w:pStyle w:val="19"/>
        <w:tabs>
          <w:tab w:val="right" w:leader="dot" w:pos="8306"/>
          <w:tab w:val="clear" w:pos="180"/>
          <w:tab w:val="clear" w:pos="420"/>
          <w:tab w:val="clear" w:pos="8222"/>
        </w:tabs>
      </w:pPr>
      <w:r>
        <w:rPr>
          <w:szCs w:val="32"/>
        </w:rPr>
        <w:fldChar w:fldCharType="begin"/>
      </w:r>
      <w:r>
        <w:rPr>
          <w:szCs w:val="32"/>
        </w:rPr>
        <w:instrText xml:space="preserve"> HYPERLINK \l _Toc975 </w:instrText>
      </w:r>
      <w:r>
        <w:rPr>
          <w:szCs w:val="32"/>
        </w:rPr>
        <w:fldChar w:fldCharType="separate"/>
      </w:r>
      <w:r>
        <w:rPr>
          <w:rFonts w:hint="eastAsia"/>
        </w:rPr>
        <w:t>6 结论</w:t>
      </w:r>
      <w:r>
        <w:tab/>
      </w:r>
      <w:r>
        <w:fldChar w:fldCharType="begin"/>
      </w:r>
      <w:r>
        <w:instrText xml:space="preserve"> PAGEREF _Toc975 \h </w:instrText>
      </w:r>
      <w:r>
        <w:fldChar w:fldCharType="separate"/>
      </w:r>
      <w:r>
        <w:t>13</w:t>
      </w:r>
      <w:r>
        <w:fldChar w:fldCharType="end"/>
      </w:r>
      <w:r>
        <w:rPr>
          <w:szCs w:val="32"/>
        </w:rPr>
        <w:fldChar w:fldCharType="end"/>
      </w:r>
    </w:p>
    <w:p w14:paraId="7A11E880">
      <w:pPr>
        <w:pStyle w:val="19"/>
        <w:tabs>
          <w:tab w:val="right" w:leader="dot" w:pos="8306"/>
          <w:tab w:val="clear" w:pos="180"/>
          <w:tab w:val="clear" w:pos="420"/>
          <w:tab w:val="clear" w:pos="8222"/>
        </w:tabs>
      </w:pPr>
      <w:r>
        <w:rPr>
          <w:szCs w:val="32"/>
        </w:rPr>
        <w:fldChar w:fldCharType="begin"/>
      </w:r>
      <w:r>
        <w:rPr>
          <w:szCs w:val="32"/>
        </w:rPr>
        <w:instrText xml:space="preserve"> HYPERLINK \l _Toc21259 </w:instrText>
      </w:r>
      <w:r>
        <w:rPr>
          <w:szCs w:val="32"/>
        </w:rPr>
        <w:fldChar w:fldCharType="separate"/>
      </w:r>
      <w:r>
        <w:rPr>
          <w:rFonts w:hint="eastAsia"/>
        </w:rPr>
        <w:t>7 附录：</w:t>
      </w:r>
      <w:r>
        <w:t>房间分析</w:t>
      </w:r>
      <w:r>
        <w:rPr>
          <w:rFonts w:hint="eastAsia"/>
        </w:rPr>
        <w:t>图</w:t>
      </w:r>
      <w:r>
        <w:tab/>
      </w:r>
      <w:r>
        <w:fldChar w:fldCharType="begin"/>
      </w:r>
      <w:r>
        <w:instrText xml:space="preserve"> PAGEREF _Toc21259 \h </w:instrText>
      </w:r>
      <w:r>
        <w:fldChar w:fldCharType="separate"/>
      </w:r>
      <w:r>
        <w:t>14</w:t>
      </w:r>
      <w:r>
        <w:fldChar w:fldCharType="end"/>
      </w:r>
      <w:r>
        <w:rPr>
          <w:szCs w:val="32"/>
        </w:rPr>
        <w:fldChar w:fldCharType="end"/>
      </w:r>
    </w:p>
    <w:p w14:paraId="54E07EC6">
      <w:pPr>
        <w:pStyle w:val="21"/>
        <w:tabs>
          <w:tab w:val="right" w:leader="dot" w:pos="8306"/>
          <w:tab w:val="clear" w:pos="540"/>
          <w:tab w:val="clear" w:pos="840"/>
          <w:tab w:val="clear" w:pos="8222"/>
        </w:tabs>
      </w:pPr>
      <w:r>
        <w:rPr>
          <w:szCs w:val="32"/>
        </w:rPr>
        <w:fldChar w:fldCharType="begin"/>
      </w:r>
      <w:r>
        <w:rPr>
          <w:szCs w:val="32"/>
        </w:rPr>
        <w:instrText xml:space="preserve"> HYPERLINK \l _Toc19150 </w:instrText>
      </w:r>
      <w:r>
        <w:rPr>
          <w:szCs w:val="32"/>
        </w:rPr>
        <w:fldChar w:fldCharType="separate"/>
      </w:r>
      <w:r>
        <w:rPr>
          <w:rFonts w:hint="eastAsia"/>
          <w:lang w:val="en-GB"/>
        </w:rPr>
        <w:t xml:space="preserve">7.1 </w:t>
      </w:r>
      <w:r>
        <w:t>X013[厨房]</w:t>
      </w:r>
      <w:r>
        <w:tab/>
      </w:r>
      <w:r>
        <w:fldChar w:fldCharType="begin"/>
      </w:r>
      <w:r>
        <w:instrText xml:space="preserve"> PAGEREF _Toc19150 \h </w:instrText>
      </w:r>
      <w:r>
        <w:fldChar w:fldCharType="separate"/>
      </w:r>
      <w:r>
        <w:t>14</w:t>
      </w:r>
      <w:r>
        <w:fldChar w:fldCharType="end"/>
      </w:r>
      <w:r>
        <w:rPr>
          <w:szCs w:val="32"/>
        </w:rPr>
        <w:fldChar w:fldCharType="end"/>
      </w:r>
    </w:p>
    <w:p w14:paraId="7AE771F4">
      <w:pPr>
        <w:pStyle w:val="21"/>
        <w:tabs>
          <w:tab w:val="right" w:leader="dot" w:pos="8306"/>
          <w:tab w:val="clear" w:pos="540"/>
          <w:tab w:val="clear" w:pos="840"/>
          <w:tab w:val="clear" w:pos="8222"/>
        </w:tabs>
      </w:pPr>
      <w:r>
        <w:rPr>
          <w:szCs w:val="32"/>
        </w:rPr>
        <w:fldChar w:fldCharType="begin"/>
      </w:r>
      <w:r>
        <w:rPr>
          <w:szCs w:val="32"/>
        </w:rPr>
        <w:instrText xml:space="preserve"> HYPERLINK \l _Toc23573 </w:instrText>
      </w:r>
      <w:r>
        <w:rPr>
          <w:szCs w:val="32"/>
        </w:rPr>
        <w:fldChar w:fldCharType="separate"/>
      </w:r>
      <w:r>
        <w:rPr>
          <w:rFonts w:hint="eastAsia"/>
          <w:lang w:val="en-GB"/>
        </w:rPr>
        <w:t xml:space="preserve">7.2 </w:t>
      </w:r>
      <w:r>
        <w:t>X011[餐厅]</w:t>
      </w:r>
      <w:r>
        <w:tab/>
      </w:r>
      <w:r>
        <w:fldChar w:fldCharType="begin"/>
      </w:r>
      <w:r>
        <w:instrText xml:space="preserve"> PAGEREF _Toc23573 \h </w:instrText>
      </w:r>
      <w:r>
        <w:fldChar w:fldCharType="separate"/>
      </w:r>
      <w:r>
        <w:t>16</w:t>
      </w:r>
      <w:r>
        <w:fldChar w:fldCharType="end"/>
      </w:r>
      <w:r>
        <w:rPr>
          <w:szCs w:val="32"/>
        </w:rPr>
        <w:fldChar w:fldCharType="end"/>
      </w:r>
    </w:p>
    <w:p w14:paraId="66F58780">
      <w:pPr>
        <w:pStyle w:val="21"/>
        <w:tabs>
          <w:tab w:val="right" w:leader="dot" w:pos="8306"/>
          <w:tab w:val="clear" w:pos="540"/>
          <w:tab w:val="clear" w:pos="840"/>
          <w:tab w:val="clear" w:pos="8222"/>
        </w:tabs>
      </w:pPr>
      <w:r>
        <w:rPr>
          <w:szCs w:val="32"/>
        </w:rPr>
        <w:fldChar w:fldCharType="begin"/>
      </w:r>
      <w:r>
        <w:rPr>
          <w:szCs w:val="32"/>
        </w:rPr>
        <w:instrText xml:space="preserve"> HYPERLINK \l _Toc961 </w:instrText>
      </w:r>
      <w:r>
        <w:rPr>
          <w:szCs w:val="32"/>
        </w:rPr>
        <w:fldChar w:fldCharType="separate"/>
      </w:r>
      <w:r>
        <w:rPr>
          <w:rFonts w:hint="eastAsia"/>
          <w:lang w:val="en-GB"/>
        </w:rPr>
        <w:t xml:space="preserve">7.3 </w:t>
      </w:r>
      <w:r>
        <w:t>X010[卧室]</w:t>
      </w:r>
      <w:r>
        <w:tab/>
      </w:r>
      <w:r>
        <w:fldChar w:fldCharType="begin"/>
      </w:r>
      <w:r>
        <w:instrText xml:space="preserve"> PAGEREF _Toc961 \h </w:instrText>
      </w:r>
      <w:r>
        <w:fldChar w:fldCharType="separate"/>
      </w:r>
      <w:r>
        <w:t>18</w:t>
      </w:r>
      <w:r>
        <w:fldChar w:fldCharType="end"/>
      </w:r>
      <w:r>
        <w:rPr>
          <w:szCs w:val="32"/>
        </w:rPr>
        <w:fldChar w:fldCharType="end"/>
      </w:r>
    </w:p>
    <w:p w14:paraId="4A9CE6E3">
      <w:pPr>
        <w:pStyle w:val="21"/>
        <w:tabs>
          <w:tab w:val="right" w:leader="dot" w:pos="8306"/>
          <w:tab w:val="clear" w:pos="540"/>
          <w:tab w:val="clear" w:pos="840"/>
          <w:tab w:val="clear" w:pos="8222"/>
        </w:tabs>
      </w:pPr>
      <w:r>
        <w:rPr>
          <w:szCs w:val="32"/>
        </w:rPr>
        <w:fldChar w:fldCharType="begin"/>
      </w:r>
      <w:r>
        <w:rPr>
          <w:szCs w:val="32"/>
        </w:rPr>
        <w:instrText xml:space="preserve"> HYPERLINK \l _Toc27303 </w:instrText>
      </w:r>
      <w:r>
        <w:rPr>
          <w:szCs w:val="32"/>
        </w:rPr>
        <w:fldChar w:fldCharType="separate"/>
      </w:r>
      <w:r>
        <w:rPr>
          <w:rFonts w:hint="eastAsia"/>
          <w:lang w:val="en-GB"/>
        </w:rPr>
        <w:t xml:space="preserve">7.4 </w:t>
      </w:r>
      <w:r>
        <w:t>X008[卧室]</w:t>
      </w:r>
      <w:r>
        <w:tab/>
      </w:r>
      <w:r>
        <w:fldChar w:fldCharType="begin"/>
      </w:r>
      <w:r>
        <w:instrText xml:space="preserve"> PAGEREF _Toc27303 \h </w:instrText>
      </w:r>
      <w:r>
        <w:fldChar w:fldCharType="separate"/>
      </w:r>
      <w:r>
        <w:t>20</w:t>
      </w:r>
      <w:r>
        <w:fldChar w:fldCharType="end"/>
      </w:r>
      <w:r>
        <w:rPr>
          <w:szCs w:val="32"/>
        </w:rPr>
        <w:fldChar w:fldCharType="end"/>
      </w:r>
    </w:p>
    <w:p w14:paraId="571050B4">
      <w:pPr>
        <w:pStyle w:val="21"/>
        <w:tabs>
          <w:tab w:val="right" w:leader="dot" w:pos="8306"/>
          <w:tab w:val="clear" w:pos="540"/>
          <w:tab w:val="clear" w:pos="840"/>
          <w:tab w:val="clear" w:pos="8222"/>
        </w:tabs>
      </w:pPr>
      <w:r>
        <w:rPr>
          <w:szCs w:val="32"/>
        </w:rPr>
        <w:fldChar w:fldCharType="begin"/>
      </w:r>
      <w:r>
        <w:rPr>
          <w:szCs w:val="32"/>
        </w:rPr>
        <w:instrText xml:space="preserve"> HYPERLINK \l _Toc2787 </w:instrText>
      </w:r>
      <w:r>
        <w:rPr>
          <w:szCs w:val="32"/>
        </w:rPr>
        <w:fldChar w:fldCharType="separate"/>
      </w:r>
      <w:r>
        <w:rPr>
          <w:rFonts w:hint="eastAsia"/>
          <w:lang w:val="en-GB"/>
        </w:rPr>
        <w:t xml:space="preserve">7.5 </w:t>
      </w:r>
      <w:r>
        <w:t>X007[卧室]</w:t>
      </w:r>
      <w:r>
        <w:tab/>
      </w:r>
      <w:r>
        <w:fldChar w:fldCharType="begin"/>
      </w:r>
      <w:r>
        <w:instrText xml:space="preserve"> PAGEREF _Toc2787 \h </w:instrText>
      </w:r>
      <w:r>
        <w:fldChar w:fldCharType="separate"/>
      </w:r>
      <w:r>
        <w:t>22</w:t>
      </w:r>
      <w:r>
        <w:fldChar w:fldCharType="end"/>
      </w:r>
      <w:r>
        <w:rPr>
          <w:szCs w:val="32"/>
        </w:rPr>
        <w:fldChar w:fldCharType="end"/>
      </w:r>
    </w:p>
    <w:p w14:paraId="6216F875">
      <w:pPr>
        <w:pStyle w:val="21"/>
        <w:tabs>
          <w:tab w:val="right" w:leader="dot" w:pos="8306"/>
          <w:tab w:val="clear" w:pos="540"/>
          <w:tab w:val="clear" w:pos="840"/>
          <w:tab w:val="clear" w:pos="8222"/>
        </w:tabs>
      </w:pPr>
      <w:r>
        <w:rPr>
          <w:szCs w:val="32"/>
        </w:rPr>
        <w:fldChar w:fldCharType="begin"/>
      </w:r>
      <w:r>
        <w:rPr>
          <w:szCs w:val="32"/>
        </w:rPr>
        <w:instrText xml:space="preserve"> HYPERLINK \l _Toc8026 </w:instrText>
      </w:r>
      <w:r>
        <w:rPr>
          <w:szCs w:val="32"/>
        </w:rPr>
        <w:fldChar w:fldCharType="separate"/>
      </w:r>
      <w:r>
        <w:rPr>
          <w:rFonts w:hint="eastAsia"/>
          <w:lang w:val="en-GB"/>
        </w:rPr>
        <w:t xml:space="preserve">7.6 </w:t>
      </w:r>
      <w:r>
        <w:t>X003[主卧]</w:t>
      </w:r>
      <w:r>
        <w:tab/>
      </w:r>
      <w:r>
        <w:fldChar w:fldCharType="begin"/>
      </w:r>
      <w:r>
        <w:instrText xml:space="preserve"> PAGEREF _Toc8026 \h </w:instrText>
      </w:r>
      <w:r>
        <w:fldChar w:fldCharType="separate"/>
      </w:r>
      <w:r>
        <w:t>24</w:t>
      </w:r>
      <w:r>
        <w:fldChar w:fldCharType="end"/>
      </w:r>
      <w:r>
        <w:rPr>
          <w:szCs w:val="32"/>
        </w:rPr>
        <w:fldChar w:fldCharType="end"/>
      </w:r>
    </w:p>
    <w:p w14:paraId="195F127C">
      <w:pPr>
        <w:pStyle w:val="21"/>
        <w:tabs>
          <w:tab w:val="right" w:leader="dot" w:pos="8306"/>
          <w:tab w:val="clear" w:pos="540"/>
          <w:tab w:val="clear" w:pos="840"/>
          <w:tab w:val="clear" w:pos="8222"/>
        </w:tabs>
      </w:pPr>
      <w:r>
        <w:rPr>
          <w:szCs w:val="32"/>
        </w:rPr>
        <w:fldChar w:fldCharType="begin"/>
      </w:r>
      <w:r>
        <w:rPr>
          <w:szCs w:val="32"/>
        </w:rPr>
        <w:instrText xml:space="preserve"> HYPERLINK \l _Toc26273 </w:instrText>
      </w:r>
      <w:r>
        <w:rPr>
          <w:szCs w:val="32"/>
        </w:rPr>
        <w:fldChar w:fldCharType="separate"/>
      </w:r>
      <w:r>
        <w:rPr>
          <w:rFonts w:hint="eastAsia"/>
          <w:lang w:val="en-GB"/>
        </w:rPr>
        <w:t xml:space="preserve">7.7 </w:t>
      </w:r>
      <w:r>
        <w:t>X014[厨房]</w:t>
      </w:r>
      <w:r>
        <w:tab/>
      </w:r>
      <w:r>
        <w:fldChar w:fldCharType="begin"/>
      </w:r>
      <w:r>
        <w:instrText xml:space="preserve"> PAGEREF _Toc26273 \h </w:instrText>
      </w:r>
      <w:r>
        <w:fldChar w:fldCharType="separate"/>
      </w:r>
      <w:r>
        <w:t>26</w:t>
      </w:r>
      <w:r>
        <w:fldChar w:fldCharType="end"/>
      </w:r>
      <w:r>
        <w:rPr>
          <w:szCs w:val="32"/>
        </w:rPr>
        <w:fldChar w:fldCharType="end"/>
      </w:r>
    </w:p>
    <w:p w14:paraId="71E377EE">
      <w:pPr>
        <w:pStyle w:val="21"/>
        <w:tabs>
          <w:tab w:val="right" w:leader="dot" w:pos="8306"/>
          <w:tab w:val="clear" w:pos="540"/>
          <w:tab w:val="clear" w:pos="840"/>
          <w:tab w:val="clear" w:pos="8222"/>
        </w:tabs>
      </w:pPr>
      <w:r>
        <w:rPr>
          <w:szCs w:val="32"/>
        </w:rPr>
        <w:fldChar w:fldCharType="begin"/>
      </w:r>
      <w:r>
        <w:rPr>
          <w:szCs w:val="32"/>
        </w:rPr>
        <w:instrText xml:space="preserve"> HYPERLINK \l _Toc5682 </w:instrText>
      </w:r>
      <w:r>
        <w:rPr>
          <w:szCs w:val="32"/>
        </w:rPr>
        <w:fldChar w:fldCharType="separate"/>
      </w:r>
      <w:r>
        <w:rPr>
          <w:rFonts w:hint="eastAsia"/>
          <w:lang w:val="en-GB"/>
        </w:rPr>
        <w:t xml:space="preserve">7.8 </w:t>
      </w:r>
      <w:r>
        <w:t>X012[餐厅]</w:t>
      </w:r>
      <w:r>
        <w:tab/>
      </w:r>
      <w:r>
        <w:fldChar w:fldCharType="begin"/>
      </w:r>
      <w:r>
        <w:instrText xml:space="preserve"> PAGEREF _Toc5682 \h </w:instrText>
      </w:r>
      <w:r>
        <w:fldChar w:fldCharType="separate"/>
      </w:r>
      <w:r>
        <w:t>28</w:t>
      </w:r>
      <w:r>
        <w:fldChar w:fldCharType="end"/>
      </w:r>
      <w:r>
        <w:rPr>
          <w:szCs w:val="32"/>
        </w:rPr>
        <w:fldChar w:fldCharType="end"/>
      </w:r>
    </w:p>
    <w:p w14:paraId="1C36C4FA">
      <w:pPr>
        <w:pStyle w:val="21"/>
        <w:tabs>
          <w:tab w:val="right" w:leader="dot" w:pos="8306"/>
          <w:tab w:val="clear" w:pos="540"/>
          <w:tab w:val="clear" w:pos="840"/>
          <w:tab w:val="clear" w:pos="8222"/>
        </w:tabs>
      </w:pPr>
      <w:r>
        <w:rPr>
          <w:szCs w:val="32"/>
        </w:rPr>
        <w:fldChar w:fldCharType="begin"/>
      </w:r>
      <w:r>
        <w:rPr>
          <w:szCs w:val="32"/>
        </w:rPr>
        <w:instrText xml:space="preserve"> HYPERLINK \l _Toc31998 </w:instrText>
      </w:r>
      <w:r>
        <w:rPr>
          <w:szCs w:val="32"/>
        </w:rPr>
        <w:fldChar w:fldCharType="separate"/>
      </w:r>
      <w:r>
        <w:rPr>
          <w:rFonts w:hint="eastAsia"/>
          <w:lang w:val="en-GB"/>
        </w:rPr>
        <w:t xml:space="preserve">7.9 </w:t>
      </w:r>
      <w:r>
        <w:t>X009[客厅]</w:t>
      </w:r>
      <w:r>
        <w:tab/>
      </w:r>
      <w:r>
        <w:fldChar w:fldCharType="begin"/>
      </w:r>
      <w:r>
        <w:instrText xml:space="preserve"> PAGEREF _Toc31998 \h </w:instrText>
      </w:r>
      <w:r>
        <w:fldChar w:fldCharType="separate"/>
      </w:r>
      <w:r>
        <w:t>30</w:t>
      </w:r>
      <w:r>
        <w:fldChar w:fldCharType="end"/>
      </w:r>
      <w:r>
        <w:rPr>
          <w:szCs w:val="32"/>
        </w:rPr>
        <w:fldChar w:fldCharType="end"/>
      </w:r>
    </w:p>
    <w:p w14:paraId="7558DDAB">
      <w:pPr>
        <w:pStyle w:val="21"/>
        <w:tabs>
          <w:tab w:val="right" w:leader="dot" w:pos="8306"/>
          <w:tab w:val="clear" w:pos="540"/>
          <w:tab w:val="clear" w:pos="840"/>
          <w:tab w:val="clear" w:pos="8222"/>
        </w:tabs>
      </w:pPr>
      <w:r>
        <w:rPr>
          <w:szCs w:val="32"/>
        </w:rPr>
        <w:fldChar w:fldCharType="begin"/>
      </w:r>
      <w:r>
        <w:rPr>
          <w:szCs w:val="32"/>
        </w:rPr>
        <w:instrText xml:space="preserve"> HYPERLINK \l _Toc5901 </w:instrText>
      </w:r>
      <w:r>
        <w:rPr>
          <w:szCs w:val="32"/>
        </w:rPr>
        <w:fldChar w:fldCharType="separate"/>
      </w:r>
      <w:r>
        <w:rPr>
          <w:rFonts w:hint="eastAsia"/>
          <w:lang w:val="en-GB"/>
        </w:rPr>
        <w:t xml:space="preserve">7.10 </w:t>
      </w:r>
      <w:r>
        <w:t>X006[客厅]</w:t>
      </w:r>
      <w:r>
        <w:tab/>
      </w:r>
      <w:r>
        <w:fldChar w:fldCharType="begin"/>
      </w:r>
      <w:r>
        <w:instrText xml:space="preserve"> PAGEREF _Toc5901 \h </w:instrText>
      </w:r>
      <w:r>
        <w:fldChar w:fldCharType="separate"/>
      </w:r>
      <w:r>
        <w:t>32</w:t>
      </w:r>
      <w:r>
        <w:fldChar w:fldCharType="end"/>
      </w:r>
      <w:r>
        <w:rPr>
          <w:szCs w:val="32"/>
        </w:rPr>
        <w:fldChar w:fldCharType="end"/>
      </w:r>
    </w:p>
    <w:p w14:paraId="6465BCEE">
      <w:pPr>
        <w:pStyle w:val="21"/>
        <w:tabs>
          <w:tab w:val="right" w:leader="dot" w:pos="8306"/>
          <w:tab w:val="clear" w:pos="540"/>
          <w:tab w:val="clear" w:pos="840"/>
          <w:tab w:val="clear" w:pos="8222"/>
        </w:tabs>
      </w:pPr>
      <w:r>
        <w:rPr>
          <w:szCs w:val="32"/>
        </w:rPr>
        <w:fldChar w:fldCharType="begin"/>
      </w:r>
      <w:r>
        <w:rPr>
          <w:szCs w:val="32"/>
        </w:rPr>
        <w:instrText xml:space="preserve"> HYPERLINK \l _Toc4279 </w:instrText>
      </w:r>
      <w:r>
        <w:rPr>
          <w:szCs w:val="32"/>
        </w:rPr>
        <w:fldChar w:fldCharType="separate"/>
      </w:r>
      <w:r>
        <w:rPr>
          <w:rFonts w:hint="eastAsia"/>
          <w:lang w:val="en-GB"/>
        </w:rPr>
        <w:t xml:space="preserve">7.11 </w:t>
      </w:r>
      <w:r>
        <w:t>X005[卧室]</w:t>
      </w:r>
      <w:r>
        <w:tab/>
      </w:r>
      <w:r>
        <w:fldChar w:fldCharType="begin"/>
      </w:r>
      <w:r>
        <w:instrText xml:space="preserve"> PAGEREF _Toc4279 \h </w:instrText>
      </w:r>
      <w:r>
        <w:fldChar w:fldCharType="separate"/>
      </w:r>
      <w:r>
        <w:t>34</w:t>
      </w:r>
      <w:r>
        <w:fldChar w:fldCharType="end"/>
      </w:r>
      <w:r>
        <w:rPr>
          <w:szCs w:val="32"/>
        </w:rPr>
        <w:fldChar w:fldCharType="end"/>
      </w:r>
    </w:p>
    <w:p w14:paraId="3E880997">
      <w:pPr>
        <w:pStyle w:val="21"/>
        <w:tabs>
          <w:tab w:val="right" w:leader="dot" w:pos="8306"/>
          <w:tab w:val="clear" w:pos="540"/>
          <w:tab w:val="clear" w:pos="840"/>
          <w:tab w:val="clear" w:pos="8222"/>
        </w:tabs>
      </w:pPr>
      <w:r>
        <w:rPr>
          <w:szCs w:val="32"/>
        </w:rPr>
        <w:fldChar w:fldCharType="begin"/>
      </w:r>
      <w:r>
        <w:rPr>
          <w:szCs w:val="32"/>
        </w:rPr>
        <w:instrText xml:space="preserve"> HYPERLINK \l _Toc29349 </w:instrText>
      </w:r>
      <w:r>
        <w:rPr>
          <w:szCs w:val="32"/>
        </w:rPr>
        <w:fldChar w:fldCharType="separate"/>
      </w:r>
      <w:r>
        <w:rPr>
          <w:rFonts w:hint="eastAsia"/>
          <w:lang w:val="en-GB"/>
        </w:rPr>
        <w:t xml:space="preserve">7.12 </w:t>
      </w:r>
      <w:r>
        <w:t>X004[主卧]</w:t>
      </w:r>
      <w:r>
        <w:tab/>
      </w:r>
      <w:r>
        <w:fldChar w:fldCharType="begin"/>
      </w:r>
      <w:r>
        <w:instrText xml:space="preserve"> PAGEREF _Toc29349 \h </w:instrText>
      </w:r>
      <w:r>
        <w:fldChar w:fldCharType="separate"/>
      </w:r>
      <w:r>
        <w:t>36</w:t>
      </w:r>
      <w:r>
        <w:fldChar w:fldCharType="end"/>
      </w:r>
      <w:r>
        <w:rPr>
          <w:szCs w:val="32"/>
        </w:rPr>
        <w:fldChar w:fldCharType="end"/>
      </w:r>
    </w:p>
    <w:p w14:paraId="04F5615E">
      <w:pPr>
        <w:pStyle w:val="21"/>
        <w:tabs>
          <w:tab w:val="right" w:leader="dot" w:pos="8306"/>
          <w:tab w:val="clear" w:pos="540"/>
          <w:tab w:val="clear" w:pos="840"/>
          <w:tab w:val="clear" w:pos="8222"/>
        </w:tabs>
      </w:pPr>
      <w:r>
        <w:rPr>
          <w:szCs w:val="32"/>
        </w:rPr>
        <w:fldChar w:fldCharType="begin"/>
      </w:r>
      <w:r>
        <w:rPr>
          <w:szCs w:val="32"/>
        </w:rPr>
        <w:instrText xml:space="preserve"> HYPERLINK \l _Toc11466 </w:instrText>
      </w:r>
      <w:r>
        <w:rPr>
          <w:szCs w:val="32"/>
        </w:rPr>
        <w:fldChar w:fldCharType="separate"/>
      </w:r>
      <w:r>
        <w:rPr>
          <w:rFonts w:hint="eastAsia"/>
          <w:lang w:val="en-GB"/>
        </w:rPr>
        <w:t xml:space="preserve">7.13 </w:t>
      </w:r>
      <w:r>
        <w:t>X023[楼梯间]</w:t>
      </w:r>
      <w:r>
        <w:tab/>
      </w:r>
      <w:r>
        <w:fldChar w:fldCharType="begin"/>
      </w:r>
      <w:r>
        <w:instrText xml:space="preserve"> PAGEREF _Toc11466 \h </w:instrText>
      </w:r>
      <w:r>
        <w:fldChar w:fldCharType="separate"/>
      </w:r>
      <w:r>
        <w:t>38</w:t>
      </w:r>
      <w:r>
        <w:fldChar w:fldCharType="end"/>
      </w:r>
      <w:r>
        <w:rPr>
          <w:szCs w:val="32"/>
        </w:rPr>
        <w:fldChar w:fldCharType="end"/>
      </w:r>
    </w:p>
    <w:p w14:paraId="6D5074C2">
      <w:pPr>
        <w:pStyle w:val="21"/>
        <w:tabs>
          <w:tab w:val="right" w:leader="dot" w:pos="8306"/>
          <w:tab w:val="clear" w:pos="540"/>
          <w:tab w:val="clear" w:pos="840"/>
          <w:tab w:val="clear" w:pos="8222"/>
        </w:tabs>
      </w:pPr>
      <w:r>
        <w:rPr>
          <w:szCs w:val="32"/>
        </w:rPr>
        <w:fldChar w:fldCharType="begin"/>
      </w:r>
      <w:r>
        <w:rPr>
          <w:szCs w:val="32"/>
        </w:rPr>
        <w:instrText xml:space="preserve"> HYPERLINK \l _Toc14464 </w:instrText>
      </w:r>
      <w:r>
        <w:rPr>
          <w:szCs w:val="32"/>
        </w:rPr>
        <w:fldChar w:fldCharType="separate"/>
      </w:r>
      <w:r>
        <w:rPr>
          <w:rFonts w:hint="eastAsia"/>
          <w:lang w:val="en-GB"/>
        </w:rPr>
        <w:t xml:space="preserve">7.14 </w:t>
      </w:r>
      <w:r>
        <w:t>X022[楼梯间]</w:t>
      </w:r>
      <w:r>
        <w:tab/>
      </w:r>
      <w:r>
        <w:fldChar w:fldCharType="begin"/>
      </w:r>
      <w:r>
        <w:instrText xml:space="preserve"> PAGEREF _Toc14464 \h </w:instrText>
      </w:r>
      <w:r>
        <w:fldChar w:fldCharType="separate"/>
      </w:r>
      <w:r>
        <w:t>40</w:t>
      </w:r>
      <w:r>
        <w:fldChar w:fldCharType="end"/>
      </w:r>
      <w:r>
        <w:rPr>
          <w:szCs w:val="32"/>
        </w:rPr>
        <w:fldChar w:fldCharType="end"/>
      </w:r>
    </w:p>
    <w:p w14:paraId="5C091F66">
      <w:pPr>
        <w:pStyle w:val="21"/>
        <w:tabs>
          <w:tab w:val="right" w:leader="dot" w:pos="8306"/>
          <w:tab w:val="clear" w:pos="540"/>
          <w:tab w:val="clear" w:pos="840"/>
          <w:tab w:val="clear" w:pos="8222"/>
        </w:tabs>
      </w:pPr>
      <w:r>
        <w:rPr>
          <w:szCs w:val="32"/>
        </w:rPr>
        <w:fldChar w:fldCharType="begin"/>
      </w:r>
      <w:r>
        <w:rPr>
          <w:szCs w:val="32"/>
        </w:rPr>
        <w:instrText xml:space="preserve"> HYPERLINK \l _Toc6428 </w:instrText>
      </w:r>
      <w:r>
        <w:rPr>
          <w:szCs w:val="32"/>
        </w:rPr>
        <w:fldChar w:fldCharType="separate"/>
      </w:r>
      <w:r>
        <w:rPr>
          <w:rFonts w:hint="eastAsia"/>
          <w:lang w:val="en-GB"/>
        </w:rPr>
        <w:t xml:space="preserve">7.15 </w:t>
      </w:r>
      <w:r>
        <w:t>X017[封闭阳台]</w:t>
      </w:r>
      <w:r>
        <w:tab/>
      </w:r>
      <w:r>
        <w:fldChar w:fldCharType="begin"/>
      </w:r>
      <w:r>
        <w:instrText xml:space="preserve"> PAGEREF _Toc6428 \h </w:instrText>
      </w:r>
      <w:r>
        <w:fldChar w:fldCharType="separate"/>
      </w:r>
      <w:r>
        <w:t>42</w:t>
      </w:r>
      <w:r>
        <w:fldChar w:fldCharType="end"/>
      </w:r>
      <w:r>
        <w:rPr>
          <w:szCs w:val="32"/>
        </w:rPr>
        <w:fldChar w:fldCharType="end"/>
      </w:r>
    </w:p>
    <w:p w14:paraId="285DEB22">
      <w:pPr>
        <w:pStyle w:val="21"/>
        <w:tabs>
          <w:tab w:val="right" w:leader="dot" w:pos="8306"/>
          <w:tab w:val="clear" w:pos="540"/>
          <w:tab w:val="clear" w:pos="840"/>
          <w:tab w:val="clear" w:pos="8222"/>
        </w:tabs>
      </w:pPr>
      <w:r>
        <w:rPr>
          <w:szCs w:val="32"/>
        </w:rPr>
        <w:fldChar w:fldCharType="begin"/>
      </w:r>
      <w:r>
        <w:rPr>
          <w:szCs w:val="32"/>
        </w:rPr>
        <w:instrText xml:space="preserve"> HYPERLINK \l _Toc5508 </w:instrText>
      </w:r>
      <w:r>
        <w:rPr>
          <w:szCs w:val="32"/>
        </w:rPr>
        <w:fldChar w:fldCharType="separate"/>
      </w:r>
      <w:r>
        <w:rPr>
          <w:rFonts w:hint="eastAsia"/>
          <w:lang w:val="en-GB"/>
        </w:rPr>
        <w:t xml:space="preserve">7.16 </w:t>
      </w:r>
      <w:r>
        <w:t>X019[过道]</w:t>
      </w:r>
      <w:r>
        <w:tab/>
      </w:r>
      <w:r>
        <w:fldChar w:fldCharType="begin"/>
      </w:r>
      <w:r>
        <w:instrText xml:space="preserve"> PAGEREF _Toc5508 \h </w:instrText>
      </w:r>
      <w:r>
        <w:fldChar w:fldCharType="separate"/>
      </w:r>
      <w:r>
        <w:t>44</w:t>
      </w:r>
      <w:r>
        <w:fldChar w:fldCharType="end"/>
      </w:r>
      <w:r>
        <w:rPr>
          <w:szCs w:val="32"/>
        </w:rPr>
        <w:fldChar w:fldCharType="end"/>
      </w:r>
    </w:p>
    <w:p w14:paraId="40869E32">
      <w:pPr>
        <w:pStyle w:val="21"/>
        <w:tabs>
          <w:tab w:val="right" w:leader="dot" w:pos="8306"/>
          <w:tab w:val="clear" w:pos="540"/>
          <w:tab w:val="clear" w:pos="840"/>
          <w:tab w:val="clear" w:pos="8222"/>
        </w:tabs>
      </w:pPr>
      <w:r>
        <w:rPr>
          <w:szCs w:val="32"/>
        </w:rPr>
        <w:fldChar w:fldCharType="begin"/>
      </w:r>
      <w:r>
        <w:rPr>
          <w:szCs w:val="32"/>
        </w:rPr>
        <w:instrText xml:space="preserve"> HYPERLINK \l _Toc2371 </w:instrText>
      </w:r>
      <w:r>
        <w:rPr>
          <w:szCs w:val="32"/>
        </w:rPr>
        <w:fldChar w:fldCharType="separate"/>
      </w:r>
      <w:r>
        <w:rPr>
          <w:rFonts w:hint="eastAsia"/>
          <w:lang w:val="en-GB"/>
        </w:rPr>
        <w:t xml:space="preserve">7.17 </w:t>
      </w:r>
      <w:r>
        <w:t>X018[封闭阳台]</w:t>
      </w:r>
      <w:r>
        <w:tab/>
      </w:r>
      <w:r>
        <w:fldChar w:fldCharType="begin"/>
      </w:r>
      <w:r>
        <w:instrText xml:space="preserve"> PAGEREF _Toc2371 \h </w:instrText>
      </w:r>
      <w:r>
        <w:fldChar w:fldCharType="separate"/>
      </w:r>
      <w:r>
        <w:t>46</w:t>
      </w:r>
      <w:r>
        <w:fldChar w:fldCharType="end"/>
      </w:r>
      <w:r>
        <w:rPr>
          <w:szCs w:val="32"/>
        </w:rPr>
        <w:fldChar w:fldCharType="end"/>
      </w:r>
    </w:p>
    <w:p w14:paraId="68EA439B">
      <w:pPr>
        <w:pStyle w:val="21"/>
        <w:tabs>
          <w:tab w:val="right" w:leader="dot" w:pos="8306"/>
          <w:tab w:val="clear" w:pos="540"/>
          <w:tab w:val="clear" w:pos="840"/>
          <w:tab w:val="clear" w:pos="8222"/>
        </w:tabs>
      </w:pPr>
      <w:r>
        <w:rPr>
          <w:szCs w:val="32"/>
        </w:rPr>
        <w:fldChar w:fldCharType="begin"/>
      </w:r>
      <w:r>
        <w:rPr>
          <w:szCs w:val="32"/>
        </w:rPr>
        <w:instrText xml:space="preserve"> HYPERLINK \l _Toc26637 </w:instrText>
      </w:r>
      <w:r>
        <w:rPr>
          <w:szCs w:val="32"/>
        </w:rPr>
        <w:fldChar w:fldCharType="separate"/>
      </w:r>
      <w:r>
        <w:rPr>
          <w:rFonts w:hint="eastAsia"/>
          <w:lang w:val="en-GB"/>
        </w:rPr>
        <w:t xml:space="preserve">7.18 </w:t>
      </w:r>
      <w:r>
        <w:t>X016[空中院馆]</w:t>
      </w:r>
      <w:r>
        <w:tab/>
      </w:r>
      <w:r>
        <w:fldChar w:fldCharType="begin"/>
      </w:r>
      <w:r>
        <w:instrText xml:space="preserve"> PAGEREF _Toc26637 \h </w:instrText>
      </w:r>
      <w:r>
        <w:fldChar w:fldCharType="separate"/>
      </w:r>
      <w:r>
        <w:t>48</w:t>
      </w:r>
      <w:r>
        <w:fldChar w:fldCharType="end"/>
      </w:r>
      <w:r>
        <w:rPr>
          <w:szCs w:val="32"/>
        </w:rPr>
        <w:fldChar w:fldCharType="end"/>
      </w:r>
    </w:p>
    <w:p w14:paraId="546373A0">
      <w:pPr>
        <w:pStyle w:val="21"/>
        <w:tabs>
          <w:tab w:val="right" w:leader="dot" w:pos="8306"/>
          <w:tab w:val="clear" w:pos="540"/>
          <w:tab w:val="clear" w:pos="840"/>
          <w:tab w:val="clear" w:pos="8222"/>
        </w:tabs>
      </w:pPr>
      <w:r>
        <w:rPr>
          <w:szCs w:val="32"/>
        </w:rPr>
        <w:fldChar w:fldCharType="begin"/>
      </w:r>
      <w:r>
        <w:rPr>
          <w:szCs w:val="32"/>
        </w:rPr>
        <w:instrText xml:space="preserve"> HYPERLINK \l _Toc32460 </w:instrText>
      </w:r>
      <w:r>
        <w:rPr>
          <w:szCs w:val="32"/>
        </w:rPr>
        <w:fldChar w:fldCharType="separate"/>
      </w:r>
      <w:r>
        <w:rPr>
          <w:rFonts w:hint="eastAsia"/>
          <w:lang w:val="en-GB"/>
        </w:rPr>
        <w:t xml:space="preserve">7.19 </w:t>
      </w:r>
      <w:r>
        <w:t>X015[空中院馆]</w:t>
      </w:r>
      <w:r>
        <w:tab/>
      </w:r>
      <w:r>
        <w:fldChar w:fldCharType="begin"/>
      </w:r>
      <w:r>
        <w:instrText xml:space="preserve"> PAGEREF _Toc32460 \h </w:instrText>
      </w:r>
      <w:r>
        <w:fldChar w:fldCharType="separate"/>
      </w:r>
      <w:r>
        <w:t>50</w:t>
      </w:r>
      <w:r>
        <w:fldChar w:fldCharType="end"/>
      </w:r>
      <w:r>
        <w:rPr>
          <w:szCs w:val="32"/>
        </w:rPr>
        <w:fldChar w:fldCharType="end"/>
      </w:r>
    </w:p>
    <w:p w14:paraId="6114B8DA">
      <w:pPr>
        <w:pStyle w:val="21"/>
        <w:tabs>
          <w:tab w:val="right" w:leader="dot" w:pos="8306"/>
          <w:tab w:val="clear" w:pos="540"/>
          <w:tab w:val="clear" w:pos="840"/>
          <w:tab w:val="clear" w:pos="8222"/>
        </w:tabs>
      </w:pPr>
      <w:r>
        <w:rPr>
          <w:szCs w:val="32"/>
        </w:rPr>
        <w:fldChar w:fldCharType="begin"/>
      </w:r>
      <w:r>
        <w:rPr>
          <w:szCs w:val="32"/>
        </w:rPr>
        <w:instrText xml:space="preserve"> HYPERLINK \l _Toc15787 </w:instrText>
      </w:r>
      <w:r>
        <w:rPr>
          <w:szCs w:val="32"/>
        </w:rPr>
        <w:fldChar w:fldCharType="separate"/>
      </w:r>
      <w:r>
        <w:rPr>
          <w:rFonts w:hint="eastAsia"/>
          <w:lang w:val="en-GB"/>
        </w:rPr>
        <w:t xml:space="preserve">7.20 </w:t>
      </w:r>
      <w:r>
        <w:t>X001[阳台]</w:t>
      </w:r>
      <w:r>
        <w:tab/>
      </w:r>
      <w:r>
        <w:fldChar w:fldCharType="begin"/>
      </w:r>
      <w:r>
        <w:instrText xml:space="preserve"> PAGEREF _Toc15787 \h </w:instrText>
      </w:r>
      <w:r>
        <w:fldChar w:fldCharType="separate"/>
      </w:r>
      <w:r>
        <w:t>52</w:t>
      </w:r>
      <w:r>
        <w:fldChar w:fldCharType="end"/>
      </w:r>
      <w:r>
        <w:rPr>
          <w:szCs w:val="32"/>
        </w:rPr>
        <w:fldChar w:fldCharType="end"/>
      </w:r>
    </w:p>
    <w:p w14:paraId="5039B9D4">
      <w:pPr>
        <w:pStyle w:val="21"/>
        <w:tabs>
          <w:tab w:val="right" w:leader="dot" w:pos="8306"/>
          <w:tab w:val="clear" w:pos="540"/>
          <w:tab w:val="clear" w:pos="840"/>
          <w:tab w:val="clear" w:pos="8222"/>
        </w:tabs>
      </w:pPr>
      <w:r>
        <w:rPr>
          <w:szCs w:val="32"/>
        </w:rPr>
        <w:fldChar w:fldCharType="begin"/>
      </w:r>
      <w:r>
        <w:rPr>
          <w:szCs w:val="32"/>
        </w:rPr>
        <w:instrText xml:space="preserve"> HYPERLINK \l _Toc25195 </w:instrText>
      </w:r>
      <w:r>
        <w:rPr>
          <w:szCs w:val="32"/>
        </w:rPr>
        <w:fldChar w:fldCharType="separate"/>
      </w:r>
      <w:r>
        <w:rPr>
          <w:rFonts w:hint="eastAsia"/>
          <w:lang w:val="en-GB"/>
        </w:rPr>
        <w:t xml:space="preserve">7.21 </w:t>
      </w:r>
      <w:r>
        <w:t>X002[阳台]</w:t>
      </w:r>
      <w:r>
        <w:tab/>
      </w:r>
      <w:r>
        <w:fldChar w:fldCharType="begin"/>
      </w:r>
      <w:r>
        <w:instrText xml:space="preserve"> PAGEREF _Toc25195 \h </w:instrText>
      </w:r>
      <w:r>
        <w:fldChar w:fldCharType="separate"/>
      </w:r>
      <w:r>
        <w:t>54</w:t>
      </w:r>
      <w:r>
        <w:fldChar w:fldCharType="end"/>
      </w:r>
      <w:r>
        <w:rPr>
          <w:szCs w:val="32"/>
        </w:rPr>
        <w:fldChar w:fldCharType="end"/>
      </w:r>
    </w:p>
    <w:p w14:paraId="34A505A3">
      <w:pPr>
        <w:pStyle w:val="19"/>
        <w:sectPr>
          <w:footerReference r:id="rId6" w:type="first"/>
          <w:headerReference r:id="rId4" w:type="default"/>
          <w:footerReference r:id="rId5" w:type="default"/>
          <w:pgSz w:w="11906" w:h="16838"/>
          <w:pgMar w:top="1440" w:right="1800" w:bottom="568" w:left="1800" w:header="850" w:footer="516" w:gutter="0"/>
          <w:cols w:space="425" w:num="1"/>
          <w:titlePg/>
          <w:docGrid w:type="lines" w:linePitch="312" w:charSpace="0"/>
        </w:sectPr>
      </w:pPr>
      <w:r>
        <w:rPr>
          <w:szCs w:val="32"/>
        </w:rPr>
        <w:fldChar w:fldCharType="end"/>
      </w:r>
      <w:bookmarkEnd w:id="12"/>
    </w:p>
    <w:p w14:paraId="08B89F49">
      <w:pPr>
        <w:pStyle w:val="2"/>
        <w:spacing w:before="312"/>
      </w:pPr>
      <w:bookmarkStart w:id="13" w:name="_Toc452108759"/>
      <w:bookmarkStart w:id="14" w:name="_Toc13735908"/>
      <w:bookmarkStart w:id="15" w:name="_Toc21882"/>
      <w:r>
        <w:rPr>
          <w:rFonts w:hint="eastAsia"/>
        </w:rPr>
        <w:t>项目概况</w:t>
      </w:r>
      <w:bookmarkEnd w:id="13"/>
      <w:bookmarkEnd w:id="14"/>
      <w:bookmarkEnd w:id="15"/>
    </w:p>
    <w:p w14:paraId="299C74F6">
      <w:pPr>
        <w:pStyle w:val="3"/>
        <w:ind w:firstLine="420"/>
        <w:rPr>
          <w:rFonts w:ascii="微软雅黑" w:hAnsi="微软雅黑" w:eastAsia="微软雅黑"/>
          <w:lang w:val="en-US"/>
        </w:rPr>
      </w:pPr>
      <w:bookmarkStart w:id="16" w:name="项目概况"/>
      <w:bookmarkEnd w:id="16"/>
    </w:p>
    <w:p w14:paraId="77ED86D2">
      <w:pPr>
        <w:pStyle w:val="3"/>
        <w:ind w:firstLine="420"/>
        <w:rPr>
          <w:rFonts w:ascii="微软雅黑" w:hAnsi="微软雅黑" w:eastAsia="微软雅黑"/>
          <w:lang w:val="en-US"/>
        </w:rPr>
      </w:pPr>
    </w:p>
    <w:p w14:paraId="6EF2B03A">
      <w:pPr>
        <w:pStyle w:val="4"/>
        <w:spacing w:before="156"/>
      </w:pPr>
      <w:bookmarkStart w:id="17" w:name="_Toc13735909"/>
      <w:bookmarkStart w:id="18" w:name="_Toc452108760"/>
      <w:bookmarkStart w:id="19" w:name="_Toc6946"/>
      <w:bookmarkStart w:id="20" w:name="平面图2"/>
      <w:r>
        <w:t>平面图</w:t>
      </w:r>
      <w:bookmarkEnd w:id="17"/>
      <w:bookmarkEnd w:id="18"/>
      <w:bookmarkEnd w:id="19"/>
    </w:p>
    <w:p w14:paraId="64DF2E19">
      <w:pPr>
        <w:jc w:val="center"/>
      </w:pPr>
      <w:bookmarkStart w:id="21" w:name="平面图"/>
      <w:bookmarkEnd w:id="21"/>
      <w:r>
        <w:drawing>
          <wp:inline distT="0" distB="0" distL="0" distR="0">
            <wp:extent cx="5667375" cy="28479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0"/>
                    <a:stretch>
                      <a:fillRect/>
                    </a:stretch>
                  </pic:blipFill>
                  <pic:spPr>
                    <a:xfrm>
                      <a:off x="0" y="0"/>
                      <a:ext cx="5667375" cy="2847975"/>
                    </a:xfrm>
                    <a:prstGeom prst="rect">
                      <a:avLst/>
                    </a:prstGeom>
                  </pic:spPr>
                </pic:pic>
              </a:graphicData>
            </a:graphic>
          </wp:inline>
        </w:drawing>
      </w:r>
    </w:p>
    <w:p w14:paraId="5F07F8AC">
      <w:pPr>
        <w:jc w:val="center"/>
      </w:pPr>
      <w:r>
        <w:t>1层平面</w:t>
      </w:r>
    </w:p>
    <w:p w14:paraId="012C7836">
      <w:pPr>
        <w:jc w:val="center"/>
      </w:pPr>
    </w:p>
    <w:bookmarkEnd w:id="20"/>
    <w:p w14:paraId="16E8245C">
      <w:pPr>
        <w:pStyle w:val="3"/>
        <w:ind w:firstLine="0" w:firstLineChars="0"/>
        <w:jc w:val="center"/>
        <w:rPr>
          <w:rFonts w:ascii="微软雅黑" w:hAnsi="微软雅黑" w:eastAsia="微软雅黑"/>
          <w:lang w:val="en-US"/>
        </w:rPr>
      </w:pPr>
    </w:p>
    <w:p w14:paraId="2D21C383">
      <w:pPr>
        <w:pStyle w:val="4"/>
        <w:spacing w:before="156"/>
      </w:pPr>
      <w:bookmarkStart w:id="22" w:name="_Toc452108761"/>
      <w:bookmarkStart w:id="23" w:name="_Toc13735910"/>
      <w:bookmarkStart w:id="24" w:name="_Toc4974"/>
      <w:r>
        <w:rPr>
          <w:rFonts w:hint="eastAsia"/>
        </w:rPr>
        <w:t>三</w:t>
      </w:r>
      <w:r>
        <w:t>维视图</w:t>
      </w:r>
      <w:bookmarkEnd w:id="22"/>
      <w:bookmarkEnd w:id="23"/>
      <w:bookmarkEnd w:id="24"/>
    </w:p>
    <w:p w14:paraId="26F66144">
      <w:pPr>
        <w:jc w:val="center"/>
      </w:pPr>
      <w:bookmarkStart w:id="25" w:name="三维视图"/>
      <w:bookmarkStart w:id="26" w:name="模型观察"/>
      <w:r>
        <w:t>请先在【模型观察】命令中保存图片</w:t>
      </w:r>
      <w:bookmarkEnd w:id="25"/>
      <w:bookmarkEnd w:id="26"/>
    </w:p>
    <w:p w14:paraId="2FB6330D"/>
    <w:p w14:paraId="685EF25B">
      <w:pPr>
        <w:pStyle w:val="2"/>
        <w:spacing w:before="312"/>
      </w:pPr>
      <w:bookmarkStart w:id="27" w:name="TitleFormat"/>
      <w:bookmarkStart w:id="28" w:name="_Toc452108762"/>
      <w:bookmarkStart w:id="29" w:name="_Toc13735911"/>
      <w:bookmarkStart w:id="30" w:name="_Toc22253"/>
      <w:r>
        <w:rPr>
          <w:rFonts w:hint="eastAsia"/>
        </w:rPr>
        <w:t>计算</w:t>
      </w:r>
      <w:r>
        <w:t>依据</w:t>
      </w:r>
      <w:bookmarkEnd w:id="27"/>
      <w:bookmarkEnd w:id="28"/>
      <w:bookmarkEnd w:id="29"/>
      <w:bookmarkEnd w:id="30"/>
    </w:p>
    <w:p w14:paraId="56ED4995">
      <w:pPr>
        <w:pStyle w:val="3"/>
        <w:spacing w:line="400" w:lineRule="exact"/>
        <w:ind w:firstLine="199" w:firstLineChars="95"/>
        <w:rPr>
          <w:rFonts w:ascii="微软雅黑" w:hAnsi="微软雅黑" w:eastAsia="微软雅黑"/>
          <w:lang w:val="en-US"/>
        </w:rPr>
      </w:pPr>
      <w:bookmarkStart w:id="31" w:name="_Toc452108763"/>
      <w:r>
        <w:rPr>
          <w:rFonts w:hint="eastAsia" w:ascii="微软雅黑" w:hAnsi="微软雅黑" w:eastAsia="微软雅黑"/>
          <w:lang w:val="en-US"/>
        </w:rPr>
        <w:t>本项目主要参照资料为：</w:t>
      </w:r>
    </w:p>
    <w:p w14:paraId="6C25AB23">
      <w:pPr>
        <w:pStyle w:val="3"/>
        <w:numPr>
          <w:ilvl w:val="0"/>
          <w:numId w:val="2"/>
        </w:numPr>
        <w:spacing w:line="400" w:lineRule="exact"/>
        <w:ind w:left="0" w:firstLine="200" w:firstLineChars="0"/>
        <w:rPr>
          <w:rFonts w:ascii="微软雅黑" w:hAnsi="微软雅黑" w:eastAsia="微软雅黑"/>
          <w:lang w:val="en-US"/>
        </w:rPr>
      </w:pPr>
      <w:bookmarkStart w:id="32" w:name="参考标准名称1"/>
      <w:r>
        <w:rPr>
          <w:rFonts w:hint="eastAsia" w:ascii="微软雅黑" w:hAnsi="微软雅黑" w:eastAsia="微软雅黑"/>
          <w:lang w:val="en-US"/>
        </w:rPr>
        <w:t>《绿色建筑评价标准》GB/T 50378-2019（2024年版）</w:t>
      </w:r>
      <w:bookmarkEnd w:id="32"/>
    </w:p>
    <w:p w14:paraId="5F4A87A8">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2E77C86">
      <w:pPr>
        <w:pStyle w:val="3"/>
        <w:numPr>
          <w:ilvl w:val="0"/>
          <w:numId w:val="2"/>
        </w:numPr>
        <w:spacing w:line="400" w:lineRule="exact"/>
        <w:ind w:left="0" w:firstLine="200" w:firstLineChars="0"/>
        <w:rPr>
          <w:rFonts w:ascii="微软雅黑" w:hAnsi="微软雅黑" w:eastAsia="微软雅黑"/>
          <w:lang w:val="en-US"/>
        </w:rPr>
      </w:pPr>
      <w:bookmarkStart w:id="33"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p>
    <w:p w14:paraId="44D4C1AB">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《热环境人类工效学 </w:t>
      </w:r>
      <w:r>
        <w:rPr>
          <w:rFonts w:ascii="微软雅黑" w:hAnsi="微软雅黑" w:eastAsia="微软雅黑"/>
          <w:lang w:val="en-US"/>
        </w:rPr>
        <w:t xml:space="preserve"> </w:t>
      </w:r>
      <w:r>
        <w:rPr>
          <w:rFonts w:hint="eastAsia" w:ascii="微软雅黑" w:hAnsi="微软雅黑" w:eastAsia="微软雅黑"/>
          <w:lang w:val="en-US"/>
        </w:rPr>
        <w:t>通过计算PMV和PPD指数与局部热舒适准则对热舒适进行分析测定与解释》</w:t>
      </w:r>
      <w:r>
        <w:rPr>
          <w:rFonts w:ascii="微软雅黑" w:hAnsi="微软雅黑" w:eastAsia="微软雅黑"/>
          <w:lang w:val="en-US"/>
        </w:rPr>
        <w:t>GB/T18049-2017</w:t>
      </w:r>
    </w:p>
    <w:bookmarkEnd w:id="33"/>
    <w:p w14:paraId="36283DDC">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《民用建筑供暖通风与空气调节设计规范》</w:t>
      </w:r>
      <w:r>
        <w:rPr>
          <w:rFonts w:ascii="微软雅黑" w:hAnsi="微软雅黑" w:eastAsia="微软雅黑"/>
          <w:lang w:val="en-US"/>
        </w:rPr>
        <w:t>GB50736-2012</w:t>
      </w:r>
    </w:p>
    <w:p w14:paraId="60BE701A">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4" w:name="_Hlk13516321"/>
    </w:p>
    <w:bookmarkEnd w:id="34"/>
    <w:p w14:paraId="59F8FD9D">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委托方提供的总平面图、建筑专业设计图纸、设计效果图等图纸资料</w:t>
      </w:r>
    </w:p>
    <w:p w14:paraId="0EABC67B">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委托方提供的其他相关资料</w:t>
      </w:r>
    </w:p>
    <w:p w14:paraId="096D2544">
      <w:pPr>
        <w:pStyle w:val="2"/>
        <w:spacing w:before="312"/>
      </w:pPr>
      <w:bookmarkStart w:id="35" w:name="_Toc13735912"/>
      <w:bookmarkStart w:id="36" w:name="_Toc11960"/>
      <w:r>
        <w:rPr>
          <w:rFonts w:hint="eastAsia"/>
        </w:rPr>
        <w:t>参考</w:t>
      </w:r>
      <w:r>
        <w:t>标准</w:t>
      </w:r>
      <w:bookmarkEnd w:id="31"/>
      <w:bookmarkEnd w:id="35"/>
      <w:bookmarkEnd w:id="36"/>
    </w:p>
    <w:p w14:paraId="04D66E67">
      <w:pPr>
        <w:pStyle w:val="3"/>
        <w:spacing w:line="400" w:lineRule="exact"/>
        <w:ind w:firstLine="420"/>
        <w:rPr>
          <w:rFonts w:ascii="微软雅黑" w:hAnsi="微软雅黑" w:eastAsia="微软雅黑"/>
          <w:lang w:val="en-US"/>
        </w:rPr>
      </w:pPr>
      <w:bookmarkStart w:id="37" w:name="_Toc451698935"/>
      <w:bookmarkStart w:id="38" w:name="_Toc452108764"/>
      <w:bookmarkStart w:id="39" w:name="_Toc451436145"/>
      <w:r>
        <w:rPr>
          <w:rFonts w:hint="eastAsia" w:ascii="微软雅黑" w:hAnsi="微软雅黑" w:eastAsia="微软雅黑"/>
          <w:lang w:val="en-US"/>
        </w:rPr>
        <w:t>室内热湿环境评价的主要依据为</w:t>
      </w:r>
      <w:bookmarkStart w:id="40" w:name="参考标准名称2"/>
      <w:r>
        <w:rPr>
          <w:rFonts w:hint="eastAsia" w:ascii="微软雅黑" w:hAnsi="微软雅黑" w:eastAsia="微软雅黑"/>
          <w:lang w:val="en-US"/>
        </w:rPr>
        <w:t>《绿色建筑评价标准》GB/T 50378-2019（2024年版）</w:t>
      </w:r>
      <w:bookmarkEnd w:id="40"/>
      <w:r>
        <w:rPr>
          <w:rFonts w:hint="eastAsia" w:ascii="微软雅黑" w:hAnsi="微软雅黑" w:eastAsia="微软雅黑"/>
          <w:lang w:val="en-US"/>
        </w:rPr>
        <w:t>中5.2.9条第2款的要求，具体评分规则如下：</w:t>
      </w:r>
    </w:p>
    <w:p w14:paraId="5A08AA07">
      <w:pPr>
        <w:pStyle w:val="3"/>
        <w:spacing w:line="400" w:lineRule="exact"/>
        <w:ind w:firstLine="420"/>
        <w:rPr>
          <w:rFonts w:ascii="微软雅黑" w:hAnsi="微软雅黑" w:eastAsia="微软雅黑"/>
          <w:lang w:val="en-US"/>
        </w:rPr>
      </w:pPr>
      <w:r>
        <w:rPr>
          <w:rFonts w:ascii="微软雅黑" w:hAnsi="微软雅黑" w:eastAsia="微软雅黑"/>
          <w:lang w:val="en-US"/>
        </w:rPr>
        <w:t>2）建筑主要功能房间供暖、空调工况下室内热环境参数达到现行国家标准《民用建筑室内热湿环境评价标准》GB/T 50785规定的室内人工冷热源热湿环境整体评价II级的面积比例，达到60%，得5分；每再增加10%，再得1分，最高得8分。</w:t>
      </w:r>
    </w:p>
    <w:p w14:paraId="0AD7E736">
      <w:pPr>
        <w:pStyle w:val="2"/>
        <w:spacing w:before="312"/>
      </w:pPr>
      <w:bookmarkStart w:id="41" w:name="_Toc13735913"/>
      <w:bookmarkStart w:id="42" w:name="_Toc2612"/>
      <w:r>
        <w:rPr>
          <w:rFonts w:hint="eastAsia"/>
        </w:rPr>
        <w:t>计算</w:t>
      </w:r>
      <w:bookmarkEnd w:id="37"/>
      <w:bookmarkEnd w:id="38"/>
      <w:r>
        <w:rPr>
          <w:rFonts w:hint="eastAsia"/>
        </w:rPr>
        <w:t>方法</w:t>
      </w:r>
      <w:bookmarkEnd w:id="41"/>
      <w:bookmarkEnd w:id="42"/>
    </w:p>
    <w:p w14:paraId="3123F46C">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本项目首先采用CFD计算得出室内流速分布和温度分布，进而得出室内热湿环境评价指标分布，并进行达标比例计算，下面依次介绍CFD和室内热湿环境评价指标的计算方法。</w:t>
      </w:r>
    </w:p>
    <w:p w14:paraId="5BFD2D8D">
      <w:pPr>
        <w:pStyle w:val="4"/>
        <w:spacing w:before="156" w:line="400" w:lineRule="exact"/>
      </w:pPr>
      <w:bookmarkStart w:id="43" w:name="_Toc13735914"/>
      <w:bookmarkStart w:id="44" w:name="_Toc12828"/>
      <w:r>
        <w:t>CFD</w:t>
      </w:r>
      <w:r>
        <w:rPr>
          <w:rFonts w:hint="eastAsia"/>
        </w:rPr>
        <w:t>计算原理</w:t>
      </w:r>
      <w:bookmarkEnd w:id="43"/>
      <w:bookmarkEnd w:id="44"/>
    </w:p>
    <w:p w14:paraId="125EB07C">
      <w:pPr>
        <w:pStyle w:val="5"/>
        <w:spacing w:before="156" w:line="400" w:lineRule="exact"/>
      </w:pPr>
      <w:bookmarkStart w:id="45" w:name="_Toc13735915"/>
      <w:bookmarkStart w:id="46" w:name="_Toc451698937"/>
      <w:bookmarkStart w:id="47" w:name="_Toc452108765"/>
      <w:r>
        <w:rPr>
          <w:rFonts w:hint="eastAsia"/>
        </w:rPr>
        <w:t>湍流模型</w:t>
      </w:r>
      <w:bookmarkEnd w:id="45"/>
    </w:p>
    <w:p w14:paraId="0C6B50D3">
      <w:pPr>
        <w:pStyle w:val="3"/>
        <w:spacing w:line="400" w:lineRule="exact"/>
        <w:ind w:firstLine="420" w:firstLineChars="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206BF0C0">
      <w:pPr>
        <w:pStyle w:val="3"/>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t xml:space="preserve">-1  </w:t>
      </w:r>
      <w:r>
        <w:rPr>
          <w:rFonts w:hint="eastAsia" w:ascii="微软雅黑" w:hAnsi="微软雅黑" w:eastAsia="微软雅黑"/>
          <w:b/>
          <w:sz w:val="18"/>
          <w:szCs w:val="18"/>
        </w:rPr>
        <w:t>常用湍流模型适用范围</w:t>
      </w:r>
    </w:p>
    <w:tbl>
      <w:tblPr>
        <w:tblStyle w:val="23"/>
        <w:tblW w:w="8237" w:type="dxa"/>
        <w:tblInd w:w="93" w:type="dxa"/>
        <w:tblLayout w:type="fixed"/>
        <w:tblCellMar>
          <w:top w:w="0" w:type="dxa"/>
          <w:left w:w="108" w:type="dxa"/>
          <w:bottom w:w="0" w:type="dxa"/>
          <w:right w:w="108" w:type="dxa"/>
        </w:tblCellMar>
      </w:tblPr>
      <w:tblGrid>
        <w:gridCol w:w="1858"/>
        <w:gridCol w:w="6379"/>
      </w:tblGrid>
      <w:tr w14:paraId="24C7C059">
        <w:tblPrEx>
          <w:tblCellMar>
            <w:top w:w="0" w:type="dxa"/>
            <w:left w:w="108" w:type="dxa"/>
            <w:bottom w:w="0" w:type="dxa"/>
            <w:right w:w="108" w:type="dxa"/>
          </w:tblCellMar>
        </w:tblPrEx>
        <w:trPr>
          <w:trHeight w:val="285" w:hRule="atLeast"/>
        </w:trPr>
        <w:tc>
          <w:tcPr>
            <w:tcW w:w="1858"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161C9ADA">
            <w:pPr>
              <w:spacing w:line="400" w:lineRule="exact"/>
              <w:jc w:val="center"/>
              <w:rPr>
                <w:rFonts w:cs="宋体"/>
                <w:b/>
                <w:bCs/>
                <w:sz w:val="18"/>
                <w:szCs w:val="18"/>
              </w:rPr>
            </w:pPr>
            <w:bookmarkStart w:id="48" w:name="_Toc8151"/>
            <w:bookmarkStart w:id="49" w:name="_Toc452108766"/>
            <w:bookmarkStart w:id="50" w:name="_Toc451698938"/>
            <w:bookmarkStart w:id="51" w:name="_Toc13735916"/>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0DE7258E">
            <w:pPr>
              <w:spacing w:line="400" w:lineRule="exact"/>
              <w:jc w:val="center"/>
              <w:rPr>
                <w:rFonts w:cs="宋体"/>
                <w:b/>
                <w:bCs/>
                <w:sz w:val="18"/>
                <w:szCs w:val="18"/>
              </w:rPr>
            </w:pPr>
            <w:r>
              <w:rPr>
                <w:rFonts w:hint="eastAsia" w:cs="宋体"/>
                <w:b/>
                <w:bCs/>
                <w:sz w:val="18"/>
                <w:szCs w:val="18"/>
              </w:rPr>
              <w:t>特点和适用工况</w:t>
            </w:r>
          </w:p>
        </w:tc>
      </w:tr>
      <w:tr w14:paraId="67AD856B">
        <w:tblPrEx>
          <w:tblCellMar>
            <w:top w:w="0" w:type="dxa"/>
            <w:left w:w="108" w:type="dxa"/>
            <w:bottom w:w="0" w:type="dxa"/>
            <w:right w:w="108" w:type="dxa"/>
          </w:tblCellMar>
        </w:tblPrEx>
        <w:trPr>
          <w:trHeight w:val="600" w:hRule="atLeast"/>
        </w:trPr>
        <w:tc>
          <w:tcPr>
            <w:tcW w:w="1858" w:type="dxa"/>
            <w:tcBorders>
              <w:top w:val="nil"/>
              <w:left w:val="single" w:color="auto" w:sz="4" w:space="0"/>
              <w:bottom w:val="single" w:color="auto" w:sz="4" w:space="0"/>
              <w:right w:val="single" w:color="auto" w:sz="4" w:space="0"/>
            </w:tcBorders>
            <w:vAlign w:val="center"/>
          </w:tcPr>
          <w:p w14:paraId="1231DB3C">
            <w:pPr>
              <w:spacing w:line="400" w:lineRule="exact"/>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3975588">
            <w:pPr>
              <w:spacing w:line="400" w:lineRule="exact"/>
              <w:rPr>
                <w:rFonts w:cs="宋体"/>
                <w:sz w:val="18"/>
                <w:szCs w:val="18"/>
              </w:rPr>
            </w:pPr>
            <w:r>
              <w:rPr>
                <w:rFonts w:hint="eastAsia" w:cs="宋体"/>
                <w:sz w:val="18"/>
                <w:szCs w:val="18"/>
              </w:rPr>
              <w:t>简单的工业流场和热交换模拟，无较大压力梯度、分离、强曲率流，适用于初始的参数研究</w:t>
            </w:r>
          </w:p>
        </w:tc>
      </w:tr>
      <w:tr w14:paraId="793AD69D">
        <w:tblPrEx>
          <w:tblCellMar>
            <w:top w:w="0" w:type="dxa"/>
            <w:left w:w="108" w:type="dxa"/>
            <w:bottom w:w="0" w:type="dxa"/>
            <w:right w:w="108" w:type="dxa"/>
          </w:tblCellMar>
        </w:tblPrEx>
        <w:trPr>
          <w:trHeight w:val="855" w:hRule="atLeast"/>
        </w:trPr>
        <w:tc>
          <w:tcPr>
            <w:tcW w:w="1858" w:type="dxa"/>
            <w:tcBorders>
              <w:top w:val="nil"/>
              <w:left w:val="single" w:color="auto" w:sz="4" w:space="0"/>
              <w:bottom w:val="single" w:color="auto" w:sz="4" w:space="0"/>
              <w:right w:val="single" w:color="auto" w:sz="4" w:space="0"/>
            </w:tcBorders>
            <w:vAlign w:val="center"/>
          </w:tcPr>
          <w:p w14:paraId="39BA01F9">
            <w:pPr>
              <w:spacing w:line="400" w:lineRule="exact"/>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87157D8">
            <w:pPr>
              <w:spacing w:line="400" w:lineRule="exact"/>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0BA266D8">
        <w:tblPrEx>
          <w:tblCellMar>
            <w:top w:w="0" w:type="dxa"/>
            <w:left w:w="108" w:type="dxa"/>
            <w:bottom w:w="0" w:type="dxa"/>
            <w:right w:w="108" w:type="dxa"/>
          </w:tblCellMar>
        </w:tblPrEx>
        <w:trPr>
          <w:trHeight w:val="570" w:hRule="atLeast"/>
        </w:trPr>
        <w:tc>
          <w:tcPr>
            <w:tcW w:w="1858" w:type="dxa"/>
            <w:tcBorders>
              <w:top w:val="nil"/>
              <w:left w:val="single" w:color="auto" w:sz="4" w:space="0"/>
              <w:bottom w:val="single" w:color="auto" w:sz="4" w:space="0"/>
              <w:right w:val="single" w:color="auto" w:sz="4" w:space="0"/>
            </w:tcBorders>
            <w:vAlign w:val="center"/>
          </w:tcPr>
          <w:p w14:paraId="453C85A9">
            <w:pPr>
              <w:spacing w:line="400" w:lineRule="exact"/>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AA03681">
            <w:pPr>
              <w:spacing w:line="400" w:lineRule="exact"/>
              <w:rPr>
                <w:rFonts w:cs="宋体"/>
                <w:sz w:val="18"/>
                <w:szCs w:val="18"/>
              </w:rPr>
            </w:pPr>
            <w:r>
              <w:rPr>
                <w:rFonts w:hint="eastAsia" w:cs="宋体"/>
                <w:sz w:val="18"/>
                <w:szCs w:val="18"/>
              </w:rPr>
              <w:t>旋转流动、强逆压梯度的边界层流动、流动分离和二次流，类似于RNG</w:t>
            </w:r>
          </w:p>
        </w:tc>
      </w:tr>
    </w:tbl>
    <w:p w14:paraId="5E190E67">
      <w:pPr>
        <w:pStyle w:val="5"/>
        <w:tabs>
          <w:tab w:val="left" w:pos="360"/>
        </w:tabs>
        <w:spacing w:before="156"/>
        <w:ind w:left="0" w:firstLine="0"/>
      </w:pPr>
      <w:r>
        <w:rPr>
          <w:rFonts w:hint="eastAsia"/>
        </w:rPr>
        <w:t>边界条件</w:t>
      </w:r>
      <w:bookmarkEnd w:id="48"/>
      <w:bookmarkEnd w:id="49"/>
      <w:bookmarkEnd w:id="50"/>
      <w:bookmarkEnd w:id="51"/>
    </w:p>
    <w:p w14:paraId="38D9BAF2">
      <w:pPr>
        <w:tabs>
          <w:tab w:val="left" w:pos="180"/>
        </w:tabs>
        <w:spacing w:line="400" w:lineRule="exact"/>
        <w:ind w:left="-19" w:leftChars="-9"/>
      </w:pPr>
      <w:r>
        <w:rPr>
          <w:b/>
        </w:rPr>
        <w:tab/>
      </w:r>
      <w:r>
        <w:rPr>
          <w:b/>
        </w:rPr>
        <w:tab/>
      </w:r>
      <w:r>
        <w:rPr>
          <w:rFonts w:hint="eastAsia"/>
          <w:b/>
        </w:rPr>
        <w:t>围护结构</w:t>
      </w:r>
      <w:r>
        <w:rPr>
          <w:rFonts w:hint="eastAsia"/>
        </w:rPr>
        <w:t>：外围护结构采用传热系数作为边界条件，内围护结构根据实际情况可选择传热系数或者绝热边界条件</w:t>
      </w:r>
      <w:r>
        <w:rPr>
          <w:rStyle w:val="29"/>
        </w:rPr>
        <w:footnoteReference w:id="0"/>
      </w:r>
      <w:r>
        <w:rPr>
          <w:rFonts w:hint="eastAsia"/>
        </w:rPr>
        <w:t>；</w:t>
      </w:r>
    </w:p>
    <w:p w14:paraId="6DAED29F">
      <w:pPr>
        <w:spacing w:line="400" w:lineRule="exact"/>
        <w:ind w:firstLine="435"/>
      </w:pPr>
      <w:r>
        <w:rPr>
          <w:rFonts w:hint="eastAsia"/>
          <w:b/>
        </w:rPr>
        <w:t>送风口</w:t>
      </w:r>
      <w:r>
        <w:rPr>
          <w:rFonts w:hint="eastAsia"/>
        </w:rPr>
        <w:t>：采用温度和风速作为边界条件；</w:t>
      </w:r>
    </w:p>
    <w:p w14:paraId="71712770">
      <w:pPr>
        <w:spacing w:line="400" w:lineRule="exact"/>
        <w:ind w:firstLine="435"/>
      </w:pPr>
      <w:r>
        <w:rPr>
          <w:rFonts w:hint="eastAsia"/>
          <w:b/>
        </w:rPr>
        <w:t>回风口</w:t>
      </w:r>
      <w:r>
        <w:rPr>
          <w:rFonts w:hint="eastAsia"/>
        </w:rPr>
        <w:t>：采用绝热和定压边界条件；</w:t>
      </w:r>
    </w:p>
    <w:p w14:paraId="0FE1DAA1">
      <w:pPr>
        <w:pStyle w:val="5"/>
        <w:tabs>
          <w:tab w:val="left" w:pos="360"/>
        </w:tabs>
        <w:spacing w:before="156" w:line="400" w:lineRule="exact"/>
        <w:ind w:left="0" w:firstLine="0"/>
      </w:pPr>
      <w:bookmarkStart w:id="52" w:name="_Toc452108767"/>
      <w:bookmarkStart w:id="53" w:name="_Toc23583"/>
      <w:bookmarkStart w:id="54" w:name="_Toc13735917"/>
      <w:bookmarkStart w:id="55" w:name="_Toc451698939"/>
      <w:r>
        <w:rPr>
          <w:rFonts w:hint="eastAsia"/>
        </w:rPr>
        <w:t>求解计算</w:t>
      </w:r>
      <w:bookmarkEnd w:id="52"/>
      <w:bookmarkEnd w:id="53"/>
      <w:bookmarkEnd w:id="54"/>
      <w:bookmarkEnd w:id="55"/>
    </w:p>
    <w:p w14:paraId="5716C41C">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044ABB66">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6A060BBB">
      <w:pPr>
        <w:pStyle w:val="3"/>
        <w:ind w:firstLine="0" w:firstLineChars="0"/>
        <w:jc w:val="center"/>
        <w:rPr>
          <w:rFonts w:ascii="微软雅黑" w:hAnsi="微软雅黑" w:eastAsia="微软雅黑"/>
          <w:lang w:val="en-US"/>
        </w:rPr>
      </w:pPr>
      <m:oMathPara>
        <m:oMath>
          <m:f>
            <m:fPr>
              <m:ctrlPr>
                <w:rPr>
                  <w:rFonts w:ascii="Cambria Math" w:hAnsi="Cambria Math" w:eastAsia="微软雅黑" w:cs="宋体"/>
                  <w:sz w:val="24"/>
                  <w:szCs w:val="24"/>
                </w:rPr>
              </m:ctrlPr>
            </m:fPr>
            <m:num>
              <m:r>
                <m:rPr/>
                <w:rPr>
                  <w:rFonts w:ascii="Cambria Math" w:hAnsi="Cambria Math" w:eastAsia="微软雅黑"/>
                  <w:lang w:val="en-US"/>
                </w:rPr>
                <m:t>∂(ρϕ)</m:t>
              </m:r>
              <m:ctrlPr>
                <w:rPr>
                  <w:rFonts w:ascii="Cambria Math" w:hAnsi="Cambria Math" w:eastAsia="微软雅黑" w:cs="宋体"/>
                  <w:sz w:val="24"/>
                  <w:szCs w:val="24"/>
                </w:rPr>
              </m:ctrlPr>
            </m:num>
            <m:den>
              <m:r>
                <m:rPr/>
                <w:rPr>
                  <w:rFonts w:ascii="Cambria Math" w:hAnsi="Cambria Math" w:eastAsia="微软雅黑"/>
                  <w:lang w:val="en-US"/>
                </w:rPr>
                <m:t>∂t</m:t>
              </m:r>
              <m:ctrlPr>
                <w:rPr>
                  <w:rFonts w:ascii="Cambria Math" w:hAnsi="Cambria Math" w:eastAsia="微软雅黑" w:cs="宋体"/>
                  <w:sz w:val="24"/>
                  <w:szCs w:val="24"/>
                </w:rPr>
              </m:ctrlPr>
            </m:den>
          </m:f>
          <m:r>
            <m:rPr>
              <m:sty m:val="p"/>
            </m:rPr>
            <w:rPr>
              <w:rFonts w:ascii="Cambria Math" w:hAnsi="Cambria Math" w:eastAsia="微软雅黑"/>
              <w:lang w:val="en-US"/>
            </w:rPr>
            <m:t>+div</m:t>
          </m:r>
          <m:d>
            <m:dPr>
              <m:ctrlPr>
                <w:rPr>
                  <w:rFonts w:ascii="Cambria Math" w:hAnsi="Cambria Math" w:eastAsia="微软雅黑" w:cs="宋体"/>
                  <w:sz w:val="24"/>
                  <w:szCs w:val="24"/>
                </w:rPr>
              </m:ctrlPr>
            </m:dPr>
            <m:e>
              <m:r>
                <m:rPr/>
                <w:rPr>
                  <w:rFonts w:ascii="Cambria Math" w:hAnsi="Cambria Math" w:eastAsia="微软雅黑"/>
                  <w:lang w:val="en-US"/>
                </w:rPr>
                <m:t>ρUϕ</m:t>
              </m:r>
              <m:ctrlPr>
                <w:rPr>
                  <w:rFonts w:ascii="Cambria Math" w:hAnsi="Cambria Math" w:eastAsia="微软雅黑" w:cs="宋体"/>
                  <w:sz w:val="24"/>
                  <w:szCs w:val="24"/>
                </w:rPr>
              </m:ctrlPr>
            </m:e>
          </m:d>
          <m:r>
            <m:rPr>
              <m:sty m:val="p"/>
            </m:rPr>
            <w:rPr>
              <w:rFonts w:ascii="Cambria Math" w:hAnsi="Cambria Math" w:eastAsia="微软雅黑"/>
              <w:lang w:val="en-US"/>
            </w:rPr>
            <m:t>=div</m:t>
          </m:r>
          <m:d>
            <m:dPr>
              <m:ctrlPr>
                <w:rPr>
                  <w:rFonts w:ascii="Cambria Math" w:hAnsi="Cambria Math" w:eastAsia="微软雅黑" w:cs="宋体"/>
                  <w:sz w:val="24"/>
                  <w:szCs w:val="24"/>
                </w:rPr>
              </m:ctrlPr>
            </m:dPr>
            <m:e>
              <m:sSub>
                <m:sSubPr>
                  <m:ctrlPr>
                    <w:rPr>
                      <w:rFonts w:ascii="Cambria Math" w:hAnsi="Cambria Math" w:eastAsia="微软雅黑" w:cs="宋体"/>
                      <w:i/>
                      <w:sz w:val="24"/>
                      <w:szCs w:val="24"/>
                    </w:rPr>
                  </m:ctrlPr>
                </m:sSubPr>
                <m:e>
                  <m:r>
                    <m:rPr>
                      <m:sty m:val="p"/>
                    </m:rPr>
                    <w:rPr>
                      <w:rFonts w:ascii="Cambria Math" w:hAnsi="Cambria Math" w:eastAsia="微软雅黑"/>
                      <w:lang w:val="en-US"/>
                    </w:rPr>
                    <m:t>Γ</m:t>
                  </m:r>
                  <m:ctrlPr>
                    <w:rPr>
                      <w:rFonts w:ascii="Cambria Math" w:hAnsi="Cambria Math" w:eastAsia="微软雅黑" w:cs="宋体"/>
                      <w:i/>
                      <w:sz w:val="24"/>
                      <w:szCs w:val="24"/>
                    </w:rPr>
                  </m:ctrlPr>
                </m:e>
                <m:sub>
                  <m:r>
                    <m:rPr/>
                    <w:rPr>
                      <w:rFonts w:ascii="Cambria Math" w:hAnsi="Cambria Math" w:eastAsia="微软雅黑"/>
                      <w:lang w:val="en-US"/>
                    </w:rPr>
                    <m:t>ϕ</m:t>
                  </m:r>
                  <m:ctrlPr>
                    <w:rPr>
                      <w:rFonts w:ascii="Cambria Math" w:hAnsi="Cambria Math" w:eastAsia="微软雅黑" w:cs="宋体"/>
                      <w:i/>
                      <w:sz w:val="24"/>
                      <w:szCs w:val="24"/>
                    </w:rPr>
                  </m:ctrlPr>
                </m:sub>
              </m:sSub>
              <m:r>
                <m:rPr/>
                <w:rPr>
                  <w:rFonts w:ascii="Cambria Math" w:hAnsi="Cambria Math" w:eastAsia="微软雅黑"/>
                  <w:lang w:val="en-US"/>
                </w:rPr>
                <m:t>gradϕ</m:t>
              </m:r>
              <m:ctrlPr>
                <w:rPr>
                  <w:rFonts w:ascii="Cambria Math" w:hAnsi="Cambria Math" w:eastAsia="微软雅黑" w:cs="宋体"/>
                  <w:sz w:val="24"/>
                  <w:szCs w:val="24"/>
                </w:rPr>
              </m:ctrlPr>
            </m:e>
          </m:d>
          <m:r>
            <m:rPr>
              <m:sty m:val="p"/>
            </m:rPr>
            <w:rPr>
              <w:rFonts w:ascii="Cambria Math" w:hAnsi="Cambria Math" w:eastAsia="微软雅黑"/>
              <w:lang w:val="en-US"/>
            </w:rPr>
            <m:t>+</m:t>
          </m:r>
          <m:sSub>
            <m:sSubPr>
              <m:ctrlPr>
                <w:rPr>
                  <w:rFonts w:ascii="Cambria Math" w:hAnsi="Cambria Math" w:eastAsia="微软雅黑" w:cs="宋体"/>
                  <w:sz w:val="24"/>
                  <w:szCs w:val="24"/>
                </w:rPr>
              </m:ctrlPr>
            </m:sSubPr>
            <m:e>
              <m:r>
                <m:rPr/>
                <w:rPr>
                  <w:rFonts w:ascii="Cambria Math" w:hAnsi="Cambria Math" w:eastAsia="微软雅黑"/>
                  <w:lang w:val="en-US"/>
                </w:rPr>
                <m:t>S</m:t>
              </m:r>
              <m:ctrlPr>
                <w:rPr>
                  <w:rFonts w:ascii="Cambria Math" w:hAnsi="Cambria Math" w:eastAsia="微软雅黑" w:cs="宋体"/>
                  <w:sz w:val="24"/>
                  <w:szCs w:val="24"/>
                </w:rPr>
              </m:ctrlPr>
            </m:e>
            <m:sub>
              <m:r>
                <m:rPr/>
                <w:rPr>
                  <w:rFonts w:ascii="Cambria Math" w:hAnsi="Cambria Math" w:eastAsia="微软雅黑"/>
                  <w:lang w:val="en-US"/>
                </w:rPr>
                <m:t>ϕ</m:t>
              </m:r>
              <m:ctrlPr>
                <w:rPr>
                  <w:rFonts w:ascii="Cambria Math" w:hAnsi="Cambria Math" w:eastAsia="微软雅黑" w:cs="宋体"/>
                  <w:sz w:val="24"/>
                  <w:szCs w:val="24"/>
                </w:rPr>
              </m:ctrlPr>
            </m:sub>
          </m:sSub>
        </m:oMath>
      </m:oMathPara>
    </w:p>
    <w:p w14:paraId="05503579">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51914ECF">
      <w:pPr>
        <w:pStyle w:val="3"/>
        <w:spacing w:line="400" w:lineRule="exact"/>
        <w:ind w:firstLine="0" w:firstLineChars="0"/>
        <w:jc w:val="center"/>
        <w:rPr>
          <w:rFonts w:ascii="微软雅黑" w:hAnsi="微软雅黑" w:eastAsia="微软雅黑"/>
          <w:b/>
          <w:sz w:val="18"/>
          <w:szCs w:val="18"/>
        </w:rPr>
      </w:pPr>
      <w:bookmarkStart w:id="56" w:name="_Ref237071533"/>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noBreakHyphen/>
      </w:r>
      <w:r>
        <w:rPr>
          <w:rFonts w:ascii="微软雅黑" w:hAnsi="微软雅黑" w:eastAsia="微软雅黑"/>
          <w:b/>
          <w:sz w:val="18"/>
          <w:szCs w:val="18"/>
        </w:rPr>
        <w:t>2</w:t>
      </w:r>
      <w:bookmarkEnd w:id="56"/>
      <w:r>
        <w:rPr>
          <w:rFonts w:hint="eastAsia" w:ascii="微软雅黑" w:hAnsi="微软雅黑" w:eastAsia="微软雅黑"/>
          <w:b/>
          <w:sz w:val="18"/>
          <w:szCs w:val="18"/>
        </w:rPr>
        <w:t xml:space="preserve"> </w:t>
      </w:r>
      <w:bookmarkStart w:id="57" w:name="_Ref225175618"/>
      <w:r>
        <w:rPr>
          <w:rFonts w:hint="eastAsia" w:ascii="微软雅黑" w:hAnsi="微软雅黑" w:eastAsia="微软雅黑"/>
          <w:b/>
          <w:sz w:val="18"/>
          <w:szCs w:val="18"/>
        </w:rPr>
        <w:t>计算流体力学的控制方程</w:t>
      </w:r>
      <w:bookmarkEnd w:id="57"/>
    </w:p>
    <w:tbl>
      <w:tblPr>
        <w:tblStyle w:val="23"/>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688596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34C8249">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1D61321E">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8C41BD4">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66137880">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3E803B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2DA899E">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8AF43DC">
            <w:pPr>
              <w:widowControl w:val="0"/>
              <w:jc w:val="center"/>
              <w:rPr>
                <w:rFonts w:cs="Calibri"/>
                <w:kern w:val="2"/>
                <w:sz w:val="18"/>
                <w:szCs w:val="18"/>
              </w:rPr>
            </w:pPr>
            <w:r>
              <w:rPr>
                <w:rFonts w:hint="eastAsia"/>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721DB84B">
            <w:pPr>
              <w:widowControl w:val="0"/>
              <w:rPr>
                <w:rFonts w:cs="Calibri"/>
                <w:kern w:val="2"/>
                <w:sz w:val="18"/>
                <w:szCs w:val="18"/>
              </w:rPr>
            </w:pPr>
            <w:r>
              <w:rPr>
                <w:rFonts w:hint="eastAsia"/>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32CF738E">
            <w:pPr>
              <w:widowControl w:val="0"/>
              <w:jc w:val="both"/>
              <w:rPr>
                <w:rFonts w:cs="Calibri"/>
                <w:kern w:val="2"/>
                <w:sz w:val="18"/>
                <w:szCs w:val="18"/>
              </w:rPr>
            </w:pPr>
            <w:r>
              <w:rPr>
                <w:rFonts w:hint="eastAsia"/>
                <w:sz w:val="18"/>
                <w:szCs w:val="18"/>
              </w:rPr>
              <w:t>0</w:t>
            </w:r>
          </w:p>
        </w:tc>
      </w:tr>
      <w:tr w14:paraId="74F8C8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D49F5D3">
            <w:pPr>
              <w:widowControl w:val="0"/>
              <w:jc w:val="both"/>
              <w:rPr>
                <w:rFonts w:cs="Calibri"/>
                <w:kern w:val="2"/>
                <w:sz w:val="18"/>
                <w:szCs w:val="18"/>
              </w:rPr>
            </w:pPr>
            <w:r>
              <w:rPr>
                <w:rFonts w:hint="eastAsia"/>
                <w:sz w:val="18"/>
                <w:szCs w:val="18"/>
              </w:rPr>
              <w:t>x 速度</w:t>
            </w:r>
          </w:p>
        </w:tc>
        <w:tc>
          <w:tcPr>
            <w:tcW w:w="674" w:type="dxa"/>
            <w:tcBorders>
              <w:top w:val="single" w:color="auto" w:sz="6" w:space="0"/>
              <w:left w:val="single" w:color="auto" w:sz="6" w:space="0"/>
              <w:bottom w:val="single" w:color="auto" w:sz="6" w:space="0"/>
              <w:right w:val="single" w:color="auto" w:sz="6" w:space="0"/>
            </w:tcBorders>
            <w:vAlign w:val="center"/>
          </w:tcPr>
          <w:p w14:paraId="6BD7975F">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88725B6">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DB6BAC5">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∂x</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521B28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2559E0F">
            <w:pPr>
              <w:widowControl w:val="0"/>
              <w:jc w:val="both"/>
              <w:rPr>
                <w:rFonts w:cs="Calibri"/>
                <w:kern w:val="2"/>
                <w:sz w:val="18"/>
                <w:szCs w:val="18"/>
              </w:rPr>
            </w:pPr>
            <w:r>
              <w:rPr>
                <w:rFonts w:hint="eastAsia"/>
                <w:sz w:val="18"/>
                <w:szCs w:val="18"/>
              </w:rPr>
              <w:t>y 速度</w:t>
            </w:r>
          </w:p>
        </w:tc>
        <w:tc>
          <w:tcPr>
            <w:tcW w:w="674" w:type="dxa"/>
            <w:tcBorders>
              <w:top w:val="single" w:color="auto" w:sz="6" w:space="0"/>
              <w:left w:val="single" w:color="auto" w:sz="6" w:space="0"/>
              <w:bottom w:val="single" w:color="auto" w:sz="6" w:space="0"/>
              <w:right w:val="single" w:color="auto" w:sz="6" w:space="0"/>
            </w:tcBorders>
            <w:vAlign w:val="center"/>
          </w:tcPr>
          <w:p w14:paraId="448FB0CD">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D7155E1">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C255E7C">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∂y</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2AA59C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EDD3829">
            <w:pPr>
              <w:widowControl w:val="0"/>
              <w:jc w:val="both"/>
              <w:rPr>
                <w:rFonts w:cs="Calibri"/>
                <w:kern w:val="2"/>
                <w:sz w:val="18"/>
                <w:szCs w:val="18"/>
              </w:rPr>
            </w:pPr>
            <w:r>
              <w:rPr>
                <w:rFonts w:hint="eastAsia"/>
                <w:sz w:val="18"/>
                <w:szCs w:val="18"/>
              </w:rPr>
              <w:t>z 速度</w:t>
            </w:r>
          </w:p>
        </w:tc>
        <w:tc>
          <w:tcPr>
            <w:tcW w:w="674" w:type="dxa"/>
            <w:tcBorders>
              <w:top w:val="single" w:color="auto" w:sz="6" w:space="0"/>
              <w:left w:val="single" w:color="auto" w:sz="6" w:space="0"/>
              <w:bottom w:val="single" w:color="auto" w:sz="6" w:space="0"/>
              <w:right w:val="single" w:color="auto" w:sz="6" w:space="0"/>
            </w:tcBorders>
            <w:vAlign w:val="center"/>
          </w:tcPr>
          <w:p w14:paraId="2D4A23A9">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E74EE24">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16FA366">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∂z</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−ρg</m:t>
                </m:r>
              </m:oMath>
            </m:oMathPara>
          </w:p>
        </w:tc>
      </w:tr>
      <w:tr w14:paraId="6D1D53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A2E4877">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3826C98E">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3B50F6D">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A472902">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B</m:t>
                    </m:r>
                    <m:ctrlPr>
                      <w:rPr>
                        <w:rFonts w:ascii="Cambria Math" w:hAnsi="Cambria Math" w:cs="Calibri"/>
                        <w:kern w:val="2"/>
                        <w:sz w:val="18"/>
                        <w:szCs w:val="18"/>
                      </w:rPr>
                    </m:ctrlPr>
                  </m:sub>
                </m:sSub>
                <m:r>
                  <m:rPr/>
                  <w:rPr>
                    <w:rFonts w:ascii="Cambria Math" w:hAnsi="Cambria Math" w:cs="Calibri"/>
                    <w:kern w:val="2"/>
                    <w:sz w:val="18"/>
                    <w:szCs w:val="18"/>
                  </w:rPr>
                  <m:t>−ρε</m:t>
                </m:r>
              </m:oMath>
            </m:oMathPara>
          </w:p>
        </w:tc>
      </w:tr>
      <w:tr w14:paraId="76EFC07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5DEAFB0">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5F9E1E6">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5EC4EF3">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ε</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0AD00AF">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C</m:t>
                    </m:r>
                    <m:ctrlPr>
                      <w:rPr>
                        <w:rFonts w:ascii="Cambria Math" w:hAnsi="Cambria Math" w:cs="Calibri"/>
                        <w:kern w:val="2"/>
                        <w:sz w:val="18"/>
                        <w:szCs w:val="18"/>
                      </w:rPr>
                    </m:ctrlPr>
                  </m:e>
                  <m:sub>
                    <m:r>
                      <m:rPr/>
                      <w:rPr>
                        <w:rFonts w:ascii="Cambria Math" w:hAnsi="Cambria Math" w:cs="Calibri"/>
                        <w:kern w:val="2"/>
                        <w:sz w:val="18"/>
                        <w:szCs w:val="18"/>
                      </w:rPr>
                      <m:t>1ε</m:t>
                    </m:r>
                    <m:ctrlPr>
                      <w:rPr>
                        <w:rFonts w:ascii="Cambria Math" w:hAnsi="Cambria Math" w:cs="Calibri"/>
                        <w:kern w:val="2"/>
                        <w:sz w:val="18"/>
                        <w:szCs w:val="18"/>
                      </w:rPr>
                    </m:ctrlPr>
                  </m:sub>
                </m:sSub>
                <m:f>
                  <m:fPr>
                    <m:ctrlPr>
                      <w:rPr>
                        <w:rFonts w:ascii="Cambria Math" w:hAnsi="Cambria Math" w:cs="Calibri"/>
                        <w:kern w:val="2"/>
                        <w:sz w:val="18"/>
                        <w:szCs w:val="18"/>
                      </w:rPr>
                    </m:ctrlPr>
                  </m:fPr>
                  <m:num>
                    <m:r>
                      <m:rPr/>
                      <w:rPr>
                        <w:rFonts w:ascii="Cambria Math" w:hAnsi="Cambria Math" w:cs="Calibri"/>
                        <w:kern w:val="2"/>
                        <w:sz w:val="18"/>
                        <w:szCs w:val="18"/>
                      </w:rPr>
                      <m:t>ε</m:t>
                    </m:r>
                    <m:ctrlPr>
                      <w:rPr>
                        <w:rFonts w:ascii="Cambria Math" w:hAnsi="Cambria Math" w:cs="Calibri"/>
                        <w:kern w:val="2"/>
                        <w:sz w:val="18"/>
                        <w:szCs w:val="18"/>
                      </w:rPr>
                    </m:ctrlPr>
                  </m:num>
                  <m:den>
                    <m:r>
                      <m:rPr/>
                      <w:rPr>
                        <w:rFonts w:ascii="Cambria Math" w:hAnsi="Cambria Math" w:cs="Calibri"/>
                        <w:kern w:val="2"/>
                        <w:sz w:val="18"/>
                        <w:szCs w:val="18"/>
                      </w:rPr>
                      <m:t>k</m:t>
                    </m:r>
                    <m:ctrlPr>
                      <w:rPr>
                        <w:rFonts w:ascii="Cambria Math" w:hAnsi="Cambria Math" w:cs="Calibr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k</m:t>
                        </m:r>
                        <m:ctrlPr>
                          <w:rPr>
                            <w:rFonts w:ascii="Cambria Math" w:hAnsi="Cambria Math" w:cs="Calibri"/>
                            <w:i/>
                            <w:kern w:val="2"/>
                            <w:sz w:val="18"/>
                            <w:szCs w:val="18"/>
                          </w:rPr>
                        </m:ctrlPr>
                      </m:sub>
                    </m:sSub>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3ε</m:t>
                        </m:r>
                        <m:ctrlPr>
                          <w:rPr>
                            <w:rFonts w:ascii="Cambria Math" w:hAnsi="Cambria Math" w:cs="Calibri"/>
                            <w:i/>
                            <w:kern w:val="2"/>
                            <w:sz w:val="18"/>
                            <w:szCs w:val="18"/>
                          </w:rPr>
                        </m:ctrlPr>
                      </m:sub>
                    </m:sSub>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B</m:t>
                        </m:r>
                        <m:ctrlPr>
                          <w:rPr>
                            <w:rFonts w:ascii="Cambria Math" w:hAnsi="Cambria Math" w:cs="Calibri"/>
                            <w:i/>
                            <w:kern w:val="2"/>
                            <w:sz w:val="18"/>
                            <w:szCs w:val="18"/>
                          </w:rPr>
                        </m:ctrlPr>
                      </m:sub>
                    </m:sSub>
                    <m:ctrlPr>
                      <w:rPr>
                        <w:rFonts w:ascii="Cambria Math" w:hAnsi="Cambria Math" w:cs="Calibri"/>
                        <w:i/>
                        <w:kern w:val="2"/>
                        <w:sz w:val="18"/>
                        <w:szCs w:val="18"/>
                      </w:rPr>
                    </m:ctrlPr>
                  </m:e>
                </m:d>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2ε</m:t>
                    </m:r>
                    <m:ctrlPr>
                      <w:rPr>
                        <w:rFonts w:ascii="Cambria Math" w:hAnsi="Cambria Math" w:cs="Calibri"/>
                        <w:i/>
                        <w:kern w:val="2"/>
                        <w:sz w:val="18"/>
                        <w:szCs w:val="18"/>
                      </w:rPr>
                    </m:ctrlPr>
                  </m:sub>
                </m:sSub>
                <m:r>
                  <m:rP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m:rPr/>
                          <w:rPr>
                            <w:rFonts w:ascii="Cambria Math" w:hAnsi="Cambria Math" w:cs="Calibri"/>
                            <w:kern w:val="2"/>
                            <w:sz w:val="18"/>
                            <w:szCs w:val="18"/>
                          </w:rPr>
                          <m:t>ε</m:t>
                        </m:r>
                        <m:ctrlPr>
                          <w:rPr>
                            <w:rFonts w:ascii="Cambria Math" w:hAnsi="Cambria Math" w:cs="Calibri"/>
                            <w:i/>
                            <w:kern w:val="2"/>
                            <w:sz w:val="18"/>
                            <w:szCs w:val="18"/>
                          </w:rPr>
                        </m:ctrlPr>
                      </m:e>
                      <m:sup>
                        <m:r>
                          <m:rPr/>
                          <w:rPr>
                            <w:rFonts w:ascii="Cambria Math" w:hAnsi="Cambria Math" w:cs="Calibri"/>
                            <w:kern w:val="2"/>
                            <w:sz w:val="18"/>
                            <w:szCs w:val="18"/>
                          </w:rPr>
                          <m:t>2</m:t>
                        </m:r>
                        <m:ctrlPr>
                          <w:rPr>
                            <w:rFonts w:ascii="Cambria Math" w:hAnsi="Cambria Math" w:cs="Calibri"/>
                            <w:i/>
                            <w:kern w:val="2"/>
                            <w:sz w:val="18"/>
                            <w:szCs w:val="18"/>
                          </w:rPr>
                        </m:ctrlPr>
                      </m:sup>
                    </m:sSup>
                    <m:ctrlPr>
                      <w:rPr>
                        <w:rFonts w:ascii="Cambria Math" w:hAnsi="Cambria Math" w:cs="Calibri"/>
                        <w:i/>
                        <w:kern w:val="2"/>
                        <w:sz w:val="18"/>
                        <w:szCs w:val="18"/>
                      </w:rPr>
                    </m:ctrlPr>
                  </m:num>
                  <m:den>
                    <m:r>
                      <m:rPr/>
                      <w:rPr>
                        <w:rFonts w:ascii="Cambria Math" w:hAnsi="Cambria Math" w:cs="Calibri"/>
                        <w:kern w:val="2"/>
                        <w:sz w:val="18"/>
                        <w:szCs w:val="18"/>
                      </w:rPr>
                      <m:t>k</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R</m:t>
                    </m:r>
                    <m:ctrlPr>
                      <w:rPr>
                        <w:rFonts w:ascii="Cambria Math" w:hAnsi="Cambria Math" w:cs="Calibri"/>
                        <w:i/>
                        <w:kern w:val="2"/>
                        <w:sz w:val="18"/>
                        <w:szCs w:val="18"/>
                      </w:rPr>
                    </m:ctrlPr>
                  </m:e>
                  <m:sub>
                    <m:r>
                      <m:rPr/>
                      <w:rPr>
                        <w:rFonts w:ascii="Cambria Math" w:hAnsi="Cambria Math" w:cs="Calibri"/>
                        <w:kern w:val="2"/>
                        <w:sz w:val="18"/>
                        <w:szCs w:val="18"/>
                      </w:rPr>
                      <m:t>ε</m:t>
                    </m:r>
                    <m:ctrlPr>
                      <w:rPr>
                        <w:rFonts w:ascii="Cambria Math" w:hAnsi="Cambria Math" w:cs="Calibri"/>
                        <w:i/>
                        <w:kern w:val="2"/>
                        <w:sz w:val="18"/>
                        <w:szCs w:val="18"/>
                      </w:rPr>
                    </m:ctrlPr>
                  </m:sub>
                </m:sSub>
              </m:oMath>
            </m:oMathPara>
          </w:p>
        </w:tc>
      </w:tr>
      <w:tr w14:paraId="2AE8EC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1D81F55">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0C20E44D">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40453AE1">
            <w:pPr>
              <w:widowControl w:val="0"/>
              <w:spacing w:line="480" w:lineRule="auto"/>
              <w:rPr>
                <w:rFonts w:cs="Calibri"/>
                <w:kern w:val="2"/>
                <w:sz w:val="18"/>
                <w:szCs w:val="18"/>
              </w:rPr>
            </w:pPr>
            <m:oMathPara>
              <m:oMathParaPr>
                <m:jc m:val="left"/>
              </m:oMathParaPr>
              <m:oMath>
                <m:f>
                  <m:fPr>
                    <m:ctrlPr>
                      <w:rPr>
                        <w:rFonts w:ascii="Cambria Math" w:hAnsi="Cambria Math" w:cs="Calibri"/>
                        <w:kern w:val="2"/>
                        <w:sz w:val="18"/>
                        <w:szCs w:val="18"/>
                      </w:rPr>
                    </m:ctrlPr>
                  </m:fPr>
                  <m:num>
                    <m:r>
                      <m:rPr/>
                      <w:rPr>
                        <w:rFonts w:ascii="Cambria Math" w:hAnsi="Cambria Math" w:cs="Calibri"/>
                        <w:kern w:val="2"/>
                        <w:sz w:val="18"/>
                        <w:szCs w:val="18"/>
                      </w:rPr>
                      <m:t>μ</m:t>
                    </m:r>
                    <m:ctrlPr>
                      <w:rPr>
                        <w:rFonts w:ascii="Cambria Math" w:hAnsi="Cambria Math" w:cs="Calibri"/>
                        <w:kern w:val="2"/>
                        <w:sz w:val="18"/>
                        <w:szCs w:val="18"/>
                      </w:rPr>
                    </m:ctrlPr>
                  </m:num>
                  <m:den>
                    <m:r>
                      <m:rPr/>
                      <w:rPr>
                        <w:rFonts w:ascii="Cambria Math" w:hAnsi="Cambria Math" w:cs="Calibri"/>
                        <w:kern w:val="2"/>
                        <w:sz w:val="18"/>
                        <w:szCs w:val="18"/>
                      </w:rPr>
                      <m:t>Pr</m:t>
                    </m:r>
                    <m:ctrlPr>
                      <w:rPr>
                        <w:rFonts w:ascii="Cambria Math" w:hAnsi="Cambria Math" w:cs="Calibri"/>
                        <w:kern w:val="2"/>
                        <w:sz w:val="18"/>
                        <w:szCs w:val="18"/>
                      </w:rPr>
                    </m:ctrlP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num>
                  <m:den>
                    <m:sSub>
                      <m:sSubPr>
                        <m:ctrlPr>
                          <w:rPr>
                            <w:rFonts w:ascii="Cambria Math" w:hAnsi="Cambria Math" w:cs="Calibri"/>
                            <w:i/>
                            <w:kern w:val="2"/>
                            <w:sz w:val="18"/>
                            <w:szCs w:val="18"/>
                          </w:rPr>
                        </m:ctrlPr>
                      </m:sSubPr>
                      <m:e>
                        <m:r>
                          <m:rPr/>
                          <w:rPr>
                            <w:rFonts w:ascii="Cambria Math" w:hAnsi="Cambria Math" w:cs="Calibri"/>
                            <w:kern w:val="2"/>
                            <w:sz w:val="18"/>
                            <w:szCs w:val="18"/>
                          </w:rPr>
                          <m:t>σ</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58BE68C8">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r>
    </w:tbl>
    <w:p w14:paraId="22AB170B">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8506"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86"/>
        <w:gridCol w:w="2073"/>
        <w:gridCol w:w="2073"/>
        <w:gridCol w:w="2074"/>
      </w:tblGrid>
      <w:tr w14:paraId="3AC87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2286" w:type="dxa"/>
            <w:vAlign w:val="center"/>
          </w:tcPr>
          <w:p w14:paraId="141C33E7">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G</m:t>
                    </m:r>
                    <m:ctrlPr>
                      <w:rPr>
                        <w:rFonts w:ascii="Cambria Math" w:hAnsi="Cambria Math" w:eastAsia="微软雅黑"/>
                        <w:sz w:val="20"/>
                        <w:lang w:val="en-US"/>
                      </w:rPr>
                    </m:ctrlPr>
                  </m:e>
                  <m:sub>
                    <m:r>
                      <m:rPr/>
                      <w:rPr>
                        <w:rFonts w:ascii="Cambria Math" w:hAnsi="Cambria Math" w:eastAsia="微软雅黑"/>
                        <w:sz w:val="20"/>
                        <w:lang w:val="en-US"/>
                      </w:rPr>
                      <m:t>k</m:t>
                    </m:r>
                    <m:ctrlPr>
                      <w:rPr>
                        <w:rFonts w:ascii="Cambria Math" w:hAnsi="Cambria Math" w:eastAsia="微软雅黑"/>
                        <w:sz w:val="20"/>
                        <w:lang w:val="en-US"/>
                      </w:rPr>
                    </m:ctrlPr>
                  </m:sub>
                </m:sSub>
                <m:r>
                  <m:rPr>
                    <m:sty m:val="p"/>
                  </m:rPr>
                  <w:rPr>
                    <w:rFonts w:ascii="Cambria Math" w:hAnsi="Cambria Math" w:eastAsia="微软雅黑"/>
                    <w:sz w:val="20"/>
                    <w:lang w:val="en-US"/>
                  </w:rPr>
                  <m:t>=</m:t>
                </m:r>
                <m:sSub>
                  <m:sSubPr>
                    <m:ctrlPr>
                      <w:rPr>
                        <w:rFonts w:ascii="Cambria Math" w:hAnsi="Cambria Math" w:eastAsia="微软雅黑"/>
                        <w:sz w:val="20"/>
                        <w:lang w:val="en-US"/>
                      </w:rPr>
                    </m:ctrlPr>
                  </m:sSubPr>
                  <m:e>
                    <m:r>
                      <m:rPr/>
                      <w:rPr>
                        <w:rFonts w:ascii="Cambria Math" w:hAnsi="Cambria Math" w:eastAsia="微软雅黑"/>
                        <w:sz w:val="20"/>
                        <w:lang w:val="en-US"/>
                      </w:rPr>
                      <m:t>μ</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sSup>
                  <m:sSupPr>
                    <m:ctrlPr>
                      <w:rPr>
                        <w:rFonts w:ascii="Cambria Math" w:hAnsi="Cambria Math" w:eastAsia="微软雅黑"/>
                        <w:i/>
                        <w:sz w:val="20"/>
                        <w:lang w:val="en-US"/>
                      </w:rPr>
                    </m:ctrlPr>
                  </m:sSupPr>
                  <m:e>
                    <m:r>
                      <m:rPr/>
                      <w:rPr>
                        <w:rFonts w:ascii="Cambria Math" w:hAnsi="Cambria Math" w:eastAsia="微软雅黑"/>
                        <w:sz w:val="20"/>
                        <w:lang w:val="en-US"/>
                      </w:rPr>
                      <m:t>S</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oMath>
            </m:oMathPara>
          </w:p>
        </w:tc>
        <w:tc>
          <w:tcPr>
            <w:tcW w:w="2073" w:type="dxa"/>
            <w:vAlign w:val="center"/>
          </w:tcPr>
          <w:p w14:paraId="3B38BAF5">
            <w:pPr>
              <w:pStyle w:val="3"/>
              <w:spacing w:line="240" w:lineRule="atLeast"/>
              <w:ind w:firstLine="0" w:firstLineChars="0"/>
              <w:rPr>
                <w:rFonts w:ascii="微软雅黑" w:hAnsi="微软雅黑" w:eastAsia="微软雅黑"/>
                <w:sz w:val="20"/>
                <w:lang w:val="en-US"/>
              </w:rPr>
            </w:pPr>
            <m:oMathPara>
              <m:oMathParaPr>
                <m:jc m:val="left"/>
              </m:oMathParaPr>
              <m:oMath>
                <m:r>
                  <m:rPr>
                    <m:sty m:val="p"/>
                  </m:rPr>
                  <w:rPr>
                    <w:rFonts w:ascii="Cambria Math" w:hAnsi="Cambria Math" w:eastAsia="微软雅黑"/>
                    <w:sz w:val="20"/>
                    <w:lang w:val="en-US"/>
                  </w:rPr>
                  <m:t>S=</m:t>
                </m:r>
                <m:rad>
                  <m:radPr>
                    <m:degHide m:val="1"/>
                    <m:ctrlPr>
                      <w:rPr>
                        <w:rFonts w:ascii="Cambria Math" w:hAnsi="Cambria Math" w:eastAsia="微软雅黑"/>
                        <w:sz w:val="20"/>
                        <w:lang w:val="en-US"/>
                      </w:rPr>
                    </m:ctrlPr>
                  </m:radPr>
                  <m:deg>
                    <m:ctrlPr>
                      <w:rPr>
                        <w:rFonts w:ascii="Cambria Math" w:hAnsi="Cambria Math" w:eastAsia="微软雅黑"/>
                        <w:sz w:val="20"/>
                        <w:lang w:val="en-US"/>
                      </w:rPr>
                    </m:ctrlPr>
                  </m:deg>
                  <m:e>
                    <m:r>
                      <m:rPr/>
                      <w:rPr>
                        <w:rFonts w:ascii="Cambria Math" w:hAnsi="Cambria Math" w:eastAsia="微软雅黑"/>
                        <w:sz w:val="20"/>
                        <w:lang w:val="en-US"/>
                      </w:rPr>
                      <m:t>2</m:t>
                    </m:r>
                    <m:sSub>
                      <m:sSubPr>
                        <m:ctrlPr>
                          <w:rPr>
                            <w:rFonts w:ascii="Cambria Math" w:hAnsi="Cambria Math" w:eastAsia="微软雅黑"/>
                            <w:i/>
                            <w:sz w:val="20"/>
                            <w:lang w:val="en-US"/>
                          </w:rPr>
                        </m:ctrlPr>
                      </m:sSubPr>
                      <m:e>
                        <m:r>
                          <m:rPr/>
                          <w:rPr>
                            <w:rFonts w:ascii="Cambria Math" w:hAnsi="Cambria Math" w:eastAsia="微软雅黑"/>
                            <w:sz w:val="20"/>
                            <w:lang w:val="en-US"/>
                          </w:rPr>
                          <m:t>S</m:t>
                        </m:r>
                        <m:ctrlPr>
                          <w:rPr>
                            <w:rFonts w:ascii="Cambria Math" w:hAnsi="Cambria Math" w:eastAsia="微软雅黑"/>
                            <w:i/>
                            <w:sz w:val="20"/>
                            <w:lang w:val="en-US"/>
                          </w:rPr>
                        </m:ctrlPr>
                      </m:e>
                      <m:sub>
                        <m:r>
                          <m:rPr/>
                          <w:rPr>
                            <w:rFonts w:ascii="Cambria Math" w:hAnsi="Cambria Math" w:eastAsia="微软雅黑"/>
                            <w:sz w:val="20"/>
                            <w:lang w:val="en-US"/>
                          </w:rPr>
                          <m:t>ij</m:t>
                        </m:r>
                        <m:ctrlPr>
                          <w:rPr>
                            <w:rFonts w:ascii="Cambria Math" w:hAnsi="Cambria Math" w:eastAsia="微软雅黑"/>
                            <w:i/>
                            <w:sz w:val="20"/>
                            <w:lang w:val="en-US"/>
                          </w:rPr>
                        </m:ctrlPr>
                      </m:sub>
                    </m:sSub>
                    <m:sSub>
                      <m:sSubPr>
                        <m:ctrlPr>
                          <w:rPr>
                            <w:rFonts w:ascii="Cambria Math" w:hAnsi="Cambria Math" w:eastAsia="微软雅黑"/>
                            <w:i/>
                            <w:sz w:val="20"/>
                            <w:lang w:val="en-US"/>
                          </w:rPr>
                        </m:ctrlPr>
                      </m:sSubPr>
                      <m:e>
                        <m:r>
                          <m:rPr/>
                          <w:rPr>
                            <w:rFonts w:ascii="Cambria Math" w:hAnsi="Cambria Math" w:eastAsia="微软雅黑"/>
                            <w:sz w:val="20"/>
                            <w:lang w:val="en-US"/>
                          </w:rPr>
                          <m:t>S</m:t>
                        </m:r>
                        <m:ctrlPr>
                          <w:rPr>
                            <w:rFonts w:ascii="Cambria Math" w:hAnsi="Cambria Math" w:eastAsia="微软雅黑"/>
                            <w:i/>
                            <w:sz w:val="20"/>
                            <w:lang w:val="en-US"/>
                          </w:rPr>
                        </m:ctrlPr>
                      </m:e>
                      <m:sub>
                        <m:r>
                          <m:rPr/>
                          <w:rPr>
                            <w:rFonts w:ascii="Cambria Math" w:hAnsi="Cambria Math" w:eastAsia="微软雅黑"/>
                            <w:sz w:val="20"/>
                            <w:lang w:val="en-US"/>
                          </w:rPr>
                          <m:t>ij</m:t>
                        </m:r>
                        <m:ctrlPr>
                          <w:rPr>
                            <w:rFonts w:ascii="Cambria Math" w:hAnsi="Cambria Math" w:eastAsia="微软雅黑"/>
                            <w:i/>
                            <w:sz w:val="20"/>
                            <w:lang w:val="en-US"/>
                          </w:rPr>
                        </m:ctrlPr>
                      </m:sub>
                    </m:sSub>
                    <m:ctrlPr>
                      <w:rPr>
                        <w:rFonts w:ascii="Cambria Math" w:hAnsi="Cambria Math" w:eastAsia="微软雅黑"/>
                        <w:sz w:val="20"/>
                        <w:lang w:val="en-US"/>
                      </w:rPr>
                    </m:ctrlPr>
                  </m:e>
                </m:rad>
              </m:oMath>
            </m:oMathPara>
          </w:p>
        </w:tc>
        <w:tc>
          <w:tcPr>
            <w:tcW w:w="2073" w:type="dxa"/>
            <w:vAlign w:val="center"/>
          </w:tcPr>
          <w:p w14:paraId="7AE31A60">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S</m:t>
                    </m:r>
                    <m:ctrlPr>
                      <w:rPr>
                        <w:rFonts w:ascii="Cambria Math" w:hAnsi="Cambria Math" w:eastAsia="微软雅黑"/>
                        <w:sz w:val="20"/>
                        <w:lang w:val="en-US"/>
                      </w:rPr>
                    </m:ctrlPr>
                  </m:e>
                  <m:sub>
                    <m:r>
                      <m:rPr/>
                      <w:rPr>
                        <w:rFonts w:ascii="Cambria Math" w:hAnsi="Cambria Math" w:eastAsia="微软雅黑"/>
                        <w:sz w:val="20"/>
                        <w:lang w:val="en-US"/>
                      </w:rPr>
                      <m:t>ij</m:t>
                    </m:r>
                    <m:ctrlPr>
                      <w:rPr>
                        <w:rFonts w:ascii="Cambria Math" w:hAnsi="Cambria Math" w:eastAsia="微软雅黑"/>
                        <w:sz w:val="20"/>
                        <w:lang w:val="en-US"/>
                      </w:rPr>
                    </m:ctrlPr>
                  </m:sub>
                </m:sSub>
                <m:r>
                  <m:rPr>
                    <m:sty m:val="p"/>
                  </m:rPr>
                  <w:rPr>
                    <w:rFonts w:ascii="Cambria Math" w:hAnsi="Cambria Math" w:eastAsia="微软雅黑"/>
                    <w:sz w:val="20"/>
                    <w:lang w:val="en-US"/>
                  </w:rPr>
                  <m:t>=</m:t>
                </m:r>
                <m:f>
                  <m:fPr>
                    <m:ctrlPr>
                      <w:rPr>
                        <w:rFonts w:ascii="Cambria Math" w:hAnsi="Cambria Math" w:eastAsia="微软雅黑"/>
                        <w:sz w:val="20"/>
                        <w:lang w:val="en-US"/>
                      </w:rPr>
                    </m:ctrlPr>
                  </m:fPr>
                  <m:num>
                    <m:r>
                      <m:rPr/>
                      <w:rPr>
                        <w:rFonts w:ascii="Cambria Math" w:hAnsi="Cambria Math" w:eastAsia="微软雅黑"/>
                        <w:sz w:val="20"/>
                        <w:lang w:val="en-US"/>
                      </w:rPr>
                      <m:t>1</m:t>
                    </m:r>
                    <m:ctrlPr>
                      <w:rPr>
                        <w:rFonts w:ascii="Cambria Math" w:hAnsi="Cambria Math" w:eastAsia="微软雅黑"/>
                        <w:sz w:val="20"/>
                        <w:lang w:val="en-US"/>
                      </w:rPr>
                    </m:ctrlPr>
                  </m:num>
                  <m:den>
                    <m:r>
                      <m:rPr/>
                      <w:rPr>
                        <w:rFonts w:ascii="Cambria Math" w:hAnsi="Cambria Math" w:eastAsia="微软雅黑"/>
                        <w:sz w:val="20"/>
                        <w:lang w:val="en-US"/>
                      </w:rPr>
                      <m:t>2</m:t>
                    </m:r>
                    <m:ctrlPr>
                      <w:rPr>
                        <w:rFonts w:ascii="Cambria Math" w:hAnsi="Cambria Math" w:eastAsia="微软雅黑"/>
                        <w:sz w:val="20"/>
                        <w:lang w:val="en-US"/>
                      </w:rPr>
                    </m:ctrlPr>
                  </m:den>
                </m:f>
                <m:d>
                  <m:dPr>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hint="eastAsia" w:ascii="Cambria Math" w:hAnsi="Cambria Math" w:eastAsia="微软雅黑"/>
                                <w:sz w:val="20"/>
                                <w:lang w:val="en-US"/>
                              </w:rPr>
                              <m:t>u</m:t>
                            </m:r>
                            <m:ctrlPr>
                              <w:rPr>
                                <w:rFonts w:ascii="Cambria Math" w:hAnsi="Cambria Math" w:eastAsia="微软雅黑"/>
                                <w:i/>
                                <w:sz w:val="20"/>
                                <w:lang w:val="en-US"/>
                              </w:rPr>
                            </m:ctrlPr>
                          </m:e>
                          <m:sub>
                            <m:r>
                              <m:rPr/>
                              <w:rPr>
                                <w:rFonts w:ascii="Cambria Math" w:hAnsi="Cambria Math" w:eastAsia="微软雅黑"/>
                                <w:sz w:val="20"/>
                                <w:lang w:val="en-US"/>
                              </w:rPr>
                              <m:t>j</m:t>
                            </m:r>
                            <m:ctrlPr>
                              <w:rPr>
                                <w:rFonts w:ascii="Cambria Math" w:hAnsi="Cambria Math" w:eastAsia="微软雅黑"/>
                                <w:i/>
                                <w:sz w:val="20"/>
                                <w:lang w:val="en-US"/>
                              </w:rPr>
                            </m:ctrlPr>
                          </m:sub>
                        </m:sSub>
                        <m:ctrlPr>
                          <w:rPr>
                            <w:rFonts w:ascii="Cambria Math" w:hAnsi="Cambria Math" w:eastAsia="微软雅黑"/>
                            <w:i/>
                            <w:sz w:val="20"/>
                            <w:lang w:val="en-US"/>
                          </w:rPr>
                        </m:ctrlPr>
                      </m:num>
                      <m:den>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x</m:t>
                            </m:r>
                            <m:ctrlPr>
                              <w:rPr>
                                <w:rFonts w:ascii="Cambria Math" w:hAnsi="Cambria Math" w:eastAsia="微软雅黑"/>
                                <w:i/>
                                <w:sz w:val="20"/>
                                <w:lang w:val="en-US"/>
                              </w:rPr>
                            </m:ctrlPr>
                          </m:e>
                          <m:sub>
                            <m:r>
                              <m:rPr/>
                              <w:rPr>
                                <w:rFonts w:ascii="Cambria Math" w:hAnsi="Cambria Math" w:eastAsia="微软雅黑"/>
                                <w:sz w:val="20"/>
                                <w:lang w:val="en-US"/>
                              </w:rPr>
                              <m:t>i</m:t>
                            </m:r>
                            <m:ctrlPr>
                              <w:rPr>
                                <w:rFonts w:ascii="Cambria Math" w:hAnsi="Cambria Math" w:eastAsia="微软雅黑"/>
                                <w:i/>
                                <w:sz w:val="20"/>
                                <w:lang w:val="en-US"/>
                              </w:rPr>
                            </m:ctrlPr>
                          </m:sub>
                        </m:sSub>
                        <m:ctrlPr>
                          <w:rPr>
                            <w:rFonts w:ascii="Cambria Math" w:hAnsi="Cambria Math" w:eastAsia="微软雅黑"/>
                            <w:i/>
                            <w:sz w:val="20"/>
                            <w:lang w:val="en-US"/>
                          </w:rPr>
                        </m:ctrlPr>
                      </m:den>
                    </m:f>
                    <m:r>
                      <m:rPr/>
                      <w:rPr>
                        <w:rFonts w:ascii="Cambria Math" w:hAnsi="Cambria Math" w:eastAsia="微软雅黑"/>
                        <w:sz w:val="20"/>
                        <w:lang w:val="en-US"/>
                      </w:rPr>
                      <m:t>+</m:t>
                    </m:r>
                    <m:f>
                      <m:fPr>
                        <m:ctrlPr>
                          <w:rPr>
                            <w:rFonts w:ascii="Cambria Math" w:hAnsi="Cambria Math" w:eastAsia="微软雅黑"/>
                            <w:i/>
                            <w:sz w:val="20"/>
                            <w:lang w:val="en-US"/>
                          </w:rPr>
                        </m:ctrlPr>
                      </m:fPr>
                      <m:num>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u</m:t>
                            </m:r>
                            <m:ctrlPr>
                              <w:rPr>
                                <w:rFonts w:ascii="Cambria Math" w:hAnsi="Cambria Math" w:eastAsia="微软雅黑"/>
                                <w:i/>
                                <w:sz w:val="20"/>
                                <w:lang w:val="en-US"/>
                              </w:rPr>
                            </m:ctrlPr>
                          </m:e>
                          <m:sub>
                            <m:r>
                              <m:rPr/>
                              <w:rPr>
                                <w:rFonts w:ascii="Cambria Math" w:hAnsi="Cambria Math" w:eastAsia="微软雅黑"/>
                                <w:sz w:val="20"/>
                                <w:lang w:val="en-US"/>
                              </w:rPr>
                              <m:t>i</m:t>
                            </m:r>
                            <m:ctrlPr>
                              <w:rPr>
                                <w:rFonts w:ascii="Cambria Math" w:hAnsi="Cambria Math" w:eastAsia="微软雅黑"/>
                                <w:i/>
                                <w:sz w:val="20"/>
                                <w:lang w:val="en-US"/>
                              </w:rPr>
                            </m:ctrlPr>
                          </m:sub>
                        </m:sSub>
                        <m:ctrlPr>
                          <w:rPr>
                            <w:rFonts w:ascii="Cambria Math" w:hAnsi="Cambria Math" w:eastAsia="微软雅黑"/>
                            <w:i/>
                            <w:sz w:val="20"/>
                            <w:lang w:val="en-US"/>
                          </w:rPr>
                        </m:ctrlPr>
                      </m:num>
                      <m:den>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x</m:t>
                            </m:r>
                            <m:ctrlPr>
                              <w:rPr>
                                <w:rFonts w:ascii="Cambria Math" w:hAnsi="Cambria Math" w:eastAsia="微软雅黑"/>
                                <w:i/>
                                <w:sz w:val="20"/>
                                <w:lang w:val="en-US"/>
                              </w:rPr>
                            </m:ctrlPr>
                          </m:e>
                          <m:sub>
                            <m:r>
                              <m:rPr/>
                              <w:rPr>
                                <w:rFonts w:ascii="Cambria Math" w:hAnsi="Cambria Math" w:eastAsia="微软雅黑"/>
                                <w:sz w:val="20"/>
                                <w:lang w:val="en-US"/>
                              </w:rPr>
                              <m:t>j</m:t>
                            </m:r>
                            <m:ctrlPr>
                              <w:rPr>
                                <w:rFonts w:ascii="Cambria Math" w:hAnsi="Cambria Math" w:eastAsia="微软雅黑"/>
                                <w:i/>
                                <w:sz w:val="20"/>
                                <w:lang w:val="en-US"/>
                              </w:rPr>
                            </m:ctrlPr>
                          </m:sub>
                        </m:sSub>
                        <m:ctrlPr>
                          <w:rPr>
                            <w:rFonts w:ascii="Cambria Math" w:hAnsi="Cambria Math" w:eastAsia="微软雅黑"/>
                            <w:i/>
                            <w:sz w:val="20"/>
                            <w:lang w:val="en-US"/>
                          </w:rPr>
                        </m:ctrlPr>
                      </m:den>
                    </m:f>
                    <m:ctrlPr>
                      <w:rPr>
                        <w:rFonts w:ascii="Cambria Math" w:hAnsi="Cambria Math" w:eastAsia="微软雅黑"/>
                        <w:i/>
                        <w:sz w:val="20"/>
                        <w:lang w:val="en-US"/>
                      </w:rPr>
                    </m:ctrlPr>
                  </m:e>
                </m:d>
              </m:oMath>
            </m:oMathPara>
          </w:p>
        </w:tc>
        <w:tc>
          <w:tcPr>
            <w:tcW w:w="2074" w:type="dxa"/>
            <w:vAlign w:val="center"/>
          </w:tcPr>
          <w:p w14:paraId="3D1868A8">
            <w:pPr>
              <w:pStyle w:val="3"/>
              <w:spacing w:line="240" w:lineRule="atLeast"/>
              <w:ind w:firstLine="0" w:firstLineChars="0"/>
              <w:jc w:val="left"/>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G</m:t>
                    </m:r>
                    <m:ctrlPr>
                      <w:rPr>
                        <w:rFonts w:ascii="Cambria Math" w:hAnsi="Cambria Math" w:eastAsia="微软雅黑"/>
                        <w:sz w:val="20"/>
                        <w:lang w:val="en-US"/>
                      </w:rPr>
                    </m:ctrlPr>
                  </m:e>
                  <m:sub>
                    <m:r>
                      <m:rPr/>
                      <w:rPr>
                        <w:rFonts w:ascii="Cambria Math" w:hAnsi="Cambria Math" w:eastAsia="微软雅黑"/>
                        <w:sz w:val="20"/>
                        <w:lang w:val="en-US"/>
                      </w:rPr>
                      <m:t>B</m:t>
                    </m:r>
                    <m:ctrlPr>
                      <w:rPr>
                        <w:rFonts w:ascii="Cambria Math" w:hAnsi="Cambria Math" w:eastAsia="微软雅黑"/>
                        <w:sz w:val="20"/>
                        <w:lang w:val="en-US"/>
                      </w:rPr>
                    </m:ctrlPr>
                  </m:sub>
                </m:sSub>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β</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r>
                  <m:rPr/>
                  <w:rPr>
                    <w:rFonts w:ascii="Cambria Math" w:hAnsi="Cambria Math" w:eastAsia="微软雅黑"/>
                    <w:sz w:val="20"/>
                    <w:lang w:val="en-US"/>
                  </w:rPr>
                  <m:t>g</m:t>
                </m:r>
                <m:f>
                  <m:fPr>
                    <m:ctrlPr>
                      <w:rPr>
                        <w:rFonts w:ascii="Cambria Math" w:hAnsi="Cambria Math" w:eastAsia="微软雅黑"/>
                        <w:i/>
                        <w:sz w:val="20"/>
                        <w:lang w:val="en-US"/>
                      </w:rPr>
                    </m:ctrlPr>
                  </m:fPr>
                  <m:num>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σ</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ctrlPr>
                      <w:rPr>
                        <w:rFonts w:ascii="Cambria Math" w:hAnsi="Cambria Math" w:eastAsia="微软雅黑"/>
                        <w:i/>
                        <w:sz w:val="20"/>
                        <w:lang w:val="en-US"/>
                      </w:rPr>
                    </m:ctrlPr>
                  </m:den>
                </m:f>
                <m:f>
                  <m:fPr>
                    <m:ctrlPr>
                      <w:rPr>
                        <w:rFonts w:ascii="Cambria Math" w:hAnsi="Cambria Math" w:eastAsia="微软雅黑"/>
                        <w:i/>
                        <w:sz w:val="20"/>
                        <w:lang w:val="en-US"/>
                      </w:rPr>
                    </m:ctrlPr>
                  </m:fPr>
                  <m:num>
                    <m:r>
                      <m:rPr/>
                      <w:rPr>
                        <w:rFonts w:ascii="Cambria Math" w:hAnsi="Cambria Math" w:eastAsia="微软雅黑"/>
                        <w:sz w:val="20"/>
                        <w:lang w:val="en-US"/>
                      </w:rPr>
                      <m:t>∂T</m:t>
                    </m:r>
                    <m:ctrlPr>
                      <w:rPr>
                        <w:rFonts w:ascii="Cambria Math" w:hAnsi="Cambria Math" w:eastAsia="微软雅黑"/>
                        <w:i/>
                        <w:sz w:val="20"/>
                        <w:lang w:val="en-US"/>
                      </w:rPr>
                    </m:ctrlPr>
                  </m:num>
                  <m:den>
                    <m:r>
                      <m:rPr/>
                      <w:rPr>
                        <w:rFonts w:ascii="Cambria Math" w:hAnsi="Cambria Math" w:eastAsia="微软雅黑"/>
                        <w:sz w:val="20"/>
                        <w:lang w:val="en-US"/>
                      </w:rPr>
                      <m:t>∂y</m:t>
                    </m:r>
                    <m:ctrlPr>
                      <w:rPr>
                        <w:rFonts w:ascii="Cambria Math" w:hAnsi="Cambria Math" w:eastAsia="微软雅黑"/>
                        <w:i/>
                        <w:sz w:val="20"/>
                        <w:lang w:val="en-US"/>
                      </w:rPr>
                    </m:ctrlPr>
                  </m:den>
                </m:f>
              </m:oMath>
            </m:oMathPara>
          </w:p>
        </w:tc>
      </w:tr>
      <w:tr w14:paraId="7386B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vAlign w:val="center"/>
          </w:tcPr>
          <w:p w14:paraId="3D6FEDB5">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μ</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r>
                  <m:rPr>
                    <m:sty m:val="p"/>
                  </m:rPr>
                  <w:rPr>
                    <w:rFonts w:ascii="Cambria Math" w:hAnsi="Cambria Math" w:eastAsia="微软雅黑"/>
                    <w:sz w:val="20"/>
                    <w:lang w:val="en-US"/>
                  </w:rPr>
                  <m:t>=ρ</m:t>
                </m:r>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μ</m:t>
                    </m:r>
                    <m:ctrlPr>
                      <w:rPr>
                        <w:rFonts w:ascii="Cambria Math" w:hAnsi="Cambria Math" w:eastAsia="微软雅黑"/>
                        <w:sz w:val="20"/>
                        <w:lang w:val="en-US"/>
                      </w:rPr>
                    </m:ctrlPr>
                  </m:sub>
                </m:sSub>
                <m:f>
                  <m:fPr>
                    <m:ctrlPr>
                      <w:rPr>
                        <w:rFonts w:ascii="Cambria Math" w:hAnsi="Cambria Math" w:eastAsia="微软雅黑"/>
                        <w:i/>
                        <w:sz w:val="20"/>
                        <w:lang w:val="en-US"/>
                      </w:rPr>
                    </m:ctrlPr>
                  </m:fPr>
                  <m:num>
                    <m:sSup>
                      <m:sSupPr>
                        <m:ctrlPr>
                          <w:rPr>
                            <w:rFonts w:ascii="Cambria Math" w:hAnsi="Cambria Math" w:eastAsia="微软雅黑"/>
                            <w:i/>
                            <w:sz w:val="20"/>
                            <w:lang w:val="en-US"/>
                          </w:rPr>
                        </m:ctrlPr>
                      </m:sSupPr>
                      <m:e>
                        <m:r>
                          <m:rPr/>
                          <w:rPr>
                            <w:rFonts w:ascii="Cambria Math" w:hAnsi="Cambria Math" w:eastAsia="微软雅黑"/>
                            <w:sz w:val="20"/>
                            <w:lang w:val="en-US"/>
                          </w:rPr>
                          <m:t>k</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i/>
                        <w:sz w:val="20"/>
                        <w:lang w:val="en-US"/>
                      </w:rPr>
                    </m:ctrlPr>
                  </m:num>
                  <m:den>
                    <m:r>
                      <m:rPr/>
                      <w:rPr>
                        <w:rFonts w:ascii="Cambria Math" w:hAnsi="Cambria Math" w:eastAsia="微软雅黑"/>
                        <w:sz w:val="20"/>
                        <w:lang w:val="en-US"/>
                      </w:rPr>
                      <m:t>ε</m:t>
                    </m:r>
                    <m:ctrlPr>
                      <w:rPr>
                        <w:rFonts w:ascii="Cambria Math" w:hAnsi="Cambria Math" w:eastAsia="微软雅黑"/>
                        <w:i/>
                        <w:sz w:val="20"/>
                        <w:lang w:val="en-US"/>
                      </w:rPr>
                    </m:ctrlPr>
                  </m:den>
                </m:f>
              </m:oMath>
            </m:oMathPara>
          </w:p>
        </w:tc>
        <w:tc>
          <w:tcPr>
            <w:tcW w:w="2073" w:type="dxa"/>
            <w:vAlign w:val="center"/>
          </w:tcPr>
          <w:p w14:paraId="5E21169B">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μ</m:t>
                    </m:r>
                    <m:ctrlPr>
                      <w:rPr>
                        <w:rFonts w:ascii="Cambria Math" w:hAnsi="Cambria Math" w:eastAsia="微软雅黑"/>
                        <w:sz w:val="20"/>
                        <w:lang w:val="en-US"/>
                      </w:rPr>
                    </m:ctrlPr>
                  </m:sub>
                </m:sSub>
                <m:r>
                  <m:rPr>
                    <m:sty m:val="p"/>
                  </m:rPr>
                  <w:rPr>
                    <w:rFonts w:ascii="Cambria Math" w:hAnsi="Cambria Math" w:eastAsia="微软雅黑"/>
                    <w:sz w:val="20"/>
                    <w:lang w:val="en-US"/>
                  </w:rPr>
                  <m:t>=0.0845</m:t>
                </m:r>
              </m:oMath>
            </m:oMathPara>
          </w:p>
        </w:tc>
        <w:tc>
          <w:tcPr>
            <w:tcW w:w="2073" w:type="dxa"/>
            <w:vAlign w:val="center"/>
          </w:tcPr>
          <w:p w14:paraId="2716D2DF">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1ε</m:t>
                    </m:r>
                    <m:ctrlPr>
                      <w:rPr>
                        <w:rFonts w:ascii="Cambria Math" w:hAnsi="Cambria Math" w:eastAsia="微软雅黑"/>
                        <w:sz w:val="20"/>
                        <w:lang w:val="en-US"/>
                      </w:rPr>
                    </m:ctrlPr>
                  </m:sub>
                </m:sSub>
                <m:r>
                  <m:rPr>
                    <m:sty m:val="p"/>
                  </m:rPr>
                  <w:rPr>
                    <w:rFonts w:ascii="Cambria Math" w:hAnsi="Cambria Math" w:eastAsia="微软雅黑"/>
                    <w:sz w:val="20"/>
                    <w:lang w:val="en-US"/>
                  </w:rPr>
                  <m:t>=1.42</m:t>
                </m:r>
              </m:oMath>
            </m:oMathPara>
          </w:p>
        </w:tc>
        <w:tc>
          <w:tcPr>
            <w:tcW w:w="2074" w:type="dxa"/>
            <w:vAlign w:val="center"/>
          </w:tcPr>
          <w:p w14:paraId="297766CC">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2ε</m:t>
                    </m:r>
                    <m:ctrlPr>
                      <w:rPr>
                        <w:rFonts w:ascii="Cambria Math" w:hAnsi="Cambria Math" w:eastAsia="微软雅黑"/>
                        <w:sz w:val="20"/>
                        <w:lang w:val="en-US"/>
                      </w:rPr>
                    </m:ctrlPr>
                  </m:sub>
                </m:sSub>
                <m:r>
                  <m:rPr>
                    <m:sty m:val="p"/>
                  </m:rPr>
                  <w:rPr>
                    <w:rFonts w:ascii="Cambria Math" w:hAnsi="Cambria Math" w:eastAsia="微软雅黑"/>
                    <w:sz w:val="20"/>
                    <w:lang w:val="en-US"/>
                  </w:rPr>
                  <m:t>=1.68</m:t>
                </m:r>
              </m:oMath>
            </m:oMathPara>
          </w:p>
        </w:tc>
      </w:tr>
      <w:tr w14:paraId="48127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vAlign w:val="center"/>
          </w:tcPr>
          <w:p w14:paraId="7DE9B6A8">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3ε</m:t>
                    </m:r>
                    <m:ctrlPr>
                      <w:rPr>
                        <w:rFonts w:ascii="Cambria Math" w:hAnsi="Cambria Math" w:eastAsia="微软雅黑"/>
                        <w:sz w:val="20"/>
                        <w:lang w:val="en-US"/>
                      </w:rPr>
                    </m:ctrlPr>
                  </m:sub>
                </m:sSub>
                <m:r>
                  <m:rPr/>
                  <w:rPr>
                    <w:rFonts w:ascii="Cambria Math" w:hAnsi="Cambria Math" w:eastAsia="微软雅黑"/>
                    <w:sz w:val="20"/>
                    <w:lang w:val="en-US"/>
                  </w:rPr>
                  <m:t>=tanh</m:t>
                </m:r>
                <m:d>
                  <m:dPr>
                    <m:begChr m:val="|"/>
                    <m:endChr m:val="|"/>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v</m:t>
                        </m:r>
                        <m:ctrlPr>
                          <w:rPr>
                            <w:rFonts w:ascii="Cambria Math" w:hAnsi="Cambria Math" w:eastAsia="微软雅黑"/>
                            <w:i/>
                            <w:sz w:val="20"/>
                            <w:lang w:val="en-US"/>
                          </w:rPr>
                        </m:ctrlPr>
                      </m:num>
                      <m:den>
                        <m:rad>
                          <m:radPr>
                            <m:degHide m:val="1"/>
                            <m:ctrlPr>
                              <w:rPr>
                                <w:rFonts w:ascii="Cambria Math" w:hAnsi="Cambria Math" w:eastAsia="微软雅黑"/>
                                <w:i/>
                                <w:sz w:val="20"/>
                                <w:lang w:val="en-US"/>
                              </w:rPr>
                            </m:ctrlPr>
                          </m:radPr>
                          <m:deg>
                            <m:ctrlPr>
                              <w:rPr>
                                <w:rFonts w:ascii="Cambria Math" w:hAnsi="Cambria Math" w:eastAsia="微软雅黑"/>
                                <w:i/>
                                <w:sz w:val="20"/>
                                <w:lang w:val="en-US"/>
                              </w:rPr>
                            </m:ctrlPr>
                          </m:deg>
                          <m:e>
                            <m:sSup>
                              <m:sSupPr>
                                <m:ctrlPr>
                                  <w:rPr>
                                    <w:rFonts w:ascii="Cambria Math" w:hAnsi="Cambria Math" w:eastAsia="微软雅黑"/>
                                    <w:i/>
                                    <w:sz w:val="20"/>
                                    <w:lang w:val="en-US"/>
                                  </w:rPr>
                                </m:ctrlPr>
                              </m:sSupPr>
                              <m:e>
                                <m:r>
                                  <m:rPr/>
                                  <w:rPr>
                                    <w:rFonts w:ascii="Cambria Math" w:hAnsi="Cambria Math" w:eastAsia="微软雅黑"/>
                                    <w:sz w:val="20"/>
                                    <w:lang w:val="en-US"/>
                                  </w:rPr>
                                  <m:t>u</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r>
                              <m:rPr/>
                              <w:rPr>
                                <w:rFonts w:ascii="Cambria Math" w:hAnsi="Cambria Math" w:eastAsia="微软雅黑"/>
                                <w:sz w:val="20"/>
                                <w:lang w:val="en-US"/>
                              </w:rPr>
                              <m:t>+</m:t>
                            </m:r>
                            <m:sSup>
                              <m:sSupPr>
                                <m:ctrlPr>
                                  <w:rPr>
                                    <w:rFonts w:ascii="Cambria Math" w:hAnsi="Cambria Math" w:eastAsia="微软雅黑"/>
                                    <w:i/>
                                    <w:sz w:val="20"/>
                                    <w:lang w:val="en-US"/>
                                  </w:rPr>
                                </m:ctrlPr>
                              </m:sSupPr>
                              <m:e>
                                <m:r>
                                  <m:rPr/>
                                  <w:rPr>
                                    <w:rFonts w:ascii="Cambria Math" w:hAnsi="Cambria Math" w:eastAsia="微软雅黑"/>
                                    <w:sz w:val="20"/>
                                    <w:lang w:val="en-US"/>
                                  </w:rPr>
                                  <m:t>w</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i/>
                                <w:sz w:val="20"/>
                                <w:lang w:val="en-US"/>
                              </w:rPr>
                            </m:ctrlPr>
                          </m:e>
                        </m:rad>
                        <m:ctrlPr>
                          <w:rPr>
                            <w:rFonts w:ascii="Cambria Math" w:hAnsi="Cambria Math" w:eastAsia="微软雅黑"/>
                            <w:i/>
                            <w:sz w:val="20"/>
                            <w:lang w:val="en-US"/>
                          </w:rPr>
                        </m:ctrlPr>
                      </m:den>
                    </m:f>
                    <m:ctrlPr>
                      <w:rPr>
                        <w:rFonts w:ascii="Cambria Math" w:hAnsi="Cambria Math" w:eastAsia="微软雅黑"/>
                        <w:i/>
                        <w:sz w:val="20"/>
                        <w:lang w:val="en-US"/>
                      </w:rPr>
                    </m:ctrlPr>
                  </m:e>
                </m:d>
              </m:oMath>
            </m:oMathPara>
          </w:p>
        </w:tc>
        <w:tc>
          <w:tcPr>
            <w:tcW w:w="2073" w:type="dxa"/>
            <w:vAlign w:val="center"/>
          </w:tcPr>
          <w:p w14:paraId="4E478D47">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σ</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r>
                  <m:rPr>
                    <m:sty m:val="p"/>
                  </m:rPr>
                  <w:rPr>
                    <w:rFonts w:ascii="Cambria Math" w:hAnsi="Cambria Math" w:eastAsia="微软雅黑"/>
                    <w:sz w:val="20"/>
                    <w:lang w:val="en-US"/>
                  </w:rPr>
                  <m:t>=0.85</m:t>
                </m:r>
              </m:oMath>
            </m:oMathPara>
          </w:p>
        </w:tc>
        <w:tc>
          <w:tcPr>
            <w:tcW w:w="2073" w:type="dxa"/>
            <w:vAlign w:val="center"/>
          </w:tcPr>
          <w:p w14:paraId="1AD1B747">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σ</m:t>
                    </m:r>
                    <m:ctrlPr>
                      <w:rPr>
                        <w:rFonts w:ascii="Cambria Math" w:hAnsi="Cambria Math" w:eastAsia="微软雅黑"/>
                        <w:sz w:val="20"/>
                        <w:lang w:val="en-US"/>
                      </w:rPr>
                    </m:ctrlPr>
                  </m:e>
                  <m:sub>
                    <m:r>
                      <m:rPr/>
                      <w:rPr>
                        <w:rFonts w:ascii="Cambria Math" w:hAnsi="Cambria Math" w:eastAsia="微软雅黑"/>
                        <w:sz w:val="20"/>
                        <w:lang w:val="en-US"/>
                      </w:rPr>
                      <m:t>C</m:t>
                    </m:r>
                    <m:ctrlPr>
                      <w:rPr>
                        <w:rFonts w:ascii="Cambria Math" w:hAnsi="Cambria Math" w:eastAsia="微软雅黑"/>
                        <w:sz w:val="20"/>
                        <w:lang w:val="en-US"/>
                      </w:rPr>
                    </m:ctrlPr>
                  </m:sub>
                </m:sSub>
                <m:r>
                  <m:rPr>
                    <m:sty m:val="p"/>
                  </m:rPr>
                  <w:rPr>
                    <w:rFonts w:ascii="Cambria Math" w:hAnsi="Cambria Math" w:eastAsia="微软雅黑"/>
                    <w:sz w:val="20"/>
                    <w:lang w:val="en-US"/>
                  </w:rPr>
                  <m:t>=0.7</m:t>
                </m:r>
              </m:oMath>
            </m:oMathPara>
          </w:p>
        </w:tc>
        <w:tc>
          <w:tcPr>
            <w:tcW w:w="2074" w:type="dxa"/>
            <w:vAlign w:val="center"/>
          </w:tcPr>
          <w:p w14:paraId="12730751">
            <w:pPr>
              <w:pStyle w:val="3"/>
              <w:spacing w:line="240" w:lineRule="atLeast"/>
              <w:ind w:firstLine="0" w:firstLineChars="0"/>
              <w:rPr>
                <w:rFonts w:ascii="微软雅黑" w:hAnsi="微软雅黑" w:eastAsia="微软雅黑"/>
                <w:sz w:val="20"/>
                <w:lang w:val="en-US"/>
              </w:rPr>
            </w:pPr>
          </w:p>
        </w:tc>
      </w:tr>
      <w:tr w14:paraId="6307F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vAlign w:val="center"/>
          </w:tcPr>
          <w:p w14:paraId="3EEC5714">
            <w:pPr>
              <w:pStyle w:val="3"/>
              <w:tabs>
                <w:tab w:val="left" w:pos="7945"/>
              </w:tabs>
              <w:spacing w:line="240" w:lineRule="atLeast"/>
              <w:ind w:firstLine="0" w:firstLineChars="0"/>
              <w:rPr>
                <w:sz w:val="20"/>
                <w:lang w:val="en-US"/>
              </w:rPr>
            </w:pPr>
            <m:oMath>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k</m:t>
                  </m:r>
                  <m:ctrlPr>
                    <w:rPr>
                      <w:rFonts w:ascii="Cambria Math" w:hAnsi="Cambria Math" w:eastAsia="微软雅黑"/>
                      <w:sz w:val="20"/>
                      <w:lang w:val="en-US"/>
                    </w:rPr>
                  </m:ctrlPr>
                </m:sub>
              </m:sSub>
              <m:r>
                <m:rPr>
                  <m:sty m:val="p"/>
                </m:rPr>
                <w:rPr>
                  <w:rFonts w:ascii="Cambria Math" w:hAnsi="Cambria Math" w:eastAsia="微软雅黑"/>
                  <w:sz w:val="20"/>
                  <w:lang w:val="en-US"/>
                </w:rPr>
                <m:t>=</m:t>
              </m:r>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ε</m:t>
                  </m:r>
                  <m:ctrlPr>
                    <w:rPr>
                      <w:rFonts w:ascii="Cambria Math" w:hAnsi="Cambria Math" w:eastAsia="微软雅黑"/>
                      <w:sz w:val="20"/>
                      <w:lang w:val="en-US"/>
                    </w:rPr>
                  </m:ctrlPr>
                </m:sub>
              </m:sSub>
              <m:r>
                <m:rPr>
                  <m:sty m:val="p"/>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由</m:t>
              </m:r>
              <m:sSup>
                <m:sSupPr>
                  <m:ctrlPr>
                    <w:rPr>
                      <w:rFonts w:ascii="Cambria Math" w:hAnsi="Cambria Math" w:eastAsia="微软雅黑"/>
                      <w:sz w:val="20"/>
                      <w:lang w:val="en-US"/>
                    </w:rPr>
                  </m:ctrlPr>
                </m:sSupPr>
                <m:e>
                  <m:d>
                    <m:dPr>
                      <m:begChr m:val="|"/>
                      <m:endChr m:val="|"/>
                      <m:ctrlPr>
                        <w:rPr>
                          <w:rFonts w:ascii="Cambria Math" w:hAnsi="Cambria Math" w:eastAsia="微软雅黑"/>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α−1.3929</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0−1.3929</m:t>
                              </m:r>
                              <m:ctrlPr>
                                <w:rPr>
                                  <w:rFonts w:ascii="Cambria Math" w:hAnsi="Cambria Math" w:eastAsia="微软雅黑"/>
                                  <w:i/>
                                  <w:sz w:val="20"/>
                                  <w:lang w:val="en-US"/>
                                </w:rPr>
                              </m:ctrlPr>
                            </m:sub>
                          </m:sSub>
                          <m:ctrlPr>
                            <w:rPr>
                              <w:rFonts w:ascii="Cambria Math" w:hAnsi="Cambria Math" w:eastAsia="微软雅黑"/>
                              <w:i/>
                              <w:sz w:val="20"/>
                              <w:lang w:val="en-US"/>
                            </w:rPr>
                          </m:ctrlPr>
                        </m:den>
                      </m:f>
                      <m:ctrlPr>
                        <w:rPr>
                          <w:rFonts w:ascii="Cambria Math" w:hAnsi="Cambria Math" w:eastAsia="微软雅黑"/>
                          <w:sz w:val="20"/>
                          <w:lang w:val="en-US"/>
                        </w:rPr>
                      </m:ctrlPr>
                    </m:e>
                  </m:d>
                  <m:ctrlPr>
                    <w:rPr>
                      <w:rFonts w:ascii="Cambria Math" w:hAnsi="Cambria Math" w:eastAsia="微软雅黑"/>
                      <w:sz w:val="20"/>
                      <w:lang w:val="en-US"/>
                    </w:rPr>
                  </m:ctrlPr>
                </m:e>
                <m:sup>
                  <m:r>
                    <m:rPr/>
                    <w:rPr>
                      <w:rFonts w:ascii="Cambria Math" w:hAnsi="Cambria Math" w:eastAsia="微软雅黑"/>
                      <w:sz w:val="20"/>
                      <w:lang w:val="en-US"/>
                    </w:rPr>
                    <m:t>0.6321</m:t>
                  </m:r>
                  <m:ctrlPr>
                    <w:rPr>
                      <w:rFonts w:ascii="Cambria Math" w:hAnsi="Cambria Math" w:eastAsia="微软雅黑"/>
                      <w:sz w:val="20"/>
                      <w:lang w:val="en-US"/>
                    </w:rPr>
                  </m:ctrlPr>
                </m:sup>
              </m:sSup>
              <m:sSup>
                <m:sSupPr>
                  <m:ctrlPr>
                    <w:rPr>
                      <w:rFonts w:ascii="Cambria Math" w:hAnsi="Cambria Math" w:eastAsia="微软雅黑"/>
                      <w:i/>
                      <w:sz w:val="20"/>
                      <w:lang w:val="en-US"/>
                    </w:rPr>
                  </m:ctrlPr>
                </m:sSupPr>
                <m:e>
                  <m:d>
                    <m:dPr>
                      <m:begChr m:val="|"/>
                      <m:endChr m:val="|"/>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α+2.3929</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0</m:t>
                              </m:r>
                              <m:ctrlPr>
                                <w:rPr>
                                  <w:rFonts w:ascii="Cambria Math" w:hAnsi="Cambria Math" w:eastAsia="微软雅黑"/>
                                  <w:i/>
                                  <w:sz w:val="20"/>
                                  <w:lang w:val="en-US"/>
                                </w:rPr>
                              </m:ctrlPr>
                            </m:sub>
                          </m:sSub>
                          <m:r>
                            <m:rPr/>
                            <w:rPr>
                              <w:rFonts w:ascii="Cambria Math" w:hAnsi="Cambria Math" w:eastAsia="微软雅黑"/>
                              <w:sz w:val="20"/>
                              <w:lang w:val="en-US"/>
                            </w:rPr>
                            <m:t>+2.3929</m:t>
                          </m:r>
                          <m:ctrlPr>
                            <w:rPr>
                              <w:rFonts w:ascii="Cambria Math" w:hAnsi="Cambria Math" w:eastAsia="微软雅黑"/>
                              <w:i/>
                              <w:sz w:val="20"/>
                              <w:lang w:val="en-US"/>
                            </w:rPr>
                          </m:ctrlPr>
                        </m:den>
                      </m:f>
                      <m:ctrlPr>
                        <w:rPr>
                          <w:rFonts w:ascii="Cambria Math" w:hAnsi="Cambria Math" w:eastAsia="微软雅黑"/>
                          <w:i/>
                          <w:sz w:val="20"/>
                          <w:lang w:val="en-US"/>
                        </w:rPr>
                      </m:ctrlPr>
                    </m:e>
                  </m:d>
                  <m:ctrlPr>
                    <w:rPr>
                      <w:rFonts w:ascii="Cambria Math" w:hAnsi="Cambria Math" w:eastAsia="微软雅黑"/>
                      <w:i/>
                      <w:sz w:val="20"/>
                      <w:lang w:val="en-US"/>
                    </w:rPr>
                  </m:ctrlPr>
                </m:e>
                <m:sup>
                  <m:r>
                    <m:rPr/>
                    <w:rPr>
                      <w:rFonts w:ascii="Cambria Math" w:hAnsi="Cambria Math" w:eastAsia="微软雅黑"/>
                      <w:sz w:val="20"/>
                      <w:lang w:val="en-US"/>
                    </w:rPr>
                    <m:t>0.3679</m:t>
                  </m:r>
                  <m:ctrlPr>
                    <w:rPr>
                      <w:rFonts w:ascii="Cambria Math" w:hAnsi="Cambria Math" w:eastAsia="微软雅黑"/>
                      <w:i/>
                      <w:sz w:val="20"/>
                      <w:lang w:val="en-US"/>
                    </w:rPr>
                  </m:ctrlPr>
                </m:sup>
              </m:sSup>
              <m:r>
                <m:rPr/>
                <w:rPr>
                  <w:rFonts w:ascii="Cambria Math" w:hAnsi="Cambria Math" w:eastAsia="微软雅黑"/>
                  <w:sz w:val="20"/>
                  <w:lang w:val="en-US"/>
                </w:rPr>
                <m:t>=</m:t>
              </m:r>
              <m:f>
                <m:fPr>
                  <m:ctrlPr>
                    <w:rPr>
                      <w:rFonts w:ascii="Cambria Math" w:hAnsi="Cambria Math" w:eastAsia="微软雅黑"/>
                      <w:i/>
                      <w:sz w:val="20"/>
                      <w:lang w:val="en-US"/>
                    </w:rPr>
                  </m:ctrlPr>
                </m:fPr>
                <m:num>
                  <m:r>
                    <m:rPr/>
                    <w:rPr>
                      <w:rFonts w:ascii="Cambria Math" w:hAnsi="Cambria Math" w:eastAsia="微软雅黑"/>
                      <w:sz w:val="20"/>
                      <w:lang w:val="en-US"/>
                    </w:rPr>
                    <m:t>μ</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hint="eastAsia" w:ascii="Cambria Math" w:hAnsi="Cambria Math" w:eastAsia="微软雅黑"/>
                          <w:sz w:val="20"/>
                          <w:lang w:val="en-US"/>
                        </w:rPr>
                        <m:t>eff</m:t>
                      </m:r>
                      <m:ctrlPr>
                        <w:rPr>
                          <w:rFonts w:ascii="Cambria Math" w:hAnsi="Cambria Math" w:eastAsia="微软雅黑"/>
                          <w:i/>
                          <w:sz w:val="20"/>
                          <w:lang w:val="en-US"/>
                        </w:rPr>
                      </m:ctrlPr>
                    </m:sub>
                  </m:sSub>
                  <m:ctrlPr>
                    <w:rPr>
                      <w:rFonts w:ascii="Cambria Math" w:hAnsi="Cambria Math" w:eastAsia="微软雅黑"/>
                      <w:i/>
                      <w:sz w:val="20"/>
                      <w:lang w:val="en-US"/>
                    </w:rPr>
                  </m:ctrlPr>
                </m:den>
              </m:f>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计算。</m:t>
              </m:r>
            </m:oMath>
            <w:r>
              <w:rPr>
                <w:rFonts w:hint="eastAsia"/>
                <w:sz w:val="20"/>
                <w:lang w:val="en-US"/>
              </w:rPr>
              <w:t xml:space="preserve"> </w:t>
            </w:r>
          </w:p>
          <w:p w14:paraId="2AD0C2E1">
            <w:pPr>
              <w:pStyle w:val="3"/>
              <w:tabs>
                <w:tab w:val="left" w:pos="7945"/>
              </w:tabs>
              <w:spacing w:line="240" w:lineRule="atLeast"/>
              <w:ind w:firstLine="0" w:firstLineChars="0"/>
              <w:rPr>
                <w:rFonts w:ascii="微软雅黑" w:hAnsi="微软雅黑" w:eastAsia="微软雅黑"/>
                <w:sz w:val="20"/>
                <w:lang w:val="en-US"/>
              </w:rPr>
            </w:pPr>
            <m:oMath>
              <m:r>
                <m:rPr>
                  <m:sty m:val="p"/>
                </m:rPr>
                <w:rPr>
                  <w:rFonts w:hint="eastAsia" w:ascii="Cambria Math" w:hAnsi="Cambria Math" w:eastAsia="微软雅黑"/>
                  <w:sz w:val="20"/>
                  <w:lang w:val="en-US"/>
                </w:rPr>
                <m:t>其中</m:t>
              </m:r>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0</m:t>
                  </m:r>
                  <m:ctrlPr>
                    <w:rPr>
                      <w:rFonts w:ascii="Cambria Math" w:hAnsi="Cambria Math" w:eastAsia="微软雅黑"/>
                      <w:sz w:val="20"/>
                      <w:lang w:val="en-US"/>
                    </w:rPr>
                  </m:ctrlPr>
                </m:sub>
              </m:sSub>
              <m:r>
                <m:rPr/>
                <w:rPr>
                  <w:rFonts w:ascii="Cambria Math" w:hAnsi="Cambria Math" w:eastAsia="微软雅黑"/>
                  <w:sz w:val="20"/>
                  <w:lang w:val="en-US"/>
                </w:rPr>
                <m:t>=1.0</m:t>
              </m:r>
              <m:r>
                <m:rPr/>
                <w:rPr>
                  <w:rFonts w:hint="eastAsia" w:ascii="Cambria Math" w:hAnsi="Cambria Math" w:eastAsia="微软雅黑"/>
                  <w:sz w:val="20"/>
                  <w:lang w:val="en-US"/>
                </w:rPr>
                <m:t>。</m:t>
              </m:r>
              <m:r>
                <m:rPr>
                  <m:sty m:val="p"/>
                </m:rPr>
                <w:rPr>
                  <w:rFonts w:hint="eastAsia" w:ascii="Cambria Math" w:hAnsi="Cambria Math" w:eastAsia="微软雅黑"/>
                  <w:sz w:val="20"/>
                  <w:lang w:val="en-US"/>
                </w:rPr>
                <m:t>如果</m:t>
              </m:r>
              <m:r>
                <m:rPr/>
                <w:rPr>
                  <w:rFonts w:ascii="Cambria Math" w:hAnsi="Cambria Math" w:eastAsia="微软雅黑"/>
                  <w:sz w:val="20"/>
                  <w:lang w:val="en-US"/>
                </w:rPr>
                <m:t>μ≪</m:t>
              </m:r>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hint="eastAsia" w:ascii="Cambria Math" w:hAnsi="Cambria Math" w:eastAsia="微软雅黑"/>
                      <w:sz w:val="20"/>
                      <w:lang w:val="en-US"/>
                    </w:rPr>
                    <m:t>eff</m:t>
                  </m:r>
                  <m:r>
                    <m:rPr/>
                    <w:rPr>
                      <w:rFonts w:ascii="Cambria Math" w:hAnsi="Cambria Math" w:eastAsia="微软雅黑"/>
                      <w:sz w:val="20"/>
                      <w:lang w:val="en-US"/>
                    </w:rPr>
                    <m:t xml:space="preserve">, </m:t>
                  </m:r>
                  <m:ctrlPr>
                    <w:rPr>
                      <w:rFonts w:ascii="Cambria Math" w:hAnsi="Cambria Math" w:eastAsia="微软雅黑"/>
                      <w:i/>
                      <w:sz w:val="20"/>
                      <w:lang w:val="en-US"/>
                    </w:rPr>
                  </m:ctrlPr>
                </m:sub>
              </m:sSub>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则</m:t>
              </m:r>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hint="eastAsia" w:ascii="Cambria Math" w:hAnsi="Cambria Math" w:eastAsia="微软雅黑"/>
                      <w:sz w:val="20"/>
                      <w:lang w:val="en-US"/>
                    </w:rPr>
                    <m:t>k</m:t>
                  </m:r>
                  <m:ctrlPr>
                    <w:rPr>
                      <w:rFonts w:ascii="Cambria Math" w:hAnsi="Cambria Math" w:eastAsia="微软雅黑"/>
                      <w:i/>
                      <w:sz w:val="20"/>
                      <w:lang w:val="en-US"/>
                    </w:rPr>
                  </m:ctrlPr>
                </m:sub>
              </m:sSub>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ε</m:t>
                  </m:r>
                  <m:ctrlPr>
                    <w:rPr>
                      <w:rFonts w:ascii="Cambria Math" w:hAnsi="Cambria Math" w:eastAsia="微软雅黑"/>
                      <w:i/>
                      <w:sz w:val="20"/>
                      <w:lang w:val="en-US"/>
                    </w:rPr>
                  </m:ctrlPr>
                </m:sub>
              </m:sSub>
              <m:r>
                <m:rPr/>
                <w:rPr>
                  <w:rFonts w:ascii="Cambria Math" w:hAnsi="Cambria Math" w:eastAsia="微软雅黑"/>
                  <w:sz w:val="20"/>
                  <w:lang w:val="en-US"/>
                </w:rPr>
                <m:t>≈1.393</m:t>
              </m:r>
            </m:oMath>
            <w:r>
              <w:rPr>
                <w:rFonts w:ascii="微软雅黑" w:hAnsi="微软雅黑" w:eastAsia="微软雅黑"/>
                <w:sz w:val="20"/>
                <w:lang w:val="en-US"/>
              </w:rPr>
              <w:t xml:space="preserve"> </w:t>
            </w:r>
          </w:p>
        </w:tc>
      </w:tr>
      <w:tr w14:paraId="0F7AD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vAlign w:val="center"/>
          </w:tcPr>
          <w:p w14:paraId="08E24E03">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R</m:t>
                    </m:r>
                    <m:ctrlPr>
                      <w:rPr>
                        <w:rFonts w:ascii="Cambria Math" w:hAnsi="Cambria Math" w:eastAsia="微软雅黑"/>
                        <w:sz w:val="20"/>
                        <w:lang w:val="en-US"/>
                      </w:rPr>
                    </m:ctrlPr>
                  </m:e>
                  <m:sub>
                    <m:r>
                      <m:rPr/>
                      <w:rPr>
                        <w:rFonts w:ascii="Cambria Math" w:hAnsi="Cambria Math" w:eastAsia="微软雅黑"/>
                        <w:sz w:val="20"/>
                        <w:lang w:val="en-US"/>
                      </w:rPr>
                      <m:t>ε</m:t>
                    </m:r>
                    <m:ctrlPr>
                      <w:rPr>
                        <w:rFonts w:ascii="Cambria Math" w:hAnsi="Cambria Math" w:eastAsia="微软雅黑"/>
                        <w:sz w:val="20"/>
                        <w:lang w:val="en-US"/>
                      </w:rPr>
                    </m:ctrlPr>
                  </m:sub>
                </m:sSub>
                <m:r>
                  <m:rPr>
                    <m:sty m:val="p"/>
                  </m:rPr>
                  <w:rPr>
                    <w:rFonts w:ascii="Cambria Math" w:hAnsi="Cambria Math" w:eastAsia="微软雅黑"/>
                    <w:sz w:val="20"/>
                    <w:lang w:val="en-US"/>
                  </w:rPr>
                  <m:t>=</m:t>
                </m:r>
                <m:f>
                  <m:fPr>
                    <m:ctrlPr>
                      <w:rPr>
                        <w:rFonts w:ascii="Cambria Math" w:hAnsi="Cambria Math" w:eastAsia="微软雅黑"/>
                        <w:sz w:val="20"/>
                        <w:lang w:val="en-US"/>
                      </w:rPr>
                    </m:ctrlPr>
                  </m:fPr>
                  <m:num>
                    <m:sSub>
                      <m:sSubPr>
                        <m:ctrlPr>
                          <w:rPr>
                            <w:rFonts w:ascii="Cambria Math" w:hAnsi="Cambria Math" w:eastAsia="微软雅黑"/>
                            <w:i/>
                            <w:sz w:val="20"/>
                            <w:lang w:val="en-US"/>
                          </w:rPr>
                        </m:ctrlPr>
                      </m:sSubPr>
                      <m:e>
                        <m:r>
                          <m:rPr/>
                          <w:rPr>
                            <w:rFonts w:ascii="Cambria Math" w:hAnsi="Cambria Math" w:eastAsia="微软雅黑"/>
                            <w:sz w:val="20"/>
                            <w:lang w:val="en-US"/>
                          </w:rPr>
                          <m:t>C</m:t>
                        </m:r>
                        <m:ctrlPr>
                          <w:rPr>
                            <w:rFonts w:ascii="Cambria Math" w:hAnsi="Cambria Math" w:eastAsia="微软雅黑"/>
                            <w:i/>
                            <w:sz w:val="20"/>
                            <w:lang w:val="en-US"/>
                          </w:rPr>
                        </m:ctrlPr>
                      </m:e>
                      <m:sub>
                        <m:r>
                          <m:rPr/>
                          <w:rPr>
                            <w:rFonts w:ascii="Cambria Math" w:hAnsi="Cambria Math" w:eastAsia="微软雅黑"/>
                            <w:sz w:val="20"/>
                            <w:lang w:val="en-US"/>
                          </w:rPr>
                          <m:t>μ</m:t>
                        </m:r>
                        <m:ctrlPr>
                          <w:rPr>
                            <w:rFonts w:ascii="Cambria Math" w:hAnsi="Cambria Math" w:eastAsia="微软雅黑"/>
                            <w:i/>
                            <w:sz w:val="20"/>
                            <w:lang w:val="en-US"/>
                          </w:rPr>
                        </m:ctrlPr>
                      </m:sub>
                    </m:sSub>
                    <m:r>
                      <m:rPr/>
                      <w:rPr>
                        <w:rFonts w:ascii="Cambria Math" w:hAnsi="Cambria Math" w:eastAsia="微软雅黑"/>
                        <w:sz w:val="20"/>
                        <w:lang w:val="en-US"/>
                      </w:rPr>
                      <m:t>ρ</m:t>
                    </m:r>
                    <m:sSup>
                      <m:sSupPr>
                        <m:ctrlPr>
                          <w:rPr>
                            <w:rFonts w:ascii="Cambria Math" w:hAnsi="Cambria Math" w:eastAsia="微软雅黑"/>
                            <w:i/>
                            <w:sz w:val="20"/>
                            <w:lang w:val="en-US"/>
                          </w:rPr>
                        </m:ctrlPr>
                      </m:sSupPr>
                      <m:e>
                        <m:r>
                          <m:rPr/>
                          <w:rPr>
                            <w:rFonts w:ascii="Cambria Math" w:hAnsi="Cambria Math" w:eastAsia="微软雅黑"/>
                            <w:sz w:val="20"/>
                            <w:lang w:val="en-US"/>
                          </w:rPr>
                          <m:t>η</m:t>
                        </m:r>
                        <m:ctrlPr>
                          <w:rPr>
                            <w:rFonts w:ascii="Cambria Math" w:hAnsi="Cambria Math" w:eastAsia="微软雅黑"/>
                            <w:i/>
                            <w:sz w:val="20"/>
                            <w:lang w:val="en-US"/>
                          </w:rPr>
                        </m:ctrlPr>
                      </m:e>
                      <m:sup>
                        <m:r>
                          <m:rPr/>
                          <w:rPr>
                            <w:rFonts w:ascii="Cambria Math" w:hAnsi="Cambria Math" w:eastAsia="微软雅黑"/>
                            <w:sz w:val="20"/>
                            <w:lang w:val="en-US"/>
                          </w:rPr>
                          <m:t>3</m:t>
                        </m:r>
                        <m:ctrlPr>
                          <w:rPr>
                            <w:rFonts w:ascii="Cambria Math" w:hAnsi="Cambria Math" w:eastAsia="微软雅黑"/>
                            <w:i/>
                            <w:sz w:val="20"/>
                            <w:lang w:val="en-US"/>
                          </w:rPr>
                        </m:ctrlPr>
                      </m:sup>
                    </m:sSup>
                    <m:r>
                      <m:rPr/>
                      <w:rPr>
                        <w:rFonts w:ascii="Cambria Math" w:hAnsi="Cambria Math" w:eastAsia="微软雅黑"/>
                        <w:sz w:val="20"/>
                        <w:lang w:val="en-US"/>
                      </w:rPr>
                      <m:t>(1−η/</m:t>
                    </m:r>
                    <m:sSub>
                      <m:sSubPr>
                        <m:ctrlPr>
                          <w:rPr>
                            <w:rFonts w:ascii="Cambria Math" w:hAnsi="Cambria Math" w:eastAsia="微软雅黑"/>
                            <w:i/>
                            <w:sz w:val="20"/>
                            <w:lang w:val="en-US"/>
                          </w:rPr>
                        </m:ctrlPr>
                      </m:sSubPr>
                      <m:e>
                        <m:r>
                          <m:rPr/>
                          <w:rPr>
                            <w:rFonts w:ascii="Cambria Math" w:hAnsi="Cambria Math" w:eastAsia="微软雅黑"/>
                            <w:sz w:val="20"/>
                            <w:lang w:val="en-US"/>
                          </w:rPr>
                          <m:t>η</m:t>
                        </m:r>
                        <m:ctrlPr>
                          <w:rPr>
                            <w:rFonts w:ascii="Cambria Math" w:hAnsi="Cambria Math" w:eastAsia="微软雅黑"/>
                            <w:i/>
                            <w:sz w:val="20"/>
                            <w:lang w:val="en-US"/>
                          </w:rPr>
                        </m:ctrlPr>
                      </m:e>
                      <m:sub>
                        <m:r>
                          <m:rPr/>
                          <w:rPr>
                            <w:rFonts w:ascii="Cambria Math" w:hAnsi="Cambria Math" w:eastAsia="微软雅黑"/>
                            <w:sz w:val="20"/>
                            <w:lang w:val="en-US"/>
                          </w:rPr>
                          <m:t>/</m:t>
                        </m:r>
                        <m:ctrlPr>
                          <w:rPr>
                            <w:rFonts w:ascii="Cambria Math" w:hAnsi="Cambria Math" w:eastAsia="微软雅黑"/>
                            <w:i/>
                            <w:sz w:val="20"/>
                            <w:lang w:val="en-US"/>
                          </w:rPr>
                        </m:ctrlPr>
                      </m:sub>
                    </m:sSub>
                    <m:r>
                      <m:rPr/>
                      <w:rPr>
                        <w:rFonts w:ascii="Cambria Math" w:hAnsi="Cambria Math" w:eastAsia="微软雅黑"/>
                        <w:sz w:val="20"/>
                        <w:lang w:val="en-US"/>
                      </w:rPr>
                      <m:t>)</m:t>
                    </m:r>
                    <m:ctrlPr>
                      <w:rPr>
                        <w:rFonts w:ascii="Cambria Math" w:hAnsi="Cambria Math" w:eastAsia="微软雅黑"/>
                        <w:sz w:val="20"/>
                        <w:lang w:val="en-US"/>
                      </w:rPr>
                    </m:ctrlPr>
                  </m:num>
                  <m:den>
                    <m:r>
                      <m:rPr/>
                      <w:rPr>
                        <w:rFonts w:ascii="Cambria Math" w:hAnsi="Cambria Math" w:eastAsia="微软雅黑"/>
                        <w:sz w:val="20"/>
                        <w:lang w:val="en-US"/>
                      </w:rPr>
                      <m:t>(1+β</m:t>
                    </m:r>
                    <m:sSup>
                      <m:sSupPr>
                        <m:ctrlPr>
                          <w:rPr>
                            <w:rFonts w:ascii="Cambria Math" w:hAnsi="Cambria Math" w:eastAsia="微软雅黑"/>
                            <w:i/>
                            <w:sz w:val="20"/>
                            <w:lang w:val="en-US"/>
                          </w:rPr>
                        </m:ctrlPr>
                      </m:sSupPr>
                      <m:e>
                        <m:r>
                          <m:rPr/>
                          <w:rPr>
                            <w:rFonts w:ascii="Cambria Math" w:hAnsi="Cambria Math" w:eastAsia="微软雅黑"/>
                            <w:sz w:val="20"/>
                            <w:lang w:val="en-US"/>
                          </w:rPr>
                          <m:t>η</m:t>
                        </m:r>
                        <m:ctrlPr>
                          <w:rPr>
                            <w:rFonts w:ascii="Cambria Math" w:hAnsi="Cambria Math" w:eastAsia="微软雅黑"/>
                            <w:i/>
                            <w:sz w:val="20"/>
                            <w:lang w:val="en-US"/>
                          </w:rPr>
                        </m:ctrlPr>
                      </m:e>
                      <m:sup>
                        <m:r>
                          <m:rPr/>
                          <w:rPr>
                            <w:rFonts w:ascii="Cambria Math" w:hAnsi="Cambria Math" w:eastAsia="微软雅黑"/>
                            <w:sz w:val="20"/>
                            <w:lang w:val="en-US"/>
                          </w:rPr>
                          <m:t>3</m:t>
                        </m:r>
                        <m:ctrlPr>
                          <w:rPr>
                            <w:rFonts w:ascii="Cambria Math" w:hAnsi="Cambria Math" w:eastAsia="微软雅黑"/>
                            <w:i/>
                            <w:sz w:val="20"/>
                            <w:lang w:val="en-US"/>
                          </w:rPr>
                        </m:ctrlPr>
                      </m:sup>
                    </m:sSup>
                    <m:r>
                      <m:rPr/>
                      <w:rPr>
                        <w:rFonts w:ascii="Cambria Math" w:hAnsi="Cambria Math" w:eastAsia="微软雅黑"/>
                        <w:sz w:val="20"/>
                        <w:lang w:val="en-US"/>
                      </w:rPr>
                      <m:t>)</m:t>
                    </m:r>
                    <m:ctrlPr>
                      <w:rPr>
                        <w:rFonts w:ascii="Cambria Math" w:hAnsi="Cambria Math" w:eastAsia="微软雅黑"/>
                        <w:sz w:val="20"/>
                        <w:lang w:val="en-US"/>
                      </w:rPr>
                    </m:ctrlPr>
                  </m:den>
                </m:f>
                <m:r>
                  <m:rPr>
                    <m:sty m:val="p"/>
                  </m:rPr>
                  <w:rPr>
                    <w:rFonts w:ascii="Cambria Math" w:hAnsi="Cambria Math" w:eastAsia="微软雅黑"/>
                    <w:sz w:val="20"/>
                    <w:lang w:val="en-US"/>
                  </w:rPr>
                  <m:t>×</m:t>
                </m:r>
                <m:f>
                  <m:fPr>
                    <m:ctrlPr>
                      <w:rPr>
                        <w:rFonts w:ascii="Cambria Math" w:hAnsi="Cambria Math" w:eastAsia="微软雅黑"/>
                        <w:sz w:val="20"/>
                        <w:lang w:val="en-US"/>
                      </w:rPr>
                    </m:ctrlPr>
                  </m:fPr>
                  <m:num>
                    <m:sSup>
                      <m:sSupPr>
                        <m:ctrlPr>
                          <w:rPr>
                            <w:rFonts w:ascii="Cambria Math" w:hAnsi="Cambria Math" w:eastAsia="微软雅黑"/>
                            <w:i/>
                            <w:sz w:val="20"/>
                            <w:lang w:val="en-US"/>
                          </w:rPr>
                        </m:ctrlPr>
                      </m:sSupPr>
                      <m:e>
                        <m:r>
                          <m:rPr/>
                          <w:rPr>
                            <w:rFonts w:ascii="Cambria Math" w:hAnsi="Cambria Math" w:eastAsia="微软雅黑"/>
                            <w:sz w:val="20"/>
                            <w:lang w:val="en-US"/>
                          </w:rPr>
                          <m:t>ε</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sz w:val="20"/>
                        <w:lang w:val="en-US"/>
                      </w:rPr>
                    </m:ctrlPr>
                  </m:num>
                  <m:den>
                    <m:r>
                      <m:rPr/>
                      <w:rPr>
                        <w:rFonts w:ascii="Cambria Math" w:hAnsi="Cambria Math" w:eastAsia="微软雅黑"/>
                        <w:sz w:val="20"/>
                        <w:lang w:val="en-US"/>
                      </w:rPr>
                      <m:t>k</m:t>
                    </m:r>
                    <m:ctrlPr>
                      <w:rPr>
                        <w:rFonts w:ascii="Cambria Math" w:hAnsi="Cambria Math" w:eastAsia="微软雅黑"/>
                        <w:sz w:val="20"/>
                        <w:lang w:val="en-US"/>
                      </w:rPr>
                    </m:ctrlPr>
                  </m:den>
                </m:f>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其中</m:t>
                </m:r>
                <m:r>
                  <m:rPr/>
                  <w:rPr>
                    <w:rFonts w:hint="eastAsia" w:ascii="Cambria Math" w:hAnsi="Cambria Math" w:eastAsia="微软雅黑"/>
                    <w:sz w:val="20"/>
                    <w:lang w:val="en-US"/>
                  </w:rPr>
                  <m:t>，</m:t>
                </m:r>
                <m:r>
                  <m:rPr/>
                  <w:rPr>
                    <w:rFonts w:ascii="Cambria Math" w:hAnsi="Cambria Math" w:eastAsia="微软雅黑"/>
                    <w:sz w:val="20"/>
                    <w:lang w:val="en-US"/>
                  </w:rPr>
                  <m:t>η=</m:t>
                </m:r>
                <m:f>
                  <m:fPr>
                    <m:ctrlPr>
                      <w:rPr>
                        <w:rFonts w:ascii="Cambria Math" w:hAnsi="Cambria Math" w:eastAsia="微软雅黑"/>
                        <w:i/>
                        <w:sz w:val="20"/>
                        <w:lang w:val="en-US"/>
                      </w:rPr>
                    </m:ctrlPr>
                  </m:fPr>
                  <m:num>
                    <m:r>
                      <m:rPr/>
                      <w:rPr>
                        <w:rFonts w:ascii="Cambria Math" w:hAnsi="Cambria Math" w:eastAsia="微软雅黑"/>
                        <w:sz w:val="20"/>
                        <w:lang w:val="en-US"/>
                      </w:rPr>
                      <m:t>S</m:t>
                    </m:r>
                    <m:r>
                      <m:rPr/>
                      <w:rPr>
                        <w:rFonts w:hint="eastAsia" w:ascii="Cambria Math" w:hAnsi="Cambria Math" w:eastAsia="微软雅黑"/>
                        <w:sz w:val="20"/>
                        <w:lang w:val="en-US"/>
                      </w:rPr>
                      <m:t>k</m:t>
                    </m:r>
                    <m:ctrlPr>
                      <w:rPr>
                        <w:rFonts w:ascii="Cambria Math" w:hAnsi="Cambria Math" w:eastAsia="微软雅黑"/>
                        <w:i/>
                        <w:sz w:val="20"/>
                        <w:lang w:val="en-US"/>
                      </w:rPr>
                    </m:ctrlPr>
                  </m:num>
                  <m:den>
                    <m:r>
                      <m:rPr/>
                      <w:rPr>
                        <w:rFonts w:ascii="Cambria Math" w:hAnsi="Cambria Math" w:eastAsia="微软雅黑"/>
                        <w:sz w:val="20"/>
                        <w:lang w:val="en-US"/>
                      </w:rPr>
                      <m:t>ε</m:t>
                    </m:r>
                    <m:ctrlPr>
                      <w:rPr>
                        <w:rFonts w:ascii="Cambria Math" w:hAnsi="Cambria Math" w:eastAsia="微软雅黑"/>
                        <w:i/>
                        <w:sz w:val="20"/>
                        <w:lang w:val="en-US"/>
                      </w:rPr>
                    </m:ctrlPr>
                  </m:den>
                </m:f>
                <m:r>
                  <m:rPr>
                    <m:sty m:val="p"/>
                  </m:rPr>
                  <w:rPr>
                    <w:rFonts w:ascii="Cambria Math" w:hAnsi="Cambria Math" w:eastAsia="微软雅黑"/>
                    <w:sz w:val="20"/>
                    <w:lang w:val="en-US"/>
                  </w:rPr>
                  <m:t xml:space="preserve"> , </m:t>
                </m:r>
                <m:sSub>
                  <m:sSubPr>
                    <m:ctrlPr>
                      <w:rPr>
                        <w:rFonts w:ascii="Cambria Math" w:hAnsi="Cambria Math" w:eastAsia="微软雅黑"/>
                        <w:sz w:val="20"/>
                        <w:lang w:val="en-US"/>
                      </w:rPr>
                    </m:ctrlPr>
                  </m:sSubPr>
                  <m:e>
                    <m:r>
                      <m:rPr/>
                      <w:rPr>
                        <w:rFonts w:ascii="Cambria Math" w:hAnsi="Cambria Math" w:eastAsia="微软雅黑"/>
                        <w:sz w:val="20"/>
                        <w:lang w:val="en-US"/>
                      </w:rPr>
                      <m:t>η</m:t>
                    </m:r>
                    <m:ctrlPr>
                      <w:rPr>
                        <w:rFonts w:ascii="Cambria Math" w:hAnsi="Cambria Math" w:eastAsia="微软雅黑"/>
                        <w:sz w:val="20"/>
                        <w:lang w:val="en-US"/>
                      </w:rPr>
                    </m:ctrlPr>
                  </m:e>
                  <m:sub>
                    <m:r>
                      <m:rPr/>
                      <w:rPr>
                        <w:rFonts w:ascii="Cambria Math" w:hAnsi="Cambria Math" w:eastAsia="微软雅黑"/>
                        <w:sz w:val="20"/>
                        <w:lang w:val="en-US"/>
                      </w:rPr>
                      <m:t>0</m:t>
                    </m:r>
                    <m:ctrlPr>
                      <w:rPr>
                        <w:rFonts w:ascii="Cambria Math" w:hAnsi="Cambria Math" w:eastAsia="微软雅黑"/>
                        <w:sz w:val="20"/>
                        <w:lang w:val="en-US"/>
                      </w:rPr>
                    </m:ctrlPr>
                  </m:sub>
                </m:sSub>
                <m:r>
                  <m:rPr/>
                  <w:rPr>
                    <w:rFonts w:ascii="Cambria Math" w:hAnsi="Cambria Math" w:eastAsia="微软雅黑"/>
                    <w:sz w:val="20"/>
                    <w:lang w:val="en-US"/>
                  </w:rPr>
                  <m:t>=4.38 , β=0.012</m:t>
                </m:r>
              </m:oMath>
            </m:oMathPara>
          </w:p>
        </w:tc>
      </w:tr>
    </w:tbl>
    <w:p w14:paraId="6AC44179">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3FD1481E">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本项目采用二阶迎风格式对方程进行离散，二阶迎风格式的准确性可满足一般流体模拟计算的要求。</w:t>
      </w:r>
    </w:p>
    <w:p w14:paraId="67FC3148">
      <w:pPr>
        <w:pStyle w:val="4"/>
        <w:tabs>
          <w:tab w:val="left" w:pos="0"/>
          <w:tab w:val="clear" w:pos="578"/>
        </w:tabs>
        <w:spacing w:before="156" w:line="400" w:lineRule="exact"/>
        <w:ind w:left="0" w:firstLine="0"/>
      </w:pPr>
      <w:bookmarkStart w:id="58" w:name="_Toc13735918"/>
      <w:bookmarkStart w:id="59" w:name="_Toc8831"/>
      <w:r>
        <w:rPr>
          <w:rFonts w:hint="eastAsia"/>
        </w:rPr>
        <w:t>热湿环境评价</w:t>
      </w:r>
      <w:r>
        <w:t>指标</w:t>
      </w:r>
      <w:r>
        <w:rPr>
          <w:rFonts w:hint="eastAsia"/>
        </w:rPr>
        <w:t>计算</w:t>
      </w:r>
      <w:bookmarkEnd w:id="58"/>
      <w:bookmarkEnd w:id="59"/>
    </w:p>
    <w:p w14:paraId="651205AA">
      <w:pPr>
        <w:pStyle w:val="3"/>
        <w:spacing w:line="400" w:lineRule="exact"/>
        <w:ind w:firstLine="420"/>
        <w:rPr>
          <w:rFonts w:ascii="微软雅黑" w:hAnsi="微软雅黑" w:eastAsia="微软雅黑"/>
          <w:lang w:val="zh-CN"/>
        </w:rPr>
      </w:pPr>
      <w:r>
        <w:rPr>
          <w:rFonts w:ascii="微软雅黑" w:hAnsi="微软雅黑" w:eastAsia="微软雅黑"/>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ascii="微软雅黑" w:hAnsi="微软雅黑" w:eastAsia="微软雅黑"/>
          <w:lang w:val="zh-CN"/>
        </w:rPr>
        <w:t>。</w:t>
      </w:r>
    </w:p>
    <w:p w14:paraId="7D4C7093">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预计平均热感觉指标</w:t>
      </w:r>
      <w:r>
        <w:rPr>
          <w:rFonts w:ascii="微软雅黑" w:hAnsi="微软雅黑" w:eastAsia="微软雅黑"/>
          <w:lang w:val="en-US"/>
        </w:rPr>
        <w:t>PMV</w:t>
      </w:r>
      <w:r>
        <w:rPr>
          <w:rFonts w:hint="eastAsia" w:ascii="微软雅黑" w:hAnsi="微软雅黑" w:eastAsia="微软雅黑"/>
          <w:lang w:val="en-US"/>
        </w:rPr>
        <w:t>（Pre</w:t>
      </w:r>
      <w:r>
        <w:rPr>
          <w:rFonts w:ascii="微软雅黑" w:hAnsi="微软雅黑" w:eastAsia="微软雅黑"/>
          <w:lang w:val="en-US"/>
        </w:rPr>
        <w:t>dict mean vote</w:t>
      </w:r>
      <w:r>
        <w:rPr>
          <w:rFonts w:hint="eastAsia" w:ascii="微软雅黑" w:hAnsi="微软雅黑" w:eastAsia="微软雅黑"/>
          <w:lang w:val="en-US"/>
        </w:rPr>
        <w:t>）为人群对热感觉等级投票的平均指数，根据人体热平衡的基本方程式以及心理和生理主观热感觉的等级为出发点，考虑了人体热舒适感的各种相关因素的全面评价指标。</w:t>
      </w:r>
      <w:bookmarkStart w:id="60" w:name="_Hlk13601794"/>
      <w:r>
        <w:rPr>
          <w:rFonts w:hint="eastAsia" w:ascii="微软雅黑" w:hAnsi="微软雅黑" w:eastAsia="微软雅黑"/>
          <w:lang w:val="en-US"/>
        </w:rPr>
        <w:t>本项目采用《民用建筑室内热湿环境评价标准》GB/T 50785-2012中所示的计算程序完成上述PMV的计算。</w:t>
      </w:r>
    </w:p>
    <w:p w14:paraId="0E18870B">
      <w:pPr>
        <w:pStyle w:val="5"/>
        <w:tabs>
          <w:tab w:val="left" w:pos="360"/>
        </w:tabs>
        <w:spacing w:before="156" w:line="400" w:lineRule="exact"/>
        <w:ind w:left="0" w:firstLine="0"/>
      </w:pPr>
      <w:r>
        <w:t>PMV</w:t>
      </w:r>
      <w:r>
        <w:rPr>
          <w:rFonts w:hint="eastAsia"/>
        </w:rPr>
        <w:t>计算公式</w:t>
      </w:r>
    </w:p>
    <w:bookmarkEnd w:id="60"/>
    <w:p w14:paraId="074DE837">
      <w:pPr>
        <w:rPr>
          <w:lang w:val="en-US"/>
        </w:rPr>
      </w:pPr>
      <w:r>
        <w:rPr>
          <w:lang w:val="en-US"/>
        </w:rPr>
        <w:t xml:space="preserve"> </w:t>
      </w:r>
      <w:r>
        <w:rPr>
          <w:lang w:val="en-US"/>
        </w:rPr>
        <w:drawing>
          <wp:inline distT="0" distB="0" distL="0" distR="0">
            <wp:extent cx="5591175" cy="2762250"/>
            <wp:effectExtent l="0" t="0" r="571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11">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14:paraId="67676461">
      <w:pPr>
        <w:pStyle w:val="3"/>
        <w:spacing w:line="400" w:lineRule="exact"/>
        <w:ind w:firstLine="420"/>
        <w:rPr>
          <w:rFonts w:ascii="微软雅黑" w:hAnsi="微软雅黑" w:eastAsia="微软雅黑"/>
          <w:lang w:val="en-US"/>
        </w:rPr>
      </w:pPr>
      <w:bookmarkStart w:id="61" w:name="_Toc13735919"/>
      <w:r>
        <w:rPr>
          <w:rFonts w:hint="eastAsia" w:ascii="微软雅黑" w:hAnsi="微软雅黑" w:eastAsia="微软雅黑"/>
          <w:lang w:val="en-US"/>
        </w:rPr>
        <w:t>式中：</w:t>
      </w:r>
    </w:p>
    <w:p w14:paraId="7877DCBE">
      <w:pPr>
        <w:pStyle w:val="3"/>
        <w:spacing w:line="400" w:lineRule="exact"/>
        <w:ind w:firstLine="420"/>
        <w:rPr>
          <w:rFonts w:ascii="微软雅黑" w:hAnsi="微软雅黑" w:eastAsia="微软雅黑"/>
          <w:lang w:val="en-US"/>
        </w:rPr>
      </w:pPr>
      <w:r>
        <w:rPr>
          <w:rFonts w:ascii="微软雅黑" w:hAnsi="微软雅黑" w:eastAsia="微软雅黑"/>
          <w:lang w:val="en-US"/>
        </w:rPr>
        <w:t>PMV——</w:t>
      </w:r>
      <w:r>
        <w:rPr>
          <w:rFonts w:hint="eastAsia" w:ascii="微软雅黑" w:hAnsi="微软雅黑" w:eastAsia="微软雅黑"/>
          <w:lang w:val="en-US"/>
        </w:rPr>
        <w:t>预计平均热感觉指数；</w:t>
      </w:r>
    </w:p>
    <w:p w14:paraId="0597E0D7">
      <w:pPr>
        <w:pStyle w:val="3"/>
        <w:spacing w:line="400" w:lineRule="exact"/>
        <w:ind w:firstLine="420"/>
        <w:rPr>
          <w:rFonts w:ascii="微软雅黑" w:hAnsi="微软雅黑" w:eastAsia="微软雅黑"/>
          <w:lang w:val="en-US"/>
        </w:rPr>
      </w:pPr>
      <w:r>
        <w:rPr>
          <w:rFonts w:ascii="微软雅黑" w:hAnsi="微软雅黑" w:eastAsia="微软雅黑"/>
          <w:lang w:val="en-US"/>
        </w:rPr>
        <w:t>M  ——</w:t>
      </w:r>
      <w:r>
        <w:rPr>
          <w:rFonts w:hint="eastAsia" w:ascii="微软雅黑" w:hAnsi="微软雅黑" w:eastAsia="微软雅黑"/>
          <w:lang w:val="en-US"/>
        </w:rPr>
        <w:t>代谢率（W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），参考附录B不同活动的代谢率；</w:t>
      </w:r>
    </w:p>
    <w:p w14:paraId="3AB72F36">
      <w:pPr>
        <w:pStyle w:val="3"/>
        <w:spacing w:line="400" w:lineRule="exact"/>
        <w:ind w:firstLine="420"/>
        <w:rPr>
          <w:rFonts w:ascii="微软雅黑" w:hAnsi="微软雅黑" w:eastAsia="微软雅黑"/>
          <w:lang w:val="en-US"/>
        </w:rPr>
      </w:pPr>
      <w:r>
        <w:rPr>
          <w:rFonts w:ascii="微软雅黑" w:hAnsi="微软雅黑" w:eastAsia="微软雅黑"/>
          <w:lang w:val="en-US"/>
        </w:rPr>
        <w:t>W  ——</w:t>
      </w:r>
      <w:r>
        <w:rPr>
          <w:rFonts w:hint="eastAsia" w:ascii="微软雅黑" w:hAnsi="微软雅黑" w:eastAsia="微软雅黑"/>
          <w:lang w:val="en-US"/>
        </w:rPr>
        <w:t>有效机械功率（W</w:t>
      </w:r>
      <w:r>
        <w:rPr>
          <w:rFonts w:ascii="微软雅黑" w:hAnsi="微软雅黑" w:eastAsia="微软雅黑"/>
          <w:lang w:val="en-US"/>
        </w:rPr>
        <w:t>/m2</w:t>
      </w:r>
      <w:r>
        <w:rPr>
          <w:rFonts w:hint="eastAsia" w:ascii="微软雅黑" w:hAnsi="微软雅黑" w:eastAsia="微软雅黑"/>
          <w:lang w:val="en-US"/>
        </w:rPr>
        <w:t>），通常情况下可近似为零；</w:t>
      </w:r>
    </w:p>
    <w:p w14:paraId="0834A305">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l</w:t>
      </w:r>
      <w:r>
        <w:rPr>
          <w:rFonts w:ascii="微软雅黑" w:hAnsi="微软雅黑" w:eastAsia="微软雅黑"/>
          <w:lang w:val="en-US"/>
        </w:rPr>
        <w:t>cl   ——</w:t>
      </w:r>
      <w:r>
        <w:rPr>
          <w:rFonts w:hint="eastAsia" w:ascii="微软雅黑" w:hAnsi="微软雅黑" w:eastAsia="微软雅黑"/>
          <w:lang w:val="en-US"/>
        </w:rPr>
        <w:t>服装热阻（m</w:t>
      </w:r>
      <w:r>
        <w:rPr>
          <w:rFonts w:ascii="微软雅黑" w:hAnsi="微软雅黑" w:eastAsia="微软雅黑"/>
          <w:lang w:val="en-US"/>
        </w:rPr>
        <w:t>2∙K/W</w:t>
      </w:r>
      <w:r>
        <w:rPr>
          <w:rFonts w:hint="eastAsia" w:ascii="微软雅黑" w:hAnsi="微软雅黑" w:eastAsia="微软雅黑"/>
          <w:lang w:val="en-US"/>
        </w:rPr>
        <w:t>），参考附录C服装组合热阻估算；</w:t>
      </w:r>
    </w:p>
    <w:p w14:paraId="22E4FD8A">
      <w:pPr>
        <w:pStyle w:val="3"/>
        <w:spacing w:line="400" w:lineRule="exact"/>
        <w:ind w:firstLine="420"/>
        <w:rPr>
          <w:rFonts w:ascii="微软雅黑" w:hAnsi="微软雅黑" w:eastAsia="微软雅黑"/>
          <w:lang w:val="en-US"/>
        </w:rPr>
      </w:pPr>
      <w:r>
        <w:rPr>
          <w:rFonts w:ascii="微软雅黑" w:hAnsi="微软雅黑" w:eastAsia="微软雅黑"/>
          <w:lang w:val="en-US"/>
        </w:rPr>
        <w:t>fcl   ——</w:t>
      </w:r>
      <w:r>
        <w:rPr>
          <w:rFonts w:hint="eastAsia" w:ascii="微软雅黑" w:hAnsi="微软雅黑" w:eastAsia="微软雅黑"/>
          <w:lang w:val="en-US"/>
        </w:rPr>
        <w:t>服装表面系数，通过公式（4）求解；</w:t>
      </w:r>
    </w:p>
    <w:p w14:paraId="44DC0884">
      <w:pPr>
        <w:pStyle w:val="3"/>
        <w:spacing w:line="400" w:lineRule="exact"/>
        <w:ind w:firstLine="420"/>
        <w:rPr>
          <w:rFonts w:ascii="微软雅黑" w:hAnsi="微软雅黑" w:eastAsia="微软雅黑"/>
          <w:lang w:val="en-US"/>
        </w:rPr>
      </w:pPr>
      <w:r>
        <w:rPr>
          <w:rFonts w:ascii="微软雅黑" w:hAnsi="微软雅黑" w:eastAsia="微软雅黑"/>
          <w:lang w:val="en-US"/>
        </w:rPr>
        <w:t xml:space="preserve">ta  </w:t>
      </w: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空气温度（℃），CF</w:t>
      </w:r>
      <w:r>
        <w:rPr>
          <w:rFonts w:ascii="微软雅黑" w:hAnsi="微软雅黑" w:eastAsia="微软雅黑"/>
          <w:lang w:val="en-US"/>
        </w:rPr>
        <w:t>D</w:t>
      </w:r>
      <w:r>
        <w:rPr>
          <w:rFonts w:hint="eastAsia" w:ascii="微软雅黑" w:hAnsi="微软雅黑" w:eastAsia="微软雅黑"/>
          <w:lang w:val="en-US"/>
        </w:rPr>
        <w:t>求解；</w:t>
      </w:r>
    </w:p>
    <w:p w14:paraId="13BBE847">
      <w:pPr>
        <w:pStyle w:val="3"/>
        <w:spacing w:line="400" w:lineRule="exact"/>
        <w:ind w:firstLine="420"/>
        <w:rPr>
          <w:rFonts w:ascii="微软雅黑" w:hAnsi="微软雅黑" w:eastAsia="微软雅黑"/>
          <w:lang w:val="en-US"/>
        </w:rPr>
      </w:pPr>
      <w:r>
        <w:rPr>
          <w:rFonts w:ascii="微软雅黑" w:hAnsi="微软雅黑" w:eastAsia="微软雅黑"/>
          <w:lang w:val="en-US"/>
        </w:rPr>
        <w:object>
          <v:shape id="_x0000_i1025" o:spt="75" type="#_x0000_t75" style="height:18.75pt;width:9pt;" o:ole="t" filled="f" o:preferrelative="t" stroked="f" coordsize="21600,21600">
            <v:path/>
            <v:fill on="f" focussize="0,0"/>
            <v:stroke on="f" joinstyle="miter"/>
            <v:imagedata r:id="rId13" o:title=""/>
            <o:lock v:ext="edit" aspectratio="t"/>
            <w10:wrap type="none"/>
            <w10:anchorlock/>
          </v:shape>
          <o:OLEObject Type="Embed" ProgID="Equation.3" ShapeID="_x0000_i1025" DrawAspect="Content" ObjectID="_1468075725" r:id="rId12">
            <o:LockedField>false</o:LockedField>
          </o:OLEObject>
        </w:object>
      </w:r>
      <w:r>
        <w:rPr>
          <w:rFonts w:hint="eastAsia" w:ascii="微软雅黑" w:hAnsi="微软雅黑" w:eastAsia="微软雅黑"/>
        </w:rPr>
        <w:t xml:space="preserve">  </w:t>
      </w:r>
      <w:r>
        <w:rPr>
          <w:rFonts w:ascii="微软雅黑" w:hAnsi="微软雅黑" w:eastAsia="微软雅黑"/>
          <w:lang w:val="en-US"/>
        </w:rPr>
        <w:t>——</w:t>
      </w:r>
      <w:r>
        <w:rPr>
          <w:rFonts w:hint="eastAsia" w:ascii="微软雅黑" w:hAnsi="微软雅黑" w:eastAsia="微软雅黑"/>
          <w:lang w:val="en-US"/>
        </w:rPr>
        <w:t>平均辐射温度（℃），通过CFD求解获得室内各围护结构平均温度，再加权平均计算；</w:t>
      </w:r>
    </w:p>
    <w:p w14:paraId="64D35EAA">
      <w:pPr>
        <w:pStyle w:val="3"/>
        <w:spacing w:line="400" w:lineRule="exact"/>
        <w:ind w:firstLine="420"/>
        <w:rPr>
          <w:rFonts w:ascii="微软雅黑" w:hAnsi="微软雅黑" w:eastAsia="微软雅黑"/>
          <w:lang w:val="en-US"/>
        </w:rPr>
      </w:pPr>
      <w:r>
        <w:rPr>
          <w:rFonts w:ascii="微软雅黑" w:hAnsi="微软雅黑" w:eastAsia="微软雅黑"/>
          <w:i/>
          <w:iCs/>
          <w:lang w:val="en-US"/>
        </w:rPr>
        <w:t>v</w:t>
      </w:r>
      <w:r>
        <w:rPr>
          <w:rFonts w:ascii="微软雅黑" w:hAnsi="微软雅黑" w:eastAsia="微软雅黑"/>
          <w:vertAlign w:val="subscript"/>
          <w:lang w:val="en-US"/>
        </w:rPr>
        <w:t xml:space="preserve">ar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相对风速（m</w:t>
      </w:r>
      <w:r>
        <w:rPr>
          <w:rFonts w:ascii="微软雅黑" w:hAnsi="微软雅黑" w:eastAsia="微软雅黑"/>
          <w:lang w:val="en-US"/>
        </w:rPr>
        <w:t>/s</w:t>
      </w:r>
      <w:r>
        <w:rPr>
          <w:rFonts w:hint="eastAsia" w:ascii="微软雅黑" w:hAnsi="微软雅黑" w:eastAsia="微软雅黑"/>
          <w:lang w:val="en-US"/>
        </w:rPr>
        <w:t>），CFD求解；</w:t>
      </w:r>
    </w:p>
    <w:p w14:paraId="7C189B8E">
      <w:pPr>
        <w:pStyle w:val="3"/>
        <w:spacing w:line="400" w:lineRule="exact"/>
        <w:ind w:firstLine="420"/>
        <w:rPr>
          <w:rFonts w:ascii="微软雅黑" w:hAnsi="微软雅黑" w:eastAsia="微软雅黑"/>
          <w:lang w:val="en-US"/>
        </w:rPr>
      </w:pPr>
      <w:r>
        <w:rPr>
          <w:rFonts w:ascii="微软雅黑" w:hAnsi="微软雅黑" w:eastAsia="微软雅黑"/>
          <w:i/>
          <w:iCs/>
          <w:lang w:val="en-US"/>
        </w:rPr>
        <w:t>P</w:t>
      </w:r>
      <w:r>
        <w:rPr>
          <w:rFonts w:ascii="微软雅黑" w:hAnsi="微软雅黑" w:eastAsia="微软雅黑"/>
          <w:vertAlign w:val="subscript"/>
          <w:lang w:val="en-US"/>
        </w:rPr>
        <w:t xml:space="preserve">a </w:t>
      </w:r>
      <w:r>
        <w:rPr>
          <w:rFonts w:ascii="微软雅黑" w:hAnsi="微软雅黑" w:eastAsia="微软雅黑"/>
          <w:lang w:val="en-US"/>
        </w:rPr>
        <w:t xml:space="preserve"> ——</w:t>
      </w:r>
      <w:r>
        <w:rPr>
          <w:rFonts w:hint="eastAsia" w:ascii="微软雅黑" w:hAnsi="微软雅黑" w:eastAsia="微软雅黑"/>
          <w:lang w:val="en-US"/>
        </w:rPr>
        <w:t>水蒸气分压（Pa）；</w:t>
      </w:r>
    </w:p>
    <w:p w14:paraId="440D9F10">
      <w:pPr>
        <w:pStyle w:val="3"/>
        <w:spacing w:line="400" w:lineRule="exact"/>
        <w:ind w:firstLine="420"/>
        <w:rPr>
          <w:rFonts w:ascii="微软雅黑" w:hAnsi="微软雅黑" w:eastAsia="微软雅黑"/>
          <w:lang w:val="en-US"/>
        </w:rPr>
      </w:pPr>
      <w:r>
        <w:rPr>
          <w:rFonts w:ascii="微软雅黑" w:hAnsi="微软雅黑" w:eastAsia="微软雅黑"/>
          <w:i/>
          <w:iCs/>
          <w:lang w:val="en-US"/>
        </w:rPr>
        <w:t>h</w:t>
      </w:r>
      <w:r>
        <w:rPr>
          <w:rFonts w:ascii="微软雅黑" w:hAnsi="微软雅黑" w:eastAsia="微软雅黑"/>
          <w:vertAlign w:val="subscript"/>
          <w:lang w:val="en-US"/>
        </w:rPr>
        <w:t xml:space="preserve">c   </w:t>
      </w:r>
      <w:r>
        <w:rPr>
          <w:rFonts w:ascii="微软雅黑" w:hAnsi="微软雅黑" w:eastAsia="微软雅黑"/>
          <w:lang w:val="en-US"/>
        </w:rPr>
        <w:t>——</w:t>
      </w:r>
      <w:r>
        <w:rPr>
          <w:rFonts w:hint="eastAsia" w:ascii="微软雅黑" w:hAnsi="微软雅黑" w:eastAsia="微软雅黑"/>
          <w:lang w:val="en-US"/>
        </w:rPr>
        <w:t>对流换热系数，可通过计算程序迭代计算得出；</w:t>
      </w:r>
    </w:p>
    <w:p w14:paraId="0D8847F5">
      <w:pPr>
        <w:pStyle w:val="3"/>
        <w:spacing w:line="400" w:lineRule="exact"/>
        <w:ind w:firstLine="420"/>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cl</w:t>
      </w:r>
      <w:r>
        <w:rPr>
          <w:rFonts w:ascii="微软雅黑" w:hAnsi="微软雅黑" w:eastAsia="微软雅黑"/>
          <w:lang w:val="en-US"/>
        </w:rPr>
        <w:t xml:space="preserve">  ——</w:t>
      </w:r>
      <w:r>
        <w:rPr>
          <w:rFonts w:hint="eastAsia" w:ascii="微软雅黑" w:hAnsi="微软雅黑" w:eastAsia="微软雅黑"/>
          <w:lang w:val="en-US"/>
        </w:rPr>
        <w:t>服装表面温度，可通过计算程序迭代计算得出（℃）；</w:t>
      </w:r>
    </w:p>
    <w:p w14:paraId="49C5F280">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说明：其中水蒸气分压也可以用空气相对湿度代替作为输入的参数。</w:t>
      </w:r>
    </w:p>
    <w:p w14:paraId="33351D9C">
      <w:pPr>
        <w:pStyle w:val="5"/>
        <w:tabs>
          <w:tab w:val="left" w:pos="360"/>
        </w:tabs>
        <w:spacing w:before="156"/>
        <w:ind w:left="0" w:firstLine="0"/>
      </w:pPr>
      <w:r>
        <w:t>PPD</w:t>
      </w:r>
      <w:r>
        <w:rPr>
          <w:rFonts w:hint="eastAsia"/>
        </w:rPr>
        <w:t>计算公式</w:t>
      </w:r>
      <w:bookmarkEnd w:id="61"/>
    </w:p>
    <w:p w14:paraId="28760D6D">
      <w:pPr>
        <w:pStyle w:val="3"/>
        <w:spacing w:line="400" w:lineRule="exact"/>
        <w:ind w:firstLine="420"/>
        <w:rPr>
          <w:rFonts w:ascii="微软雅黑" w:hAnsi="微软雅黑" w:eastAsia="微软雅黑"/>
          <w:lang w:val="en-US"/>
        </w:rPr>
      </w:pPr>
      <w:r>
        <w:rPr>
          <w:rFonts w:ascii="微软雅黑" w:hAnsi="微软雅黑" w:eastAsia="微软雅黑"/>
          <w:lang w:val="en-US"/>
        </w:rPr>
        <w:t>PPD</w:t>
      </w:r>
      <w:r>
        <w:rPr>
          <w:rFonts w:hint="eastAsia" w:ascii="微软雅黑" w:hAnsi="微软雅黑" w:eastAsia="微软雅黑"/>
          <w:lang w:val="en-US"/>
        </w:rPr>
        <w:t>为处于热湿环境中的人群对于热湿环境不满意的预计投票平均值，PPD可预测在一给定环境中可能感觉过热或过冷的人的百分数来提供有关热不适或者热不满意的信息。PPD可由PMV得出：</w:t>
      </w:r>
    </w:p>
    <w:p w14:paraId="0866820A">
      <w:pPr>
        <w:pStyle w:val="3"/>
        <w:spacing w:line="400" w:lineRule="exact"/>
        <w:ind w:firstLine="420"/>
        <w:rPr>
          <w:rFonts w:ascii="微软雅黑" w:hAnsi="微软雅黑" w:eastAsia="微软雅黑"/>
          <w:lang w:val="en-US"/>
        </w:rPr>
      </w:pPr>
      <m:oMath>
        <m:r>
          <m:rPr>
            <m:sty m:val="p"/>
          </m:rPr>
          <w:rPr>
            <w:rFonts w:ascii="Cambria Math" w:hAnsi="Cambria Math" w:eastAsia="微软雅黑"/>
            <w:lang w:val="en-US"/>
          </w:rPr>
          <m:t>PPD=100−95∙exp⁡(−0.03353∙</m:t>
        </m:r>
        <m:sSup>
          <m:sSupPr>
            <m:ctrlPr>
              <w:rPr>
                <w:rFonts w:ascii="Cambria Math" w:hAnsi="Cambria Math" w:eastAsia="微软雅黑"/>
              </w:rPr>
            </m:ctrlPr>
          </m:sSupPr>
          <m:e>
            <m:r>
              <m:rPr/>
              <w:rPr>
                <w:rFonts w:ascii="Cambria Math" w:hAnsi="Cambria Math" w:eastAsia="微软雅黑"/>
                <w:lang w:val="en-US"/>
              </w:rPr>
              <m:t>PMV</m:t>
            </m:r>
            <m:ctrlPr>
              <w:rPr>
                <w:rFonts w:ascii="Cambria Math" w:hAnsi="Cambria Math" w:eastAsia="微软雅黑"/>
              </w:rPr>
            </m:ctrlPr>
          </m:e>
          <m:sup>
            <m:r>
              <m:rPr/>
              <w:rPr>
                <w:rFonts w:ascii="Cambria Math" w:hAnsi="Cambria Math" w:eastAsia="微软雅黑"/>
                <w:lang w:val="en-US"/>
              </w:rPr>
              <m:t>4</m:t>
            </m:r>
            <m:ctrlPr>
              <w:rPr>
                <w:rFonts w:ascii="Cambria Math" w:hAnsi="Cambria Math" w:eastAsia="微软雅黑"/>
              </w:rPr>
            </m:ctrlPr>
          </m:sup>
        </m:sSup>
        <m:r>
          <m:rPr/>
          <w:rPr>
            <w:rFonts w:ascii="Cambria Math" w:hAnsi="Cambria Math" w:eastAsia="微软雅黑"/>
            <w:lang w:val="en-US"/>
          </w:rPr>
          <m:t>−0.2179∙</m:t>
        </m:r>
        <m:sSup>
          <m:sSupPr>
            <m:ctrlPr>
              <w:rPr>
                <w:rFonts w:ascii="Cambria Math" w:hAnsi="Cambria Math" w:eastAsia="微软雅黑"/>
                <w:i/>
              </w:rPr>
            </m:ctrlPr>
          </m:sSupPr>
          <m:e>
            <m:r>
              <m:rPr/>
              <w:rPr>
                <w:rFonts w:ascii="Cambria Math" w:hAnsi="Cambria Math" w:eastAsia="微软雅黑"/>
                <w:lang w:val="en-US"/>
              </w:rPr>
              <m:t>PMV</m:t>
            </m:r>
            <m:ctrlPr>
              <w:rPr>
                <w:rFonts w:ascii="Cambria Math" w:hAnsi="Cambria Math" w:eastAsia="微软雅黑"/>
                <w:i/>
              </w:rPr>
            </m:ctrlPr>
          </m:e>
          <m:sup>
            <m:r>
              <m:rPr/>
              <w:rPr>
                <w:rFonts w:ascii="Cambria Math" w:hAnsi="Cambria Math" w:eastAsia="微软雅黑"/>
                <w:lang w:val="en-US"/>
              </w:rPr>
              <m:t>2</m:t>
            </m:r>
            <m:ctrlPr>
              <w:rPr>
                <w:rFonts w:ascii="Cambria Math" w:hAnsi="Cambria Math" w:eastAsia="微软雅黑"/>
                <w:i/>
              </w:rPr>
            </m:ctrlPr>
          </m:sup>
        </m:sSup>
        <m:r>
          <m:rPr/>
          <w:rPr>
            <w:rFonts w:ascii="Cambria Math" w:hAnsi="Cambria Math" w:eastAsia="微软雅黑"/>
            <w:lang w:val="en-US"/>
          </w:rPr>
          <m:t>)</m:t>
        </m:r>
      </m:oMath>
      <w:r>
        <w:rPr>
          <w:rFonts w:hint="eastAsia" w:ascii="微软雅黑" w:hAnsi="微软雅黑" w:eastAsia="微软雅黑"/>
          <w:lang w:val="en-US"/>
        </w:rPr>
        <w:t xml:space="preserve">                    (5)</w:t>
      </w:r>
    </w:p>
    <w:p w14:paraId="1896233D">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式中：</w:t>
      </w:r>
      <w:r>
        <w:rPr>
          <w:rFonts w:ascii="微软雅黑" w:hAnsi="微软雅黑" w:eastAsia="微软雅黑"/>
          <w:lang w:val="en-US"/>
        </w:rPr>
        <w:tab/>
      </w:r>
      <w:r>
        <w:rPr>
          <w:rFonts w:hint="eastAsia" w:ascii="微软雅黑" w:hAnsi="微软雅黑" w:eastAsia="微软雅黑"/>
          <w:lang w:val="en-US"/>
        </w:rPr>
        <w:t>PMV为平均热感觉指数；</w:t>
      </w:r>
    </w:p>
    <w:p w14:paraId="07F1BDC4">
      <w:pPr>
        <w:pStyle w:val="3"/>
        <w:spacing w:line="400" w:lineRule="exact"/>
        <w:ind w:firstLine="630" w:firstLineChars="30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ab/>
      </w:r>
      <w:r>
        <w:rPr>
          <w:rFonts w:hint="eastAsia" w:ascii="微软雅黑" w:hAnsi="微软雅黑" w:eastAsia="微软雅黑"/>
          <w:lang w:val="en-US"/>
        </w:rPr>
        <w:t>PPD为预计不满意率，%；</w:t>
      </w:r>
    </w:p>
    <w:p w14:paraId="312F03BF">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4457700" cy="2861945"/>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14">
                      <a:extLst>
                        <a:ext uri="{28A0092B-C50C-407E-A947-70E740481C1C}">
                          <a14:useLocalDpi xmlns:a14="http://schemas.microsoft.com/office/drawing/2010/main" val="0"/>
                        </a:ext>
                      </a:extLst>
                    </a:blip>
                    <a:srcRect t="1984"/>
                    <a:stretch>
                      <a:fillRect/>
                    </a:stretch>
                  </pic:blipFill>
                  <pic:spPr>
                    <a:xfrm>
                      <a:off x="0" y="0"/>
                      <a:ext cx="4459564" cy="2863151"/>
                    </a:xfrm>
                    <a:prstGeom prst="rect">
                      <a:avLst/>
                    </a:prstGeom>
                    <a:noFill/>
                    <a:ln>
                      <a:noFill/>
                    </a:ln>
                  </pic:spPr>
                </pic:pic>
              </a:graphicData>
            </a:graphic>
          </wp:inline>
        </w:drawing>
      </w:r>
    </w:p>
    <w:p w14:paraId="15DE8DAA">
      <w:pPr>
        <w:pStyle w:val="3"/>
        <w:ind w:firstLine="1050" w:firstLineChars="500"/>
        <w:rPr>
          <w:rFonts w:ascii="微软雅黑" w:hAnsi="微软雅黑" w:eastAsia="微软雅黑"/>
          <w:lang w:val="en-US"/>
        </w:rPr>
      </w:pPr>
      <w:r>
        <w:rPr>
          <w:rFonts w:hint="eastAsia" w:ascii="微软雅黑" w:hAnsi="微软雅黑" w:eastAsia="微软雅黑"/>
          <w:lang w:val="en-US"/>
        </w:rPr>
        <w:t xml:space="preserve">                         PPD与PMV的关系</w:t>
      </w:r>
    </w:p>
    <w:p w14:paraId="553DB1BE">
      <w:pPr>
        <w:pStyle w:val="5"/>
        <w:tabs>
          <w:tab w:val="left" w:pos="360"/>
        </w:tabs>
        <w:spacing w:before="156"/>
        <w:ind w:left="0" w:firstLine="0"/>
      </w:pPr>
      <w:bookmarkStart w:id="62" w:name="_Toc13735920"/>
      <w:r>
        <w:rPr>
          <w:rFonts w:hint="eastAsia"/>
        </w:rPr>
        <w:t>PMV和PPD达标比例计算</w:t>
      </w:r>
      <w:bookmarkEnd w:id="62"/>
    </w:p>
    <w:p w14:paraId="4A5AD6C4">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5705FA9A">
      <w:pPr>
        <w:pStyle w:val="2"/>
        <w:spacing w:before="312"/>
      </w:pPr>
      <w:bookmarkStart w:id="63" w:name="_Toc452108768"/>
      <w:bookmarkStart w:id="64" w:name="_Toc3745"/>
      <w:bookmarkStart w:id="65" w:name="_Toc13735921"/>
      <w:bookmarkStart w:id="66" w:name="_Toc4978"/>
      <w:r>
        <w:rPr>
          <w:rFonts w:hint="eastAsia"/>
        </w:rPr>
        <w:t>结果</w:t>
      </w:r>
      <w:r>
        <w:t>分析</w:t>
      </w:r>
      <w:bookmarkEnd w:id="63"/>
      <w:bookmarkEnd w:id="64"/>
      <w:bookmarkEnd w:id="65"/>
      <w:bookmarkEnd w:id="66"/>
    </w:p>
    <w:p w14:paraId="77713743">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该项目基于</w:t>
      </w:r>
      <w:r>
        <w:rPr>
          <w:rFonts w:ascii="微软雅黑" w:hAnsi="微软雅黑" w:eastAsia="微软雅黑"/>
          <w:lang w:val="en-US"/>
        </w:rPr>
        <w:t>以下参数计算</w:t>
      </w:r>
      <w:r>
        <w:rPr>
          <w:rFonts w:hint="eastAsia" w:ascii="微软雅黑" w:hAnsi="微软雅黑" w:eastAsia="微软雅黑"/>
          <w:lang w:val="en-US"/>
        </w:rPr>
        <w:t>室内热湿环境评价指标PMV和PPD达标情况，首先进行温度场计算，再进行PMV和PPD计算。</w:t>
      </w:r>
    </w:p>
    <w:tbl>
      <w:tblPr>
        <w:tblStyle w:val="23"/>
        <w:tblW w:w="83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239"/>
        <w:gridCol w:w="1104"/>
        <w:gridCol w:w="1075"/>
        <w:gridCol w:w="1075"/>
        <w:gridCol w:w="1068"/>
        <w:gridCol w:w="1058"/>
      </w:tblGrid>
      <w:tr w14:paraId="2AE22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14:paraId="553D5FFA">
            <w:pPr>
              <w:pStyle w:val="3"/>
              <w:spacing w:line="0" w:lineRule="atLeast"/>
              <w:ind w:firstLine="0" w:firstLineChars="0"/>
              <w:jc w:val="center"/>
              <w:rPr>
                <w:rFonts w:ascii="微软雅黑" w:hAnsi="微软雅黑" w:eastAsia="微软雅黑"/>
                <w:b/>
                <w:sz w:val="18"/>
                <w:szCs w:val="18"/>
              </w:rPr>
            </w:pPr>
            <w:bookmarkStart w:id="67" w:name="计算工况表"/>
            <w:r>
              <w:rPr>
                <w:rFonts w:hint="eastAsia" w:ascii="微软雅黑" w:hAnsi="微软雅黑" w:eastAsia="微软雅黑"/>
                <w:b/>
                <w:sz w:val="18"/>
                <w:szCs w:val="18"/>
              </w:rPr>
              <w:t>序号</w:t>
            </w:r>
          </w:p>
        </w:tc>
        <w:tc>
          <w:tcPr>
            <w:tcW w:w="2239" w:type="dxa"/>
            <w:shd w:val="clear" w:color="auto" w:fill="E6E6E6"/>
            <w:vAlign w:val="center"/>
          </w:tcPr>
          <w:p w14:paraId="3F1D0344">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分析对象名称</w:t>
            </w:r>
          </w:p>
        </w:tc>
        <w:tc>
          <w:tcPr>
            <w:tcW w:w="1104" w:type="dxa"/>
            <w:shd w:val="clear" w:color="auto" w:fill="E6E6E6"/>
            <w:vAlign w:val="center"/>
          </w:tcPr>
          <w:p w14:paraId="0E25D0A7">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室外温度</w:t>
            </w:r>
          </w:p>
          <w:p w14:paraId="5A7F8085">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1075" w:type="dxa"/>
            <w:shd w:val="clear" w:color="auto" w:fill="E6E6E6"/>
            <w:vAlign w:val="center"/>
          </w:tcPr>
          <w:p w14:paraId="3A78E742">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人体代谢</w:t>
            </w:r>
          </w:p>
          <w:p w14:paraId="0DBD52EF">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75" w:type="dxa"/>
            <w:shd w:val="clear" w:color="auto" w:fill="E6E6E6"/>
            <w:vAlign w:val="center"/>
          </w:tcPr>
          <w:p w14:paraId="0B08D1BF">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对外做功</w:t>
            </w:r>
          </w:p>
          <w:p w14:paraId="098D8611">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68" w:type="dxa"/>
            <w:shd w:val="clear" w:color="auto" w:fill="E6E6E6"/>
            <w:vAlign w:val="center"/>
          </w:tcPr>
          <w:p w14:paraId="3AA52817">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服装热阻</w:t>
            </w:r>
          </w:p>
          <w:p w14:paraId="3BD085EC">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clo</w:t>
            </w:r>
            <w:r>
              <w:rPr>
                <w:rFonts w:ascii="微软雅黑" w:hAnsi="微软雅黑" w:eastAsia="微软雅黑"/>
                <w:b/>
                <w:sz w:val="18"/>
                <w:szCs w:val="18"/>
              </w:rPr>
              <w:t>)</w:t>
            </w:r>
          </w:p>
        </w:tc>
        <w:tc>
          <w:tcPr>
            <w:tcW w:w="1058" w:type="dxa"/>
            <w:shd w:val="clear" w:color="auto" w:fill="E6E6E6"/>
            <w:vAlign w:val="center"/>
          </w:tcPr>
          <w:p w14:paraId="7A05E1B8">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相对湿度</w:t>
            </w:r>
          </w:p>
          <w:p w14:paraId="34F7F12A">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r>
      <w:tr w14:paraId="15CEB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04C0431">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2239" w:type="dxa"/>
          </w:tcPr>
          <w:p w14:paraId="5C06166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区域1</w:t>
            </w:r>
          </w:p>
        </w:tc>
        <w:tc>
          <w:tcPr>
            <w:tcW w:w="1104" w:type="dxa"/>
            <w:vAlign w:val="center"/>
          </w:tcPr>
          <w:p w14:paraId="6B7CE20A">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29656B9E">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37644C5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474EE929">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44D1A091">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bookmarkEnd w:id="67"/>
    </w:tbl>
    <w:p w14:paraId="231C1271">
      <w:pPr>
        <w:pStyle w:val="3"/>
        <w:ind w:firstLine="0" w:firstLineChars="0"/>
        <w:rPr>
          <w:rFonts w:ascii="微软雅黑" w:hAnsi="微软雅黑" w:eastAsia="微软雅黑"/>
        </w:rPr>
      </w:pPr>
    </w:p>
    <w:p w14:paraId="2B5BE29B">
      <w:pPr>
        <w:pStyle w:val="4"/>
      </w:pPr>
      <w:bookmarkStart w:id="68" w:name="分析对象名称"/>
      <w:bookmarkStart w:id="69" w:name="_Toc19188"/>
      <w:r>
        <w:t>1层分析图</w:t>
      </w:r>
      <w:bookmarkEnd w:id="68"/>
      <w:bookmarkEnd w:id="69"/>
    </w:p>
    <w:p w14:paraId="3E997914">
      <w:pPr>
        <w:jc w:val="center"/>
      </w:pPr>
      <w:bookmarkStart w:id="70" w:name="温度场分布"/>
      <w:bookmarkEnd w:id="70"/>
      <w:r>
        <w:drawing>
          <wp:inline distT="0" distB="0" distL="0" distR="0">
            <wp:extent cx="5667375" cy="3524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667375" cy="3524250"/>
                    </a:xfrm>
                    <a:prstGeom prst="rect">
                      <a:avLst/>
                    </a:prstGeom>
                  </pic:spPr>
                </pic:pic>
              </a:graphicData>
            </a:graphic>
          </wp:inline>
        </w:drawing>
      </w:r>
    </w:p>
    <w:p w14:paraId="310C928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9ADAF46">
      <w:pPr>
        <w:jc w:val="center"/>
      </w:pPr>
      <w:bookmarkStart w:id="71" w:name="速度云图"/>
      <w:bookmarkEnd w:id="71"/>
      <w:r>
        <w:drawing>
          <wp:inline distT="0" distB="0" distL="0" distR="0">
            <wp:extent cx="5667375" cy="35242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6"/>
                    <a:stretch>
                      <a:fillRect/>
                    </a:stretch>
                  </pic:blipFill>
                  <pic:spPr>
                    <a:xfrm>
                      <a:off x="0" y="0"/>
                      <a:ext cx="5667375" cy="3524250"/>
                    </a:xfrm>
                    <a:prstGeom prst="rect">
                      <a:avLst/>
                    </a:prstGeom>
                  </pic:spPr>
                </pic:pic>
              </a:graphicData>
            </a:graphic>
          </wp:inline>
        </w:drawing>
      </w:r>
    </w:p>
    <w:p w14:paraId="617BFAD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7356BD7">
      <w:pPr>
        <w:jc w:val="center"/>
      </w:pPr>
      <w:bookmarkStart w:id="72" w:name="流线图"/>
      <w:bookmarkEnd w:id="72"/>
      <w:r>
        <w:drawing>
          <wp:inline distT="0" distB="0" distL="0" distR="0">
            <wp:extent cx="5667375" cy="35242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7"/>
                    <a:stretch>
                      <a:fillRect/>
                    </a:stretch>
                  </pic:blipFill>
                  <pic:spPr>
                    <a:xfrm>
                      <a:off x="0" y="0"/>
                      <a:ext cx="5667375" cy="3524250"/>
                    </a:xfrm>
                    <a:prstGeom prst="rect">
                      <a:avLst/>
                    </a:prstGeom>
                  </pic:spPr>
                </pic:pic>
              </a:graphicData>
            </a:graphic>
          </wp:inline>
        </w:drawing>
      </w:r>
    </w:p>
    <w:p w14:paraId="47A2DC45">
      <w:pPr>
        <w:jc w:val="center"/>
      </w:pPr>
      <w:bookmarkStart w:id="73" w:name="流线图文字"/>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bookmarkEnd w:id="73"/>
    </w:p>
    <w:p w14:paraId="02C559AE">
      <w:pPr>
        <w:jc w:val="center"/>
      </w:pPr>
      <w:bookmarkStart w:id="74" w:name="PMV分布"/>
      <w:bookmarkEnd w:id="74"/>
      <w:r>
        <w:drawing>
          <wp:inline distT="0" distB="0" distL="0" distR="0">
            <wp:extent cx="5667375" cy="35242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8"/>
                    <a:stretch>
                      <a:fillRect/>
                    </a:stretch>
                  </pic:blipFill>
                  <pic:spPr>
                    <a:xfrm>
                      <a:off x="0" y="0"/>
                      <a:ext cx="5667375" cy="3524250"/>
                    </a:xfrm>
                    <a:prstGeom prst="rect">
                      <a:avLst/>
                    </a:prstGeom>
                  </pic:spPr>
                </pic:pic>
              </a:graphicData>
            </a:graphic>
          </wp:inline>
        </w:drawing>
      </w:r>
    </w:p>
    <w:p w14:paraId="3B52F27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14:paraId="0248E9A9">
      <w:pPr>
        <w:jc w:val="center"/>
      </w:pPr>
      <w:bookmarkStart w:id="75" w:name="PPD分布"/>
      <w:bookmarkEnd w:id="75"/>
      <w:r>
        <w:drawing>
          <wp:inline distT="0" distB="0" distL="0" distR="0">
            <wp:extent cx="5667375" cy="35242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9"/>
                    <a:stretch>
                      <a:fillRect/>
                    </a:stretch>
                  </pic:blipFill>
                  <pic:spPr>
                    <a:xfrm>
                      <a:off x="0" y="0"/>
                      <a:ext cx="5667375" cy="3524250"/>
                    </a:xfrm>
                    <a:prstGeom prst="rect">
                      <a:avLst/>
                    </a:prstGeom>
                  </pic:spPr>
                </pic:pic>
              </a:graphicData>
            </a:graphic>
          </wp:inline>
        </w:drawing>
      </w:r>
    </w:p>
    <w:p w14:paraId="467CE29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14:paraId="748FEB9C">
      <w:pPr>
        <w:jc w:val="center"/>
      </w:pPr>
      <w:bookmarkStart w:id="76" w:name="LPD1分布"/>
      <w:bookmarkEnd w:id="76"/>
    </w:p>
    <w:p w14:paraId="4477A34D">
      <w:pPr>
        <w:jc w:val="center"/>
      </w:pPr>
    </w:p>
    <w:p w14:paraId="6D5DE58C">
      <w:pPr>
        <w:pStyle w:val="3"/>
        <w:ind w:firstLine="0" w:firstLineChars="0"/>
        <w:rPr>
          <w:rFonts w:ascii="微软雅黑" w:hAnsi="微软雅黑" w:eastAsia="微软雅黑"/>
          <w:sz w:val="18"/>
          <w:szCs w:val="18"/>
          <w:lang w:val="en-US"/>
        </w:rPr>
      </w:pPr>
      <w:bookmarkStart w:id="77" w:name="结果分析"/>
      <w:bookmarkEnd w:id="77"/>
    </w:p>
    <w:p w14:paraId="5CC08AF8">
      <w:pPr>
        <w:pStyle w:val="4"/>
        <w:spacing w:before="156" w:line="400" w:lineRule="exact"/>
      </w:pPr>
      <w:bookmarkStart w:id="78" w:name="_Toc13735924"/>
      <w:bookmarkStart w:id="79" w:name="_Toc21326"/>
      <w:r>
        <w:rPr>
          <w:rFonts w:hint="eastAsia"/>
        </w:rPr>
        <w:t>室内PMV与PPD达标比例统计</w:t>
      </w:r>
      <w:bookmarkEnd w:id="78"/>
      <w:bookmarkEnd w:id="79"/>
    </w:p>
    <w:p w14:paraId="5D306EAB">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6E1FD9CC">
      <w:pPr>
        <w:pStyle w:val="3"/>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5.2</w:t>
      </w:r>
      <w:r>
        <w:rPr>
          <w:rFonts w:ascii="微软雅黑" w:hAnsi="微软雅黑" w:eastAsia="微软雅黑"/>
          <w:b/>
          <w:sz w:val="18"/>
          <w:szCs w:val="18"/>
        </w:rPr>
        <w:fldChar w:fldCharType="end"/>
      </w:r>
      <w:r>
        <w:rPr>
          <w:rFonts w:hint="eastAsia" w:ascii="微软雅黑" w:hAnsi="微软雅黑" w:eastAsia="微软雅黑"/>
          <w:b/>
          <w:sz w:val="18"/>
          <w:szCs w:val="18"/>
        </w:rPr>
        <w:t>-1</w:t>
      </w:r>
      <w:r>
        <w:rPr>
          <w:rFonts w:ascii="微软雅黑" w:hAnsi="微软雅黑" w:eastAsia="微软雅黑"/>
          <w:b/>
          <w:sz w:val="18"/>
          <w:szCs w:val="18"/>
        </w:rPr>
        <w:t xml:space="preserve"> </w:t>
      </w:r>
      <w:r>
        <w:rPr>
          <w:rFonts w:hint="eastAsia" w:ascii="微软雅黑" w:hAnsi="微软雅黑" w:eastAsia="微软雅黑"/>
          <w:b/>
          <w:sz w:val="18"/>
          <w:szCs w:val="18"/>
        </w:rPr>
        <w:t>PMV-PPD整体评价指标</w:t>
      </w:r>
    </w:p>
    <w:tbl>
      <w:tblPr>
        <w:tblStyle w:val="23"/>
        <w:tblW w:w="8222" w:type="dxa"/>
        <w:tblInd w:w="108" w:type="dxa"/>
        <w:tblLayout w:type="autofit"/>
        <w:tblCellMar>
          <w:top w:w="0" w:type="dxa"/>
          <w:left w:w="108" w:type="dxa"/>
          <w:bottom w:w="0" w:type="dxa"/>
          <w:right w:w="108" w:type="dxa"/>
        </w:tblCellMar>
      </w:tblPr>
      <w:tblGrid>
        <w:gridCol w:w="851"/>
        <w:gridCol w:w="2977"/>
        <w:gridCol w:w="4394"/>
      </w:tblGrid>
      <w:tr w14:paraId="4DE6F6C7">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0F0680C4">
            <w:pPr>
              <w:spacing w:line="400" w:lineRule="exact"/>
              <w:jc w:val="center"/>
              <w:rPr>
                <w:rFonts w:cs="Tahoma"/>
                <w:b/>
                <w:color w:val="000000"/>
                <w:sz w:val="18"/>
                <w:szCs w:val="18"/>
                <w:lang w:val="en-US"/>
              </w:rPr>
            </w:pPr>
            <w:r>
              <w:rPr>
                <w:rFonts w:cs="Tahoma"/>
                <w:b/>
                <w:color w:val="000000"/>
                <w:sz w:val="18"/>
                <w:szCs w:val="18"/>
                <w:lang w:val="en-US"/>
              </w:rPr>
              <w:t>等级</w:t>
            </w:r>
          </w:p>
        </w:tc>
        <w:tc>
          <w:tcPr>
            <w:tcW w:w="7371" w:type="dxa"/>
            <w:gridSpan w:val="2"/>
            <w:tcBorders>
              <w:top w:val="single" w:color="auto" w:sz="4" w:space="0"/>
              <w:left w:val="nil"/>
              <w:bottom w:val="single" w:color="auto" w:sz="4" w:space="0"/>
              <w:right w:val="single" w:color="auto" w:sz="4" w:space="0"/>
            </w:tcBorders>
            <w:shd w:val="clear" w:color="auto" w:fill="D0CECE" w:themeFill="background2" w:themeFillShade="E6"/>
            <w:vAlign w:val="center"/>
          </w:tcPr>
          <w:p w14:paraId="4DA2F57E">
            <w:pPr>
              <w:spacing w:line="400" w:lineRule="exact"/>
              <w:jc w:val="center"/>
              <w:rPr>
                <w:rFonts w:cs="Tahoma"/>
                <w:b/>
                <w:color w:val="000000"/>
                <w:sz w:val="18"/>
                <w:szCs w:val="18"/>
                <w:lang w:val="en-US"/>
              </w:rPr>
            </w:pPr>
            <w:r>
              <w:rPr>
                <w:rFonts w:cs="Tahoma"/>
                <w:b/>
                <w:color w:val="000000"/>
                <w:sz w:val="18"/>
                <w:szCs w:val="18"/>
                <w:lang w:val="en-US"/>
              </w:rPr>
              <w:t>整体评价指标</w:t>
            </w:r>
          </w:p>
        </w:tc>
      </w:tr>
      <w:tr w14:paraId="78FE2484">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5643FE05">
            <w:pPr>
              <w:spacing w:line="400" w:lineRule="exact"/>
              <w:jc w:val="center"/>
              <w:rPr>
                <w:rFonts w:cs="Tahoma"/>
                <w:color w:val="000000"/>
                <w:sz w:val="18"/>
                <w:szCs w:val="18"/>
                <w:lang w:val="en-US"/>
              </w:rPr>
            </w:pPr>
            <w:r>
              <w:rPr>
                <w:rFonts w:cs="宋体"/>
                <w:color w:val="000000"/>
                <w:sz w:val="18"/>
                <w:szCs w:val="18"/>
                <w:lang w:val="en-US"/>
              </w:rPr>
              <w:t>Ⅰ</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14:paraId="6521F97C">
            <w:pPr>
              <w:spacing w:line="400" w:lineRule="exact"/>
              <w:jc w:val="center"/>
              <w:rPr>
                <w:rFonts w:cs="Tahoma"/>
                <w:color w:val="000000"/>
                <w:sz w:val="18"/>
                <w:szCs w:val="18"/>
                <w:lang w:val="en-US"/>
              </w:rPr>
            </w:pPr>
            <w:r>
              <w:rPr>
                <w:rFonts w:cs="Tahoma"/>
                <w:color w:val="000000"/>
                <w:sz w:val="18"/>
                <w:szCs w:val="18"/>
                <w:lang w:val="en-US"/>
              </w:rPr>
              <w:t>PPD≤10％</w:t>
            </w:r>
          </w:p>
        </w:tc>
        <w:tc>
          <w:tcPr>
            <w:tcW w:w="4394" w:type="dxa"/>
            <w:tcBorders>
              <w:top w:val="nil"/>
              <w:left w:val="nil"/>
              <w:bottom w:val="single" w:color="auto" w:sz="4" w:space="0"/>
              <w:right w:val="single" w:color="auto" w:sz="4" w:space="0"/>
            </w:tcBorders>
            <w:shd w:val="clear" w:color="auto" w:fill="auto"/>
            <w:vAlign w:val="center"/>
          </w:tcPr>
          <w:p w14:paraId="4497EBFD">
            <w:pPr>
              <w:spacing w:line="400" w:lineRule="exact"/>
              <w:jc w:val="center"/>
              <w:rPr>
                <w:rFonts w:cs="Tahoma"/>
                <w:color w:val="000000"/>
                <w:sz w:val="18"/>
                <w:szCs w:val="18"/>
                <w:lang w:val="en-US"/>
              </w:rPr>
            </w:pPr>
            <w:r>
              <w:rPr>
                <w:rFonts w:cs="Tahoma"/>
                <w:color w:val="000000"/>
                <w:sz w:val="18"/>
                <w:szCs w:val="18"/>
                <w:lang w:val="en-US"/>
              </w:rPr>
              <w:t>－0.5≤PMV≤＋0.5</w:t>
            </w:r>
          </w:p>
        </w:tc>
      </w:tr>
      <w:tr w14:paraId="69FA360C">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shd w:val="clear" w:color="auto" w:fill="auto"/>
            <w:vAlign w:val="center"/>
          </w:tcPr>
          <w:p w14:paraId="70F307E0">
            <w:pPr>
              <w:spacing w:line="400" w:lineRule="exact"/>
              <w:jc w:val="center"/>
              <w:rPr>
                <w:rFonts w:cs="Tahoma"/>
                <w:color w:val="000000"/>
                <w:sz w:val="18"/>
                <w:szCs w:val="18"/>
                <w:lang w:val="en-US"/>
              </w:rPr>
            </w:pPr>
            <w:bookmarkStart w:id="110" w:name="_GoBack" w:colFirst="0" w:colLast="2"/>
            <w:r>
              <w:rPr>
                <w:rFonts w:cs="宋体"/>
                <w:color w:val="000000"/>
                <w:sz w:val="18"/>
                <w:szCs w:val="18"/>
                <w:lang w:val="en-US"/>
              </w:rPr>
              <w:t>Ⅱ</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14:paraId="17261175">
            <w:pPr>
              <w:spacing w:line="400" w:lineRule="exact"/>
              <w:jc w:val="center"/>
              <w:rPr>
                <w:rFonts w:cs="Tahoma"/>
                <w:color w:val="000000"/>
                <w:sz w:val="18"/>
                <w:szCs w:val="18"/>
                <w:lang w:val="en-US"/>
              </w:rPr>
            </w:pPr>
            <w:r>
              <w:rPr>
                <w:rFonts w:cs="Tahoma"/>
                <w:color w:val="000000"/>
                <w:sz w:val="18"/>
                <w:szCs w:val="18"/>
                <w:lang w:val="en-US"/>
              </w:rPr>
              <w:t>10％＜PPD≤25％</w:t>
            </w:r>
          </w:p>
        </w:tc>
        <w:tc>
          <w:tcPr>
            <w:tcW w:w="4394" w:type="dxa"/>
            <w:tcBorders>
              <w:top w:val="nil"/>
              <w:left w:val="nil"/>
              <w:bottom w:val="single" w:color="auto" w:sz="4" w:space="0"/>
              <w:right w:val="single" w:color="auto" w:sz="4" w:space="0"/>
            </w:tcBorders>
            <w:shd w:val="clear" w:color="auto" w:fill="auto"/>
            <w:vAlign w:val="center"/>
          </w:tcPr>
          <w:p w14:paraId="7134B551">
            <w:pPr>
              <w:spacing w:line="400" w:lineRule="exact"/>
              <w:jc w:val="center"/>
              <w:rPr>
                <w:rFonts w:cs="Tahoma"/>
                <w:color w:val="000000"/>
                <w:sz w:val="18"/>
                <w:szCs w:val="18"/>
                <w:lang w:val="en-US"/>
              </w:rPr>
            </w:pPr>
            <w:r>
              <w:rPr>
                <w:rFonts w:cs="Tahoma"/>
                <w:color w:val="000000"/>
                <w:sz w:val="18"/>
                <w:szCs w:val="18"/>
                <w:lang w:val="en-US"/>
              </w:rPr>
              <w:t>－1≤PMV＜－0.5或＋0.5＜PMV≤＋1</w:t>
            </w:r>
          </w:p>
        </w:tc>
      </w:tr>
      <w:bookmarkEnd w:id="110"/>
      <w:tr w14:paraId="4DBCEE63">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shd w:val="clear" w:color="auto" w:fill="auto"/>
            <w:vAlign w:val="center"/>
          </w:tcPr>
          <w:p w14:paraId="453EE1E8">
            <w:pPr>
              <w:spacing w:line="400" w:lineRule="exact"/>
              <w:jc w:val="center"/>
              <w:rPr>
                <w:rFonts w:cs="Tahoma"/>
                <w:color w:val="000000"/>
                <w:sz w:val="18"/>
                <w:szCs w:val="18"/>
                <w:lang w:val="en-US"/>
              </w:rPr>
            </w:pPr>
            <w:r>
              <w:rPr>
                <w:rFonts w:cs="宋体"/>
                <w:color w:val="000000"/>
                <w:sz w:val="18"/>
                <w:szCs w:val="18"/>
                <w:lang w:val="en-US"/>
              </w:rPr>
              <w:t>Ⅲ</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14:paraId="7FCA784A">
            <w:pPr>
              <w:spacing w:line="400" w:lineRule="exact"/>
              <w:jc w:val="center"/>
              <w:rPr>
                <w:rFonts w:cs="Tahoma"/>
                <w:color w:val="000000"/>
                <w:sz w:val="18"/>
                <w:szCs w:val="18"/>
                <w:lang w:val="en-US"/>
              </w:rPr>
            </w:pPr>
            <w:r>
              <w:rPr>
                <w:rFonts w:cs="Tahoma"/>
                <w:color w:val="000000"/>
                <w:sz w:val="18"/>
                <w:szCs w:val="18"/>
                <w:lang w:val="en-US"/>
              </w:rPr>
              <w:t>PPD＞25％</w:t>
            </w:r>
          </w:p>
        </w:tc>
        <w:tc>
          <w:tcPr>
            <w:tcW w:w="4394" w:type="dxa"/>
            <w:tcBorders>
              <w:top w:val="nil"/>
              <w:left w:val="nil"/>
              <w:bottom w:val="single" w:color="auto" w:sz="4" w:space="0"/>
              <w:right w:val="single" w:color="auto" w:sz="4" w:space="0"/>
            </w:tcBorders>
            <w:shd w:val="clear" w:color="auto" w:fill="auto"/>
            <w:vAlign w:val="center"/>
          </w:tcPr>
          <w:p w14:paraId="5644EB5D">
            <w:pPr>
              <w:spacing w:line="400" w:lineRule="exact"/>
              <w:jc w:val="center"/>
              <w:rPr>
                <w:rFonts w:cs="Tahoma"/>
                <w:color w:val="000000"/>
                <w:sz w:val="18"/>
                <w:szCs w:val="18"/>
                <w:lang w:val="en-US"/>
              </w:rPr>
            </w:pPr>
            <w:r>
              <w:rPr>
                <w:rFonts w:cs="Tahoma"/>
                <w:color w:val="000000"/>
                <w:sz w:val="18"/>
                <w:szCs w:val="18"/>
                <w:lang w:val="en-US"/>
              </w:rPr>
              <w:t>PMV＜－1或PMV＞＋1</w:t>
            </w:r>
          </w:p>
        </w:tc>
      </w:tr>
    </w:tbl>
    <w:p w14:paraId="6CD6750F">
      <w:pPr>
        <w:pStyle w:val="3"/>
        <w:spacing w:before="156" w:beforeLines="50"/>
        <w:ind w:firstLine="0" w:firstLineChars="0"/>
        <w:jc w:val="center"/>
        <w:rPr>
          <w:rFonts w:ascii="微软雅黑" w:hAnsi="微软雅黑" w:eastAsia="微软雅黑" w:cs="宋体"/>
          <w:b/>
          <w:bCs/>
          <w:color w:val="333333"/>
          <w:sz w:val="18"/>
          <w:szCs w:val="18"/>
          <w:lang w:val="en-US"/>
        </w:rPr>
      </w:pPr>
      <w:bookmarkStart w:id="80" w:name="统计计算表表头"/>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5.2</w:t>
      </w:r>
      <w:r>
        <w:rPr>
          <w:rFonts w:ascii="微软雅黑" w:hAnsi="微软雅黑" w:eastAsia="微软雅黑"/>
          <w:b/>
          <w:sz w:val="18"/>
          <w:szCs w:val="18"/>
        </w:rPr>
        <w:fldChar w:fldCharType="end"/>
      </w:r>
      <w:r>
        <w:rPr>
          <w:rFonts w:hint="eastAsia" w:ascii="微软雅黑" w:hAnsi="微软雅黑" w:eastAsia="微软雅黑"/>
          <w:b/>
          <w:sz w:val="18"/>
          <w:szCs w:val="18"/>
        </w:rPr>
        <w:t>-</w:t>
      </w:r>
      <w:r>
        <w:rPr>
          <w:rFonts w:ascii="微软雅黑" w:hAnsi="微软雅黑" w:eastAsia="微软雅黑"/>
          <w:b/>
          <w:sz w:val="18"/>
          <w:szCs w:val="18"/>
        </w:rPr>
        <w:t xml:space="preserve">2 </w:t>
      </w:r>
      <w:r>
        <w:rPr>
          <w:rFonts w:hint="eastAsia" w:ascii="微软雅黑" w:hAnsi="微软雅黑" w:eastAsia="微软雅黑"/>
          <w:b/>
          <w:sz w:val="18"/>
          <w:szCs w:val="18"/>
        </w:rPr>
        <w:t>建筑主要功能房间以及PMV</w:t>
      </w:r>
      <w:r>
        <w:rPr>
          <w:rFonts w:ascii="微软雅黑" w:hAnsi="微软雅黑" w:eastAsia="微软雅黑"/>
          <w:b/>
          <w:sz w:val="18"/>
          <w:szCs w:val="18"/>
        </w:rPr>
        <w:t>-PPD</w:t>
      </w:r>
      <w:r>
        <w:rPr>
          <w:rFonts w:hint="eastAsia" w:ascii="微软雅黑" w:hAnsi="微软雅黑" w:eastAsia="微软雅黑"/>
          <w:b/>
          <w:sz w:val="18"/>
          <w:szCs w:val="18"/>
        </w:rPr>
        <w:t>整体评价达标面积统计</w:t>
      </w:r>
      <w:bookmarkEnd w:id="80"/>
    </w:p>
    <w:tbl>
      <w:tblPr>
        <w:tblStyle w:val="23"/>
        <w:tblW w:w="831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03"/>
        <w:gridCol w:w="577"/>
        <w:gridCol w:w="990"/>
        <w:gridCol w:w="1131"/>
        <w:gridCol w:w="1386"/>
        <w:gridCol w:w="1109"/>
        <w:gridCol w:w="1658"/>
        <w:gridCol w:w="656"/>
      </w:tblGrid>
      <w:tr w14:paraId="1B46F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4CA5631">
            <w:pPr>
              <w:jc w:val="center"/>
              <w:rPr>
                <w:sz w:val="18"/>
                <w:szCs w:val="18"/>
              </w:rPr>
            </w:pPr>
            <w:r>
              <w:rPr>
                <w:sz w:val="18"/>
                <w:szCs w:val="18"/>
              </w:rPr>
              <w:t>层号</w:t>
            </w:r>
          </w:p>
        </w:tc>
        <w:tc>
          <w:tcPr>
            <w:shd w:val="clear" w:color="auto" w:fill="E6E6E6"/>
            <w:vAlign w:val="center"/>
          </w:tcPr>
          <w:p w14:paraId="5936499B">
            <w:pPr>
              <w:jc w:val="center"/>
              <w:rPr>
                <w:sz w:val="18"/>
                <w:szCs w:val="18"/>
              </w:rPr>
            </w:pPr>
            <w:r>
              <w:rPr>
                <w:sz w:val="18"/>
                <w:szCs w:val="18"/>
              </w:rPr>
              <w:t>户型</w:t>
            </w:r>
          </w:p>
        </w:tc>
        <w:tc>
          <w:tcPr>
            <w:shd w:val="clear" w:color="auto" w:fill="E6E6E6"/>
            <w:vAlign w:val="center"/>
          </w:tcPr>
          <w:p w14:paraId="5B51B55D">
            <w:pPr>
              <w:jc w:val="center"/>
              <w:rPr>
                <w:sz w:val="18"/>
                <w:szCs w:val="18"/>
              </w:rPr>
            </w:pPr>
            <w:r>
              <w:rPr>
                <w:sz w:val="18"/>
                <w:szCs w:val="18"/>
              </w:rPr>
              <w:t>房间编号</w:t>
            </w:r>
          </w:p>
        </w:tc>
        <w:tc>
          <w:tcPr>
            <w:shd w:val="clear" w:color="auto" w:fill="E6E6E6"/>
            <w:vAlign w:val="center"/>
          </w:tcPr>
          <w:p w14:paraId="0FE5B57F">
            <w:pPr>
              <w:jc w:val="center"/>
              <w:rPr>
                <w:sz w:val="18"/>
                <w:szCs w:val="18"/>
              </w:rPr>
            </w:pPr>
            <w:r>
              <w:rPr>
                <w:sz w:val="18"/>
                <w:szCs w:val="18"/>
              </w:rPr>
              <w:t>房间名称</w:t>
            </w:r>
          </w:p>
        </w:tc>
        <w:tc>
          <w:tcPr>
            <w:shd w:val="clear" w:color="auto" w:fill="E6E6E6"/>
            <w:vAlign w:val="center"/>
          </w:tcPr>
          <w:p w14:paraId="3A556294">
            <w:pPr>
              <w:jc w:val="center"/>
              <w:rPr>
                <w:sz w:val="18"/>
                <w:szCs w:val="18"/>
              </w:rPr>
            </w:pPr>
            <w:r>
              <w:rPr>
                <w:sz w:val="18"/>
                <w:szCs w:val="18"/>
              </w:rPr>
              <w:t>PMV-PPD达标面积 (㎡)</w:t>
            </w:r>
          </w:p>
        </w:tc>
        <w:tc>
          <w:tcPr>
            <w:shd w:val="clear" w:color="auto" w:fill="E6E6E6"/>
            <w:vAlign w:val="center"/>
          </w:tcPr>
          <w:p w14:paraId="20A5A242">
            <w:pPr>
              <w:jc w:val="center"/>
              <w:rPr>
                <w:sz w:val="18"/>
                <w:szCs w:val="18"/>
              </w:rPr>
            </w:pPr>
            <w:r>
              <w:rPr>
                <w:sz w:val="18"/>
                <w:szCs w:val="18"/>
              </w:rPr>
              <w:t>面积(㎡)</w:t>
            </w:r>
          </w:p>
        </w:tc>
        <w:tc>
          <w:tcPr>
            <w:shd w:val="clear" w:color="auto" w:fill="E6E6E6"/>
            <w:vAlign w:val="center"/>
          </w:tcPr>
          <w:p w14:paraId="3A97AE47">
            <w:pPr>
              <w:jc w:val="center"/>
              <w:rPr>
                <w:sz w:val="18"/>
                <w:szCs w:val="18"/>
              </w:rPr>
            </w:pPr>
            <w:r>
              <w:rPr>
                <w:sz w:val="18"/>
                <w:szCs w:val="18"/>
              </w:rPr>
              <w:t>PMV-PPD达标面积比例(%)</w:t>
            </w:r>
          </w:p>
        </w:tc>
        <w:tc>
          <w:tcPr>
            <w:shd w:val="clear" w:color="auto" w:fill="E6E6E6"/>
            <w:vAlign w:val="center"/>
          </w:tcPr>
          <w:p w14:paraId="30B0338C">
            <w:pPr>
              <w:jc w:val="center"/>
              <w:rPr>
                <w:sz w:val="18"/>
                <w:szCs w:val="18"/>
              </w:rPr>
            </w:pPr>
            <w:r>
              <w:rPr>
                <w:sz w:val="18"/>
                <w:szCs w:val="18"/>
              </w:rPr>
              <w:t>得分</w:t>
            </w:r>
          </w:p>
        </w:tc>
      </w:tr>
      <w:tr w14:paraId="5A786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43D7BDC">
            <w:pPr>
              <w:rPr>
                <w:sz w:val="18"/>
                <w:szCs w:val="18"/>
              </w:rPr>
            </w:pPr>
            <w:r>
              <w:rPr>
                <w:sz w:val="18"/>
                <w:szCs w:val="18"/>
              </w:rPr>
              <w:t>1层</w:t>
            </w:r>
          </w:p>
        </w:tc>
        <w:tc>
          <w:tcPr>
            <w:gridSpan w:val="2"/>
          </w:tcPr>
          <w:p w14:paraId="196979B1">
            <w:pPr>
              <w:rPr>
                <w:sz w:val="18"/>
                <w:szCs w:val="18"/>
              </w:rPr>
            </w:pPr>
            <w:r>
              <w:rPr>
                <w:sz w:val="18"/>
                <w:szCs w:val="18"/>
              </w:rPr>
              <w:t>X001</w:t>
            </w:r>
          </w:p>
        </w:tc>
        <w:tc>
          <w:tcPr>
            <w:vAlign w:val="center"/>
          </w:tcPr>
          <w:p w14:paraId="24BF8A4C">
            <w:pPr>
              <w:rPr>
                <w:sz w:val="18"/>
                <w:szCs w:val="18"/>
              </w:rPr>
            </w:pPr>
            <w:r>
              <w:rPr>
                <w:sz w:val="18"/>
                <w:szCs w:val="18"/>
              </w:rPr>
              <w:t>封闭阳台</w:t>
            </w:r>
          </w:p>
        </w:tc>
        <w:tc>
          <w:tcPr>
            <w:vAlign w:val="center"/>
          </w:tcPr>
          <w:p w14:paraId="47F2EDA6">
            <w:pPr>
              <w:rPr>
                <w:sz w:val="18"/>
                <w:szCs w:val="18"/>
              </w:rPr>
            </w:pPr>
            <w:r>
              <w:rPr>
                <w:sz w:val="18"/>
                <w:szCs w:val="18"/>
              </w:rPr>
              <w:t>6.4</w:t>
            </w:r>
          </w:p>
        </w:tc>
        <w:tc>
          <w:tcPr>
            <w:vAlign w:val="center"/>
          </w:tcPr>
          <w:p w14:paraId="66710390">
            <w:pPr>
              <w:rPr>
                <w:sz w:val="18"/>
                <w:szCs w:val="18"/>
              </w:rPr>
            </w:pPr>
            <w:r>
              <w:rPr>
                <w:sz w:val="18"/>
                <w:szCs w:val="18"/>
              </w:rPr>
              <w:t>6.4</w:t>
            </w:r>
          </w:p>
        </w:tc>
        <w:tc>
          <w:tcPr>
            <w:vAlign w:val="center"/>
          </w:tcPr>
          <w:p w14:paraId="678C1B12">
            <w:pPr>
              <w:rPr>
                <w:sz w:val="18"/>
                <w:szCs w:val="18"/>
              </w:rPr>
            </w:pPr>
            <w:r>
              <w:rPr>
                <w:sz w:val="18"/>
                <w:szCs w:val="18"/>
              </w:rPr>
              <w:t>100.00</w:t>
            </w:r>
          </w:p>
        </w:tc>
        <w:tc>
          <w:tcPr>
            <w:vAlign w:val="center"/>
          </w:tcPr>
          <w:p w14:paraId="73D15023">
            <w:pPr>
              <w:rPr>
                <w:sz w:val="18"/>
                <w:szCs w:val="18"/>
              </w:rPr>
            </w:pPr>
            <w:r>
              <w:rPr>
                <w:sz w:val="18"/>
                <w:szCs w:val="18"/>
              </w:rPr>
              <w:t>8</w:t>
            </w:r>
          </w:p>
        </w:tc>
      </w:tr>
      <w:tr w14:paraId="50C82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14053A">
            <w:pPr>
              <w:rPr>
                <w:sz w:val="18"/>
                <w:szCs w:val="18"/>
              </w:rPr>
            </w:pPr>
          </w:p>
        </w:tc>
        <w:tc>
          <w:tcPr>
            <w:gridSpan w:val="2"/>
          </w:tcPr>
          <w:p w14:paraId="064AD39A">
            <w:pPr>
              <w:rPr>
                <w:sz w:val="18"/>
                <w:szCs w:val="18"/>
              </w:rPr>
            </w:pPr>
            <w:r>
              <w:rPr>
                <w:sz w:val="18"/>
                <w:szCs w:val="18"/>
              </w:rPr>
              <w:t>X002</w:t>
            </w:r>
          </w:p>
        </w:tc>
        <w:tc>
          <w:tcPr>
            <w:vAlign w:val="center"/>
          </w:tcPr>
          <w:p w14:paraId="056C7F04">
            <w:pPr>
              <w:rPr>
                <w:sz w:val="18"/>
                <w:szCs w:val="18"/>
              </w:rPr>
            </w:pPr>
            <w:r>
              <w:rPr>
                <w:sz w:val="18"/>
                <w:szCs w:val="18"/>
              </w:rPr>
              <w:t>封闭阳台</w:t>
            </w:r>
          </w:p>
        </w:tc>
        <w:tc>
          <w:tcPr>
            <w:vAlign w:val="center"/>
          </w:tcPr>
          <w:p w14:paraId="0C730297">
            <w:pPr>
              <w:rPr>
                <w:sz w:val="18"/>
                <w:szCs w:val="18"/>
              </w:rPr>
            </w:pPr>
            <w:r>
              <w:rPr>
                <w:sz w:val="18"/>
                <w:szCs w:val="18"/>
              </w:rPr>
              <w:t>6.4</w:t>
            </w:r>
          </w:p>
        </w:tc>
        <w:tc>
          <w:tcPr>
            <w:vAlign w:val="center"/>
          </w:tcPr>
          <w:p w14:paraId="3BB4C377">
            <w:pPr>
              <w:rPr>
                <w:sz w:val="18"/>
                <w:szCs w:val="18"/>
              </w:rPr>
            </w:pPr>
            <w:r>
              <w:rPr>
                <w:sz w:val="18"/>
                <w:szCs w:val="18"/>
              </w:rPr>
              <w:t>6.4</w:t>
            </w:r>
          </w:p>
        </w:tc>
        <w:tc>
          <w:tcPr>
            <w:vAlign w:val="center"/>
          </w:tcPr>
          <w:p w14:paraId="11E1FB2F">
            <w:pPr>
              <w:rPr>
                <w:sz w:val="18"/>
                <w:szCs w:val="18"/>
              </w:rPr>
            </w:pPr>
            <w:r>
              <w:rPr>
                <w:sz w:val="18"/>
                <w:szCs w:val="18"/>
              </w:rPr>
              <w:t>100.00</w:t>
            </w:r>
          </w:p>
        </w:tc>
        <w:tc>
          <w:tcPr>
            <w:vAlign w:val="center"/>
          </w:tcPr>
          <w:p w14:paraId="28417243">
            <w:pPr>
              <w:rPr>
                <w:sz w:val="18"/>
                <w:szCs w:val="18"/>
              </w:rPr>
            </w:pPr>
            <w:r>
              <w:rPr>
                <w:sz w:val="18"/>
                <w:szCs w:val="18"/>
              </w:rPr>
              <w:t>8</w:t>
            </w:r>
          </w:p>
        </w:tc>
      </w:tr>
      <w:tr w14:paraId="264A2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285BE5">
            <w:pPr>
              <w:rPr>
                <w:sz w:val="18"/>
                <w:szCs w:val="18"/>
              </w:rPr>
            </w:pPr>
          </w:p>
        </w:tc>
        <w:tc>
          <w:tcPr>
            <w:gridSpan w:val="2"/>
          </w:tcPr>
          <w:p w14:paraId="4A135DAC">
            <w:pPr>
              <w:rPr>
                <w:sz w:val="18"/>
                <w:szCs w:val="18"/>
              </w:rPr>
            </w:pPr>
            <w:r>
              <w:rPr>
                <w:sz w:val="18"/>
                <w:szCs w:val="18"/>
              </w:rPr>
              <w:t>X003</w:t>
            </w:r>
          </w:p>
        </w:tc>
        <w:tc>
          <w:tcPr>
            <w:vAlign w:val="center"/>
          </w:tcPr>
          <w:p w14:paraId="25D25B9B">
            <w:pPr>
              <w:rPr>
                <w:sz w:val="18"/>
                <w:szCs w:val="18"/>
              </w:rPr>
            </w:pPr>
            <w:r>
              <w:rPr>
                <w:sz w:val="18"/>
                <w:szCs w:val="18"/>
              </w:rPr>
              <w:t>卧室</w:t>
            </w:r>
          </w:p>
        </w:tc>
        <w:tc>
          <w:tcPr>
            <w:vAlign w:val="center"/>
          </w:tcPr>
          <w:p w14:paraId="61B444FB">
            <w:pPr>
              <w:rPr>
                <w:sz w:val="18"/>
                <w:szCs w:val="18"/>
              </w:rPr>
            </w:pPr>
            <w:r>
              <w:rPr>
                <w:sz w:val="18"/>
                <w:szCs w:val="18"/>
              </w:rPr>
              <w:t>36.0</w:t>
            </w:r>
          </w:p>
        </w:tc>
        <w:tc>
          <w:tcPr>
            <w:vAlign w:val="center"/>
          </w:tcPr>
          <w:p w14:paraId="02462985">
            <w:pPr>
              <w:rPr>
                <w:sz w:val="18"/>
                <w:szCs w:val="18"/>
              </w:rPr>
            </w:pPr>
            <w:r>
              <w:rPr>
                <w:sz w:val="18"/>
                <w:szCs w:val="18"/>
              </w:rPr>
              <w:t>36.0</w:t>
            </w:r>
          </w:p>
        </w:tc>
        <w:tc>
          <w:tcPr>
            <w:vAlign w:val="center"/>
          </w:tcPr>
          <w:p w14:paraId="31366051">
            <w:pPr>
              <w:rPr>
                <w:sz w:val="18"/>
                <w:szCs w:val="18"/>
              </w:rPr>
            </w:pPr>
            <w:r>
              <w:rPr>
                <w:sz w:val="18"/>
                <w:szCs w:val="18"/>
              </w:rPr>
              <w:t>100.00</w:t>
            </w:r>
          </w:p>
        </w:tc>
        <w:tc>
          <w:tcPr>
            <w:vAlign w:val="center"/>
          </w:tcPr>
          <w:p w14:paraId="280AAE92">
            <w:pPr>
              <w:rPr>
                <w:sz w:val="18"/>
                <w:szCs w:val="18"/>
              </w:rPr>
            </w:pPr>
            <w:r>
              <w:rPr>
                <w:sz w:val="18"/>
                <w:szCs w:val="18"/>
              </w:rPr>
              <w:t>8</w:t>
            </w:r>
          </w:p>
        </w:tc>
      </w:tr>
      <w:tr w14:paraId="77E74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2B3FEC">
            <w:pPr>
              <w:rPr>
                <w:sz w:val="18"/>
                <w:szCs w:val="18"/>
              </w:rPr>
            </w:pPr>
          </w:p>
        </w:tc>
        <w:tc>
          <w:tcPr>
            <w:gridSpan w:val="2"/>
          </w:tcPr>
          <w:p w14:paraId="15EE80DB">
            <w:pPr>
              <w:rPr>
                <w:sz w:val="18"/>
                <w:szCs w:val="18"/>
              </w:rPr>
            </w:pPr>
            <w:r>
              <w:rPr>
                <w:sz w:val="18"/>
                <w:szCs w:val="18"/>
              </w:rPr>
              <w:t>X004</w:t>
            </w:r>
          </w:p>
        </w:tc>
        <w:tc>
          <w:tcPr>
            <w:vAlign w:val="center"/>
          </w:tcPr>
          <w:p w14:paraId="6838B53A">
            <w:pPr>
              <w:rPr>
                <w:sz w:val="18"/>
                <w:szCs w:val="18"/>
              </w:rPr>
            </w:pPr>
            <w:r>
              <w:rPr>
                <w:sz w:val="18"/>
                <w:szCs w:val="18"/>
              </w:rPr>
              <w:t>卧室</w:t>
            </w:r>
          </w:p>
        </w:tc>
        <w:tc>
          <w:tcPr>
            <w:vAlign w:val="center"/>
          </w:tcPr>
          <w:p w14:paraId="65398E40">
            <w:pPr>
              <w:rPr>
                <w:sz w:val="18"/>
                <w:szCs w:val="18"/>
              </w:rPr>
            </w:pPr>
            <w:r>
              <w:rPr>
                <w:sz w:val="18"/>
                <w:szCs w:val="18"/>
              </w:rPr>
              <w:t>36.0</w:t>
            </w:r>
          </w:p>
        </w:tc>
        <w:tc>
          <w:tcPr>
            <w:vAlign w:val="center"/>
          </w:tcPr>
          <w:p w14:paraId="0B0ABBC2">
            <w:pPr>
              <w:rPr>
                <w:sz w:val="18"/>
                <w:szCs w:val="18"/>
              </w:rPr>
            </w:pPr>
            <w:r>
              <w:rPr>
                <w:sz w:val="18"/>
                <w:szCs w:val="18"/>
              </w:rPr>
              <w:t>36.0</w:t>
            </w:r>
          </w:p>
        </w:tc>
        <w:tc>
          <w:tcPr>
            <w:vAlign w:val="center"/>
          </w:tcPr>
          <w:p w14:paraId="2FBE68AA">
            <w:pPr>
              <w:rPr>
                <w:sz w:val="18"/>
                <w:szCs w:val="18"/>
              </w:rPr>
            </w:pPr>
            <w:r>
              <w:rPr>
                <w:sz w:val="18"/>
                <w:szCs w:val="18"/>
              </w:rPr>
              <w:t>100.00</w:t>
            </w:r>
          </w:p>
        </w:tc>
        <w:tc>
          <w:tcPr>
            <w:vAlign w:val="center"/>
          </w:tcPr>
          <w:p w14:paraId="1F5A2636">
            <w:pPr>
              <w:rPr>
                <w:sz w:val="18"/>
                <w:szCs w:val="18"/>
              </w:rPr>
            </w:pPr>
            <w:r>
              <w:rPr>
                <w:sz w:val="18"/>
                <w:szCs w:val="18"/>
              </w:rPr>
              <w:t>8</w:t>
            </w:r>
          </w:p>
        </w:tc>
      </w:tr>
      <w:tr w14:paraId="646A0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11379F">
            <w:pPr>
              <w:rPr>
                <w:sz w:val="18"/>
                <w:szCs w:val="18"/>
              </w:rPr>
            </w:pPr>
          </w:p>
        </w:tc>
        <w:tc>
          <w:tcPr>
            <w:gridSpan w:val="2"/>
          </w:tcPr>
          <w:p w14:paraId="630A4B6A">
            <w:pPr>
              <w:rPr>
                <w:sz w:val="18"/>
                <w:szCs w:val="18"/>
              </w:rPr>
            </w:pPr>
            <w:r>
              <w:rPr>
                <w:sz w:val="18"/>
                <w:szCs w:val="18"/>
              </w:rPr>
              <w:t>X005</w:t>
            </w:r>
          </w:p>
        </w:tc>
        <w:tc>
          <w:tcPr>
            <w:vAlign w:val="center"/>
          </w:tcPr>
          <w:p w14:paraId="1E6160CE">
            <w:pPr>
              <w:rPr>
                <w:sz w:val="18"/>
                <w:szCs w:val="18"/>
              </w:rPr>
            </w:pPr>
            <w:r>
              <w:rPr>
                <w:sz w:val="18"/>
                <w:szCs w:val="18"/>
              </w:rPr>
              <w:t>卧室</w:t>
            </w:r>
          </w:p>
        </w:tc>
        <w:tc>
          <w:tcPr>
            <w:vAlign w:val="center"/>
          </w:tcPr>
          <w:p w14:paraId="7F782568">
            <w:pPr>
              <w:rPr>
                <w:sz w:val="18"/>
                <w:szCs w:val="18"/>
              </w:rPr>
            </w:pPr>
            <w:r>
              <w:rPr>
                <w:sz w:val="18"/>
                <w:szCs w:val="18"/>
              </w:rPr>
              <w:t>13.0</w:t>
            </w:r>
          </w:p>
        </w:tc>
        <w:tc>
          <w:tcPr>
            <w:vAlign w:val="center"/>
          </w:tcPr>
          <w:p w14:paraId="00D6144F">
            <w:pPr>
              <w:rPr>
                <w:sz w:val="18"/>
                <w:szCs w:val="18"/>
              </w:rPr>
            </w:pPr>
            <w:r>
              <w:rPr>
                <w:sz w:val="18"/>
                <w:szCs w:val="18"/>
              </w:rPr>
              <w:t>13.0</w:t>
            </w:r>
          </w:p>
        </w:tc>
        <w:tc>
          <w:tcPr>
            <w:vAlign w:val="center"/>
          </w:tcPr>
          <w:p w14:paraId="77676844">
            <w:pPr>
              <w:rPr>
                <w:sz w:val="18"/>
                <w:szCs w:val="18"/>
              </w:rPr>
            </w:pPr>
            <w:r>
              <w:rPr>
                <w:sz w:val="18"/>
                <w:szCs w:val="18"/>
              </w:rPr>
              <w:t>100.00</w:t>
            </w:r>
          </w:p>
        </w:tc>
        <w:tc>
          <w:tcPr>
            <w:vAlign w:val="center"/>
          </w:tcPr>
          <w:p w14:paraId="387C9E90">
            <w:pPr>
              <w:rPr>
                <w:sz w:val="18"/>
                <w:szCs w:val="18"/>
              </w:rPr>
            </w:pPr>
            <w:r>
              <w:rPr>
                <w:sz w:val="18"/>
                <w:szCs w:val="18"/>
              </w:rPr>
              <w:t>8</w:t>
            </w:r>
          </w:p>
        </w:tc>
      </w:tr>
      <w:tr w14:paraId="7BE55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031722">
            <w:pPr>
              <w:rPr>
                <w:sz w:val="18"/>
                <w:szCs w:val="18"/>
              </w:rPr>
            </w:pPr>
          </w:p>
        </w:tc>
        <w:tc>
          <w:tcPr>
            <w:gridSpan w:val="2"/>
          </w:tcPr>
          <w:p w14:paraId="5451A0D8">
            <w:pPr>
              <w:rPr>
                <w:sz w:val="18"/>
                <w:szCs w:val="18"/>
              </w:rPr>
            </w:pPr>
            <w:r>
              <w:rPr>
                <w:sz w:val="18"/>
                <w:szCs w:val="18"/>
              </w:rPr>
              <w:t>X006</w:t>
            </w:r>
          </w:p>
        </w:tc>
        <w:tc>
          <w:tcPr>
            <w:vAlign w:val="center"/>
          </w:tcPr>
          <w:p w14:paraId="07A7C56B">
            <w:pPr>
              <w:rPr>
                <w:sz w:val="18"/>
                <w:szCs w:val="18"/>
              </w:rPr>
            </w:pPr>
            <w:r>
              <w:rPr>
                <w:sz w:val="18"/>
                <w:szCs w:val="18"/>
              </w:rPr>
              <w:t>起居室</w:t>
            </w:r>
          </w:p>
        </w:tc>
        <w:tc>
          <w:tcPr>
            <w:vAlign w:val="center"/>
          </w:tcPr>
          <w:p w14:paraId="352EF393">
            <w:pPr>
              <w:rPr>
                <w:sz w:val="18"/>
                <w:szCs w:val="18"/>
              </w:rPr>
            </w:pPr>
            <w:r>
              <w:rPr>
                <w:sz w:val="18"/>
                <w:szCs w:val="18"/>
              </w:rPr>
              <w:t>19.4</w:t>
            </w:r>
          </w:p>
        </w:tc>
        <w:tc>
          <w:tcPr>
            <w:vAlign w:val="center"/>
          </w:tcPr>
          <w:p w14:paraId="12362C3B">
            <w:pPr>
              <w:rPr>
                <w:sz w:val="18"/>
                <w:szCs w:val="18"/>
              </w:rPr>
            </w:pPr>
            <w:r>
              <w:rPr>
                <w:sz w:val="18"/>
                <w:szCs w:val="18"/>
              </w:rPr>
              <w:t>19.4</w:t>
            </w:r>
          </w:p>
        </w:tc>
        <w:tc>
          <w:tcPr>
            <w:vAlign w:val="center"/>
          </w:tcPr>
          <w:p w14:paraId="63BDF6F4">
            <w:pPr>
              <w:rPr>
                <w:sz w:val="18"/>
                <w:szCs w:val="18"/>
              </w:rPr>
            </w:pPr>
            <w:r>
              <w:rPr>
                <w:sz w:val="18"/>
                <w:szCs w:val="18"/>
              </w:rPr>
              <w:t>100.00</w:t>
            </w:r>
          </w:p>
        </w:tc>
        <w:tc>
          <w:tcPr>
            <w:vAlign w:val="center"/>
          </w:tcPr>
          <w:p w14:paraId="767D5E13">
            <w:pPr>
              <w:rPr>
                <w:sz w:val="18"/>
                <w:szCs w:val="18"/>
              </w:rPr>
            </w:pPr>
            <w:r>
              <w:rPr>
                <w:sz w:val="18"/>
                <w:szCs w:val="18"/>
              </w:rPr>
              <w:t>8</w:t>
            </w:r>
          </w:p>
        </w:tc>
      </w:tr>
      <w:tr w14:paraId="5DA58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BE4F3C">
            <w:pPr>
              <w:rPr>
                <w:sz w:val="18"/>
                <w:szCs w:val="18"/>
              </w:rPr>
            </w:pPr>
          </w:p>
        </w:tc>
        <w:tc>
          <w:tcPr>
            <w:gridSpan w:val="2"/>
          </w:tcPr>
          <w:p w14:paraId="3F25F5DF">
            <w:pPr>
              <w:rPr>
                <w:sz w:val="18"/>
                <w:szCs w:val="18"/>
              </w:rPr>
            </w:pPr>
            <w:r>
              <w:rPr>
                <w:sz w:val="18"/>
                <w:szCs w:val="18"/>
              </w:rPr>
              <w:t>X007</w:t>
            </w:r>
          </w:p>
        </w:tc>
        <w:tc>
          <w:tcPr>
            <w:vAlign w:val="center"/>
          </w:tcPr>
          <w:p w14:paraId="4D01E5BB">
            <w:pPr>
              <w:rPr>
                <w:sz w:val="18"/>
                <w:szCs w:val="18"/>
              </w:rPr>
            </w:pPr>
            <w:r>
              <w:rPr>
                <w:sz w:val="18"/>
                <w:szCs w:val="18"/>
              </w:rPr>
              <w:t>卧室</w:t>
            </w:r>
          </w:p>
        </w:tc>
        <w:tc>
          <w:tcPr>
            <w:vAlign w:val="center"/>
          </w:tcPr>
          <w:p w14:paraId="3650E8C9">
            <w:pPr>
              <w:rPr>
                <w:sz w:val="18"/>
                <w:szCs w:val="18"/>
              </w:rPr>
            </w:pPr>
            <w:r>
              <w:rPr>
                <w:sz w:val="18"/>
                <w:szCs w:val="18"/>
              </w:rPr>
              <w:t>18.2</w:t>
            </w:r>
          </w:p>
        </w:tc>
        <w:tc>
          <w:tcPr>
            <w:vAlign w:val="center"/>
          </w:tcPr>
          <w:p w14:paraId="0642B2CB">
            <w:pPr>
              <w:rPr>
                <w:sz w:val="18"/>
                <w:szCs w:val="18"/>
              </w:rPr>
            </w:pPr>
            <w:r>
              <w:rPr>
                <w:sz w:val="18"/>
                <w:szCs w:val="18"/>
              </w:rPr>
              <w:t>18.2</w:t>
            </w:r>
          </w:p>
        </w:tc>
        <w:tc>
          <w:tcPr>
            <w:vAlign w:val="center"/>
          </w:tcPr>
          <w:p w14:paraId="2ADEAFC0">
            <w:pPr>
              <w:rPr>
                <w:sz w:val="18"/>
                <w:szCs w:val="18"/>
              </w:rPr>
            </w:pPr>
            <w:r>
              <w:rPr>
                <w:sz w:val="18"/>
                <w:szCs w:val="18"/>
              </w:rPr>
              <w:t>100.00</w:t>
            </w:r>
          </w:p>
        </w:tc>
        <w:tc>
          <w:tcPr>
            <w:vAlign w:val="center"/>
          </w:tcPr>
          <w:p w14:paraId="76247669">
            <w:pPr>
              <w:rPr>
                <w:sz w:val="18"/>
                <w:szCs w:val="18"/>
              </w:rPr>
            </w:pPr>
            <w:r>
              <w:rPr>
                <w:sz w:val="18"/>
                <w:szCs w:val="18"/>
              </w:rPr>
              <w:t>8</w:t>
            </w:r>
          </w:p>
        </w:tc>
      </w:tr>
      <w:tr w14:paraId="4CAFF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959DF8">
            <w:pPr>
              <w:rPr>
                <w:sz w:val="18"/>
                <w:szCs w:val="18"/>
              </w:rPr>
            </w:pPr>
          </w:p>
        </w:tc>
        <w:tc>
          <w:tcPr>
            <w:gridSpan w:val="2"/>
          </w:tcPr>
          <w:p w14:paraId="6AB8BA49">
            <w:pPr>
              <w:rPr>
                <w:sz w:val="18"/>
                <w:szCs w:val="18"/>
              </w:rPr>
            </w:pPr>
            <w:r>
              <w:rPr>
                <w:sz w:val="18"/>
                <w:szCs w:val="18"/>
              </w:rPr>
              <w:t>X008</w:t>
            </w:r>
          </w:p>
        </w:tc>
        <w:tc>
          <w:tcPr>
            <w:vAlign w:val="center"/>
          </w:tcPr>
          <w:p w14:paraId="260C16D7">
            <w:pPr>
              <w:rPr>
                <w:sz w:val="18"/>
                <w:szCs w:val="18"/>
              </w:rPr>
            </w:pPr>
            <w:r>
              <w:rPr>
                <w:sz w:val="18"/>
                <w:szCs w:val="18"/>
              </w:rPr>
              <w:t>卧室</w:t>
            </w:r>
          </w:p>
        </w:tc>
        <w:tc>
          <w:tcPr>
            <w:vAlign w:val="center"/>
          </w:tcPr>
          <w:p w14:paraId="2FCD3C14">
            <w:pPr>
              <w:rPr>
                <w:sz w:val="18"/>
                <w:szCs w:val="18"/>
              </w:rPr>
            </w:pPr>
            <w:r>
              <w:rPr>
                <w:sz w:val="18"/>
                <w:szCs w:val="18"/>
              </w:rPr>
              <w:t>18.2</w:t>
            </w:r>
          </w:p>
        </w:tc>
        <w:tc>
          <w:tcPr>
            <w:vAlign w:val="center"/>
          </w:tcPr>
          <w:p w14:paraId="5291B14C">
            <w:pPr>
              <w:rPr>
                <w:sz w:val="18"/>
                <w:szCs w:val="18"/>
              </w:rPr>
            </w:pPr>
            <w:r>
              <w:rPr>
                <w:sz w:val="18"/>
                <w:szCs w:val="18"/>
              </w:rPr>
              <w:t>18.2</w:t>
            </w:r>
          </w:p>
        </w:tc>
        <w:tc>
          <w:tcPr>
            <w:vAlign w:val="center"/>
          </w:tcPr>
          <w:p w14:paraId="17B61284">
            <w:pPr>
              <w:rPr>
                <w:sz w:val="18"/>
                <w:szCs w:val="18"/>
              </w:rPr>
            </w:pPr>
            <w:r>
              <w:rPr>
                <w:sz w:val="18"/>
                <w:szCs w:val="18"/>
              </w:rPr>
              <w:t>100.00</w:t>
            </w:r>
          </w:p>
        </w:tc>
        <w:tc>
          <w:tcPr>
            <w:vAlign w:val="center"/>
          </w:tcPr>
          <w:p w14:paraId="37CD9F8C">
            <w:pPr>
              <w:rPr>
                <w:sz w:val="18"/>
                <w:szCs w:val="18"/>
              </w:rPr>
            </w:pPr>
            <w:r>
              <w:rPr>
                <w:sz w:val="18"/>
                <w:szCs w:val="18"/>
              </w:rPr>
              <w:t>8</w:t>
            </w:r>
          </w:p>
        </w:tc>
      </w:tr>
      <w:tr w14:paraId="306CB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343325">
            <w:pPr>
              <w:rPr>
                <w:sz w:val="18"/>
                <w:szCs w:val="18"/>
              </w:rPr>
            </w:pPr>
          </w:p>
        </w:tc>
        <w:tc>
          <w:tcPr>
            <w:gridSpan w:val="2"/>
          </w:tcPr>
          <w:p w14:paraId="23583EFD">
            <w:pPr>
              <w:rPr>
                <w:sz w:val="18"/>
                <w:szCs w:val="18"/>
              </w:rPr>
            </w:pPr>
            <w:r>
              <w:rPr>
                <w:sz w:val="18"/>
                <w:szCs w:val="18"/>
              </w:rPr>
              <w:t>X009</w:t>
            </w:r>
          </w:p>
        </w:tc>
        <w:tc>
          <w:tcPr>
            <w:vAlign w:val="center"/>
          </w:tcPr>
          <w:p w14:paraId="16076CBC">
            <w:pPr>
              <w:rPr>
                <w:sz w:val="18"/>
                <w:szCs w:val="18"/>
              </w:rPr>
            </w:pPr>
            <w:r>
              <w:rPr>
                <w:sz w:val="18"/>
                <w:szCs w:val="18"/>
              </w:rPr>
              <w:t>起居室</w:t>
            </w:r>
          </w:p>
        </w:tc>
        <w:tc>
          <w:tcPr>
            <w:vAlign w:val="center"/>
          </w:tcPr>
          <w:p w14:paraId="0953A6D5">
            <w:pPr>
              <w:rPr>
                <w:sz w:val="18"/>
                <w:szCs w:val="18"/>
              </w:rPr>
            </w:pPr>
            <w:r>
              <w:rPr>
                <w:sz w:val="18"/>
                <w:szCs w:val="18"/>
              </w:rPr>
              <w:t>19.4</w:t>
            </w:r>
          </w:p>
        </w:tc>
        <w:tc>
          <w:tcPr>
            <w:vAlign w:val="center"/>
          </w:tcPr>
          <w:p w14:paraId="63C60DE3">
            <w:pPr>
              <w:rPr>
                <w:sz w:val="18"/>
                <w:szCs w:val="18"/>
              </w:rPr>
            </w:pPr>
            <w:r>
              <w:rPr>
                <w:sz w:val="18"/>
                <w:szCs w:val="18"/>
              </w:rPr>
              <w:t>19.4</w:t>
            </w:r>
          </w:p>
        </w:tc>
        <w:tc>
          <w:tcPr>
            <w:vAlign w:val="center"/>
          </w:tcPr>
          <w:p w14:paraId="55A0F53C">
            <w:pPr>
              <w:rPr>
                <w:sz w:val="18"/>
                <w:szCs w:val="18"/>
              </w:rPr>
            </w:pPr>
            <w:r>
              <w:rPr>
                <w:sz w:val="18"/>
                <w:szCs w:val="18"/>
              </w:rPr>
              <w:t>100.00</w:t>
            </w:r>
          </w:p>
        </w:tc>
        <w:tc>
          <w:tcPr>
            <w:vAlign w:val="center"/>
          </w:tcPr>
          <w:p w14:paraId="6890A895">
            <w:pPr>
              <w:rPr>
                <w:sz w:val="18"/>
                <w:szCs w:val="18"/>
              </w:rPr>
            </w:pPr>
            <w:r>
              <w:rPr>
                <w:sz w:val="18"/>
                <w:szCs w:val="18"/>
              </w:rPr>
              <w:t>8</w:t>
            </w:r>
          </w:p>
        </w:tc>
      </w:tr>
      <w:tr w14:paraId="599BE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810191">
            <w:pPr>
              <w:rPr>
                <w:sz w:val="18"/>
                <w:szCs w:val="18"/>
              </w:rPr>
            </w:pPr>
          </w:p>
        </w:tc>
        <w:tc>
          <w:tcPr>
            <w:gridSpan w:val="2"/>
          </w:tcPr>
          <w:p w14:paraId="2C015A2E">
            <w:pPr>
              <w:rPr>
                <w:sz w:val="18"/>
                <w:szCs w:val="18"/>
              </w:rPr>
            </w:pPr>
            <w:r>
              <w:rPr>
                <w:sz w:val="18"/>
                <w:szCs w:val="18"/>
              </w:rPr>
              <w:t>X010</w:t>
            </w:r>
          </w:p>
        </w:tc>
        <w:tc>
          <w:tcPr>
            <w:vAlign w:val="center"/>
          </w:tcPr>
          <w:p w14:paraId="2C60D1F7">
            <w:pPr>
              <w:rPr>
                <w:sz w:val="18"/>
                <w:szCs w:val="18"/>
              </w:rPr>
            </w:pPr>
            <w:r>
              <w:rPr>
                <w:sz w:val="18"/>
                <w:szCs w:val="18"/>
              </w:rPr>
              <w:t>卧室</w:t>
            </w:r>
          </w:p>
        </w:tc>
        <w:tc>
          <w:tcPr>
            <w:vAlign w:val="center"/>
          </w:tcPr>
          <w:p w14:paraId="7C74B6D2">
            <w:pPr>
              <w:rPr>
                <w:sz w:val="18"/>
                <w:szCs w:val="18"/>
              </w:rPr>
            </w:pPr>
            <w:r>
              <w:rPr>
                <w:sz w:val="18"/>
                <w:szCs w:val="18"/>
              </w:rPr>
              <w:t>13.0</w:t>
            </w:r>
          </w:p>
        </w:tc>
        <w:tc>
          <w:tcPr>
            <w:vAlign w:val="center"/>
          </w:tcPr>
          <w:p w14:paraId="697458D1">
            <w:pPr>
              <w:rPr>
                <w:sz w:val="18"/>
                <w:szCs w:val="18"/>
              </w:rPr>
            </w:pPr>
            <w:r>
              <w:rPr>
                <w:sz w:val="18"/>
                <w:szCs w:val="18"/>
              </w:rPr>
              <w:t>13.0</w:t>
            </w:r>
          </w:p>
        </w:tc>
        <w:tc>
          <w:tcPr>
            <w:vAlign w:val="center"/>
          </w:tcPr>
          <w:p w14:paraId="57891C5F">
            <w:pPr>
              <w:rPr>
                <w:sz w:val="18"/>
                <w:szCs w:val="18"/>
              </w:rPr>
            </w:pPr>
            <w:r>
              <w:rPr>
                <w:sz w:val="18"/>
                <w:szCs w:val="18"/>
              </w:rPr>
              <w:t>100.00</w:t>
            </w:r>
          </w:p>
        </w:tc>
        <w:tc>
          <w:tcPr>
            <w:vAlign w:val="center"/>
          </w:tcPr>
          <w:p w14:paraId="3849D588">
            <w:pPr>
              <w:rPr>
                <w:sz w:val="18"/>
                <w:szCs w:val="18"/>
              </w:rPr>
            </w:pPr>
            <w:r>
              <w:rPr>
                <w:sz w:val="18"/>
                <w:szCs w:val="18"/>
              </w:rPr>
              <w:t>8</w:t>
            </w:r>
          </w:p>
        </w:tc>
      </w:tr>
      <w:tr w14:paraId="7153F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962ACB">
            <w:pPr>
              <w:rPr>
                <w:sz w:val="18"/>
                <w:szCs w:val="18"/>
              </w:rPr>
            </w:pPr>
          </w:p>
        </w:tc>
        <w:tc>
          <w:tcPr>
            <w:gridSpan w:val="2"/>
          </w:tcPr>
          <w:p w14:paraId="7C466167">
            <w:pPr>
              <w:rPr>
                <w:sz w:val="18"/>
                <w:szCs w:val="18"/>
              </w:rPr>
            </w:pPr>
            <w:r>
              <w:rPr>
                <w:sz w:val="18"/>
                <w:szCs w:val="18"/>
              </w:rPr>
              <w:t>X011</w:t>
            </w:r>
          </w:p>
        </w:tc>
        <w:tc>
          <w:tcPr>
            <w:vAlign w:val="center"/>
          </w:tcPr>
          <w:p w14:paraId="71844774">
            <w:pPr>
              <w:rPr>
                <w:sz w:val="18"/>
                <w:szCs w:val="18"/>
              </w:rPr>
            </w:pPr>
            <w:r>
              <w:rPr>
                <w:sz w:val="18"/>
                <w:szCs w:val="18"/>
              </w:rPr>
              <w:t>餐厅</w:t>
            </w:r>
          </w:p>
        </w:tc>
        <w:tc>
          <w:tcPr>
            <w:vAlign w:val="center"/>
          </w:tcPr>
          <w:p w14:paraId="285708B7">
            <w:pPr>
              <w:rPr>
                <w:sz w:val="18"/>
                <w:szCs w:val="18"/>
              </w:rPr>
            </w:pPr>
            <w:r>
              <w:rPr>
                <w:sz w:val="18"/>
                <w:szCs w:val="18"/>
              </w:rPr>
              <w:t>25.8</w:t>
            </w:r>
          </w:p>
        </w:tc>
        <w:tc>
          <w:tcPr>
            <w:vAlign w:val="center"/>
          </w:tcPr>
          <w:p w14:paraId="42EAE429">
            <w:pPr>
              <w:rPr>
                <w:sz w:val="18"/>
                <w:szCs w:val="18"/>
              </w:rPr>
            </w:pPr>
            <w:r>
              <w:rPr>
                <w:sz w:val="18"/>
                <w:szCs w:val="18"/>
              </w:rPr>
              <w:t>25.8</w:t>
            </w:r>
          </w:p>
        </w:tc>
        <w:tc>
          <w:tcPr>
            <w:vAlign w:val="center"/>
          </w:tcPr>
          <w:p w14:paraId="5EC27ED0">
            <w:pPr>
              <w:rPr>
                <w:sz w:val="18"/>
                <w:szCs w:val="18"/>
              </w:rPr>
            </w:pPr>
            <w:r>
              <w:rPr>
                <w:sz w:val="18"/>
                <w:szCs w:val="18"/>
              </w:rPr>
              <w:t>100.00</w:t>
            </w:r>
          </w:p>
        </w:tc>
        <w:tc>
          <w:tcPr>
            <w:vAlign w:val="center"/>
          </w:tcPr>
          <w:p w14:paraId="6262708A">
            <w:pPr>
              <w:rPr>
                <w:sz w:val="18"/>
                <w:szCs w:val="18"/>
              </w:rPr>
            </w:pPr>
            <w:r>
              <w:rPr>
                <w:sz w:val="18"/>
                <w:szCs w:val="18"/>
              </w:rPr>
              <w:t>8</w:t>
            </w:r>
          </w:p>
        </w:tc>
      </w:tr>
      <w:tr w14:paraId="2445D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7DA640">
            <w:pPr>
              <w:rPr>
                <w:sz w:val="18"/>
                <w:szCs w:val="18"/>
              </w:rPr>
            </w:pPr>
          </w:p>
        </w:tc>
        <w:tc>
          <w:tcPr>
            <w:gridSpan w:val="2"/>
          </w:tcPr>
          <w:p w14:paraId="4FC6E891">
            <w:pPr>
              <w:rPr>
                <w:sz w:val="18"/>
                <w:szCs w:val="18"/>
              </w:rPr>
            </w:pPr>
            <w:r>
              <w:rPr>
                <w:sz w:val="18"/>
                <w:szCs w:val="18"/>
              </w:rPr>
              <w:t>X012</w:t>
            </w:r>
          </w:p>
        </w:tc>
        <w:tc>
          <w:tcPr>
            <w:vAlign w:val="center"/>
          </w:tcPr>
          <w:p w14:paraId="68CB804B">
            <w:pPr>
              <w:rPr>
                <w:sz w:val="18"/>
                <w:szCs w:val="18"/>
              </w:rPr>
            </w:pPr>
            <w:r>
              <w:rPr>
                <w:sz w:val="18"/>
                <w:szCs w:val="18"/>
              </w:rPr>
              <w:t>餐厅</w:t>
            </w:r>
          </w:p>
        </w:tc>
        <w:tc>
          <w:tcPr>
            <w:vAlign w:val="center"/>
          </w:tcPr>
          <w:p w14:paraId="000192BB">
            <w:pPr>
              <w:rPr>
                <w:sz w:val="18"/>
                <w:szCs w:val="18"/>
              </w:rPr>
            </w:pPr>
            <w:r>
              <w:rPr>
                <w:sz w:val="18"/>
                <w:szCs w:val="18"/>
              </w:rPr>
              <w:t>25.8</w:t>
            </w:r>
          </w:p>
        </w:tc>
        <w:tc>
          <w:tcPr>
            <w:vAlign w:val="center"/>
          </w:tcPr>
          <w:p w14:paraId="7F0A1A90">
            <w:pPr>
              <w:rPr>
                <w:sz w:val="18"/>
                <w:szCs w:val="18"/>
              </w:rPr>
            </w:pPr>
            <w:r>
              <w:rPr>
                <w:sz w:val="18"/>
                <w:szCs w:val="18"/>
              </w:rPr>
              <w:t>25.8</w:t>
            </w:r>
          </w:p>
        </w:tc>
        <w:tc>
          <w:tcPr>
            <w:vAlign w:val="center"/>
          </w:tcPr>
          <w:p w14:paraId="648B72A2">
            <w:pPr>
              <w:rPr>
                <w:sz w:val="18"/>
                <w:szCs w:val="18"/>
              </w:rPr>
            </w:pPr>
            <w:r>
              <w:rPr>
                <w:sz w:val="18"/>
                <w:szCs w:val="18"/>
              </w:rPr>
              <w:t>100.00</w:t>
            </w:r>
          </w:p>
        </w:tc>
        <w:tc>
          <w:tcPr>
            <w:vAlign w:val="center"/>
          </w:tcPr>
          <w:p w14:paraId="4A11AEFF">
            <w:pPr>
              <w:rPr>
                <w:sz w:val="18"/>
                <w:szCs w:val="18"/>
              </w:rPr>
            </w:pPr>
            <w:r>
              <w:rPr>
                <w:sz w:val="18"/>
                <w:szCs w:val="18"/>
              </w:rPr>
              <w:t>8</w:t>
            </w:r>
          </w:p>
        </w:tc>
      </w:tr>
      <w:tr w14:paraId="67C44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3D1D51">
            <w:pPr>
              <w:rPr>
                <w:sz w:val="18"/>
                <w:szCs w:val="18"/>
              </w:rPr>
            </w:pPr>
          </w:p>
        </w:tc>
        <w:tc>
          <w:tcPr>
            <w:gridSpan w:val="2"/>
          </w:tcPr>
          <w:p w14:paraId="62AAB6EE">
            <w:pPr>
              <w:rPr>
                <w:sz w:val="18"/>
                <w:szCs w:val="18"/>
              </w:rPr>
            </w:pPr>
            <w:r>
              <w:rPr>
                <w:sz w:val="18"/>
                <w:szCs w:val="18"/>
              </w:rPr>
              <w:t>X013</w:t>
            </w:r>
          </w:p>
        </w:tc>
        <w:tc>
          <w:tcPr>
            <w:vAlign w:val="center"/>
          </w:tcPr>
          <w:p w14:paraId="65C0FE5F">
            <w:pPr>
              <w:rPr>
                <w:sz w:val="18"/>
                <w:szCs w:val="18"/>
              </w:rPr>
            </w:pPr>
            <w:r>
              <w:rPr>
                <w:sz w:val="18"/>
                <w:szCs w:val="18"/>
              </w:rPr>
              <w:t>厨房</w:t>
            </w:r>
          </w:p>
        </w:tc>
        <w:tc>
          <w:tcPr>
            <w:vAlign w:val="center"/>
          </w:tcPr>
          <w:p w14:paraId="5E3E04B0">
            <w:pPr>
              <w:rPr>
                <w:sz w:val="18"/>
                <w:szCs w:val="18"/>
              </w:rPr>
            </w:pPr>
            <w:r>
              <w:rPr>
                <w:sz w:val="18"/>
                <w:szCs w:val="18"/>
              </w:rPr>
              <w:t>7.0</w:t>
            </w:r>
          </w:p>
        </w:tc>
        <w:tc>
          <w:tcPr>
            <w:vAlign w:val="center"/>
          </w:tcPr>
          <w:p w14:paraId="04F1E5AD">
            <w:pPr>
              <w:rPr>
                <w:sz w:val="18"/>
                <w:szCs w:val="18"/>
              </w:rPr>
            </w:pPr>
            <w:r>
              <w:rPr>
                <w:sz w:val="18"/>
                <w:szCs w:val="18"/>
              </w:rPr>
              <w:t>7.0</w:t>
            </w:r>
          </w:p>
        </w:tc>
        <w:tc>
          <w:tcPr>
            <w:vAlign w:val="center"/>
          </w:tcPr>
          <w:p w14:paraId="711745CA">
            <w:pPr>
              <w:rPr>
                <w:sz w:val="18"/>
                <w:szCs w:val="18"/>
              </w:rPr>
            </w:pPr>
            <w:r>
              <w:rPr>
                <w:sz w:val="18"/>
                <w:szCs w:val="18"/>
              </w:rPr>
              <w:t>100.00</w:t>
            </w:r>
          </w:p>
        </w:tc>
        <w:tc>
          <w:tcPr>
            <w:vAlign w:val="center"/>
          </w:tcPr>
          <w:p w14:paraId="7236538C">
            <w:pPr>
              <w:rPr>
                <w:sz w:val="18"/>
                <w:szCs w:val="18"/>
              </w:rPr>
            </w:pPr>
            <w:r>
              <w:rPr>
                <w:sz w:val="18"/>
                <w:szCs w:val="18"/>
              </w:rPr>
              <w:t>8</w:t>
            </w:r>
          </w:p>
        </w:tc>
      </w:tr>
      <w:tr w14:paraId="705E9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5F9C34">
            <w:pPr>
              <w:rPr>
                <w:sz w:val="18"/>
                <w:szCs w:val="18"/>
              </w:rPr>
            </w:pPr>
          </w:p>
        </w:tc>
        <w:tc>
          <w:tcPr>
            <w:gridSpan w:val="2"/>
          </w:tcPr>
          <w:p w14:paraId="0955CD89">
            <w:pPr>
              <w:rPr>
                <w:sz w:val="18"/>
                <w:szCs w:val="18"/>
              </w:rPr>
            </w:pPr>
            <w:r>
              <w:rPr>
                <w:sz w:val="18"/>
                <w:szCs w:val="18"/>
              </w:rPr>
              <w:t>X014</w:t>
            </w:r>
          </w:p>
        </w:tc>
        <w:tc>
          <w:tcPr>
            <w:vAlign w:val="center"/>
          </w:tcPr>
          <w:p w14:paraId="792BF3CF">
            <w:pPr>
              <w:rPr>
                <w:sz w:val="18"/>
                <w:szCs w:val="18"/>
              </w:rPr>
            </w:pPr>
            <w:r>
              <w:rPr>
                <w:sz w:val="18"/>
                <w:szCs w:val="18"/>
              </w:rPr>
              <w:t>厨房</w:t>
            </w:r>
          </w:p>
        </w:tc>
        <w:tc>
          <w:tcPr>
            <w:vAlign w:val="center"/>
          </w:tcPr>
          <w:p w14:paraId="6B1301FB">
            <w:pPr>
              <w:rPr>
                <w:sz w:val="18"/>
                <w:szCs w:val="18"/>
              </w:rPr>
            </w:pPr>
            <w:r>
              <w:rPr>
                <w:sz w:val="18"/>
                <w:szCs w:val="18"/>
              </w:rPr>
              <w:t>7.0</w:t>
            </w:r>
          </w:p>
        </w:tc>
        <w:tc>
          <w:tcPr>
            <w:vAlign w:val="center"/>
          </w:tcPr>
          <w:p w14:paraId="37B03080">
            <w:pPr>
              <w:rPr>
                <w:sz w:val="18"/>
                <w:szCs w:val="18"/>
              </w:rPr>
            </w:pPr>
            <w:r>
              <w:rPr>
                <w:sz w:val="18"/>
                <w:szCs w:val="18"/>
              </w:rPr>
              <w:t>7.0</w:t>
            </w:r>
          </w:p>
        </w:tc>
        <w:tc>
          <w:tcPr>
            <w:vAlign w:val="center"/>
          </w:tcPr>
          <w:p w14:paraId="55710165">
            <w:pPr>
              <w:rPr>
                <w:sz w:val="18"/>
                <w:szCs w:val="18"/>
              </w:rPr>
            </w:pPr>
            <w:r>
              <w:rPr>
                <w:sz w:val="18"/>
                <w:szCs w:val="18"/>
              </w:rPr>
              <w:t>100.00</w:t>
            </w:r>
          </w:p>
        </w:tc>
        <w:tc>
          <w:tcPr>
            <w:vAlign w:val="center"/>
          </w:tcPr>
          <w:p w14:paraId="748BA7F1">
            <w:pPr>
              <w:rPr>
                <w:sz w:val="18"/>
                <w:szCs w:val="18"/>
              </w:rPr>
            </w:pPr>
            <w:r>
              <w:rPr>
                <w:sz w:val="18"/>
                <w:szCs w:val="18"/>
              </w:rPr>
              <w:t>8</w:t>
            </w:r>
          </w:p>
        </w:tc>
      </w:tr>
      <w:tr w14:paraId="103A7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DAFD18">
            <w:pPr>
              <w:rPr>
                <w:sz w:val="18"/>
                <w:szCs w:val="18"/>
              </w:rPr>
            </w:pPr>
          </w:p>
        </w:tc>
        <w:tc>
          <w:tcPr>
            <w:gridSpan w:val="2"/>
          </w:tcPr>
          <w:p w14:paraId="3F7412F4">
            <w:pPr>
              <w:rPr>
                <w:sz w:val="18"/>
                <w:szCs w:val="18"/>
              </w:rPr>
            </w:pPr>
            <w:r>
              <w:rPr>
                <w:sz w:val="18"/>
                <w:szCs w:val="18"/>
              </w:rPr>
              <w:t>X015</w:t>
            </w:r>
          </w:p>
        </w:tc>
        <w:tc>
          <w:tcPr>
            <w:vAlign w:val="center"/>
          </w:tcPr>
          <w:p w14:paraId="429F89F3">
            <w:pPr>
              <w:rPr>
                <w:sz w:val="18"/>
                <w:szCs w:val="18"/>
              </w:rPr>
            </w:pPr>
            <w:r>
              <w:rPr>
                <w:sz w:val="18"/>
                <w:szCs w:val="18"/>
              </w:rPr>
              <w:t>封闭阳台</w:t>
            </w:r>
          </w:p>
        </w:tc>
        <w:tc>
          <w:tcPr>
            <w:vAlign w:val="center"/>
          </w:tcPr>
          <w:p w14:paraId="156CB068">
            <w:pPr>
              <w:rPr>
                <w:sz w:val="18"/>
                <w:szCs w:val="18"/>
              </w:rPr>
            </w:pPr>
            <w:r>
              <w:rPr>
                <w:sz w:val="18"/>
                <w:szCs w:val="18"/>
              </w:rPr>
              <w:t>6.4</w:t>
            </w:r>
          </w:p>
        </w:tc>
        <w:tc>
          <w:tcPr>
            <w:vAlign w:val="center"/>
          </w:tcPr>
          <w:p w14:paraId="0FA7D796">
            <w:pPr>
              <w:rPr>
                <w:sz w:val="18"/>
                <w:szCs w:val="18"/>
              </w:rPr>
            </w:pPr>
            <w:r>
              <w:rPr>
                <w:sz w:val="18"/>
                <w:szCs w:val="18"/>
              </w:rPr>
              <w:t>6.4</w:t>
            </w:r>
          </w:p>
        </w:tc>
        <w:tc>
          <w:tcPr>
            <w:vAlign w:val="center"/>
          </w:tcPr>
          <w:p w14:paraId="0B0CCEA7">
            <w:pPr>
              <w:rPr>
                <w:sz w:val="18"/>
                <w:szCs w:val="18"/>
              </w:rPr>
            </w:pPr>
            <w:r>
              <w:rPr>
                <w:sz w:val="18"/>
                <w:szCs w:val="18"/>
              </w:rPr>
              <w:t>100.00</w:t>
            </w:r>
          </w:p>
        </w:tc>
        <w:tc>
          <w:tcPr>
            <w:vAlign w:val="center"/>
          </w:tcPr>
          <w:p w14:paraId="6F5DF0D4">
            <w:pPr>
              <w:rPr>
                <w:sz w:val="18"/>
                <w:szCs w:val="18"/>
              </w:rPr>
            </w:pPr>
            <w:r>
              <w:rPr>
                <w:sz w:val="18"/>
                <w:szCs w:val="18"/>
              </w:rPr>
              <w:t>8</w:t>
            </w:r>
          </w:p>
        </w:tc>
      </w:tr>
      <w:tr w14:paraId="1EDFD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B5F2CC">
            <w:pPr>
              <w:rPr>
                <w:sz w:val="18"/>
                <w:szCs w:val="18"/>
              </w:rPr>
            </w:pPr>
          </w:p>
        </w:tc>
        <w:tc>
          <w:tcPr>
            <w:gridSpan w:val="2"/>
          </w:tcPr>
          <w:p w14:paraId="20C789F6">
            <w:pPr>
              <w:rPr>
                <w:sz w:val="18"/>
                <w:szCs w:val="18"/>
              </w:rPr>
            </w:pPr>
            <w:r>
              <w:rPr>
                <w:sz w:val="18"/>
                <w:szCs w:val="18"/>
              </w:rPr>
              <w:t>X016</w:t>
            </w:r>
          </w:p>
        </w:tc>
        <w:tc>
          <w:tcPr>
            <w:vAlign w:val="center"/>
          </w:tcPr>
          <w:p w14:paraId="6C1A4C31">
            <w:pPr>
              <w:rPr>
                <w:sz w:val="18"/>
                <w:szCs w:val="18"/>
              </w:rPr>
            </w:pPr>
            <w:r>
              <w:rPr>
                <w:sz w:val="18"/>
                <w:szCs w:val="18"/>
              </w:rPr>
              <w:t>封闭阳台</w:t>
            </w:r>
          </w:p>
        </w:tc>
        <w:tc>
          <w:tcPr>
            <w:vAlign w:val="center"/>
          </w:tcPr>
          <w:p w14:paraId="7C2DF077">
            <w:pPr>
              <w:rPr>
                <w:sz w:val="18"/>
                <w:szCs w:val="18"/>
              </w:rPr>
            </w:pPr>
            <w:r>
              <w:rPr>
                <w:sz w:val="18"/>
                <w:szCs w:val="18"/>
              </w:rPr>
              <w:t>6.4</w:t>
            </w:r>
          </w:p>
        </w:tc>
        <w:tc>
          <w:tcPr>
            <w:vAlign w:val="center"/>
          </w:tcPr>
          <w:p w14:paraId="4E033B59">
            <w:pPr>
              <w:rPr>
                <w:sz w:val="18"/>
                <w:szCs w:val="18"/>
              </w:rPr>
            </w:pPr>
            <w:r>
              <w:rPr>
                <w:sz w:val="18"/>
                <w:szCs w:val="18"/>
              </w:rPr>
              <w:t>6.4</w:t>
            </w:r>
          </w:p>
        </w:tc>
        <w:tc>
          <w:tcPr>
            <w:vAlign w:val="center"/>
          </w:tcPr>
          <w:p w14:paraId="3DD065E7">
            <w:pPr>
              <w:rPr>
                <w:sz w:val="18"/>
                <w:szCs w:val="18"/>
              </w:rPr>
            </w:pPr>
            <w:r>
              <w:rPr>
                <w:sz w:val="18"/>
                <w:szCs w:val="18"/>
              </w:rPr>
              <w:t>100.00</w:t>
            </w:r>
          </w:p>
        </w:tc>
        <w:tc>
          <w:tcPr>
            <w:vAlign w:val="center"/>
          </w:tcPr>
          <w:p w14:paraId="0D2773B6">
            <w:pPr>
              <w:rPr>
                <w:sz w:val="18"/>
                <w:szCs w:val="18"/>
              </w:rPr>
            </w:pPr>
            <w:r>
              <w:rPr>
                <w:sz w:val="18"/>
                <w:szCs w:val="18"/>
              </w:rPr>
              <w:t>8</w:t>
            </w:r>
          </w:p>
        </w:tc>
      </w:tr>
      <w:tr w14:paraId="1E0D4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AA16DE">
            <w:pPr>
              <w:rPr>
                <w:sz w:val="18"/>
                <w:szCs w:val="18"/>
              </w:rPr>
            </w:pPr>
          </w:p>
        </w:tc>
        <w:tc>
          <w:tcPr>
            <w:gridSpan w:val="2"/>
          </w:tcPr>
          <w:p w14:paraId="53D3C59C">
            <w:pPr>
              <w:rPr>
                <w:sz w:val="18"/>
                <w:szCs w:val="18"/>
              </w:rPr>
            </w:pPr>
            <w:r>
              <w:rPr>
                <w:sz w:val="18"/>
                <w:szCs w:val="18"/>
              </w:rPr>
              <w:t>X017</w:t>
            </w:r>
          </w:p>
        </w:tc>
        <w:tc>
          <w:tcPr>
            <w:vAlign w:val="center"/>
          </w:tcPr>
          <w:p w14:paraId="68780A66">
            <w:pPr>
              <w:rPr>
                <w:sz w:val="18"/>
                <w:szCs w:val="18"/>
              </w:rPr>
            </w:pPr>
            <w:r>
              <w:rPr>
                <w:sz w:val="18"/>
                <w:szCs w:val="18"/>
              </w:rPr>
              <w:t>封闭阳台</w:t>
            </w:r>
          </w:p>
        </w:tc>
        <w:tc>
          <w:tcPr>
            <w:vAlign w:val="center"/>
          </w:tcPr>
          <w:p w14:paraId="2EAAAF2E">
            <w:pPr>
              <w:rPr>
                <w:sz w:val="18"/>
                <w:szCs w:val="18"/>
              </w:rPr>
            </w:pPr>
            <w:r>
              <w:rPr>
                <w:sz w:val="18"/>
                <w:szCs w:val="18"/>
              </w:rPr>
              <w:t>1.5</w:t>
            </w:r>
          </w:p>
        </w:tc>
        <w:tc>
          <w:tcPr>
            <w:vAlign w:val="center"/>
          </w:tcPr>
          <w:p w14:paraId="55770B82">
            <w:pPr>
              <w:rPr>
                <w:sz w:val="18"/>
                <w:szCs w:val="18"/>
              </w:rPr>
            </w:pPr>
            <w:r>
              <w:rPr>
                <w:sz w:val="18"/>
                <w:szCs w:val="18"/>
              </w:rPr>
              <w:t>1.5</w:t>
            </w:r>
          </w:p>
        </w:tc>
        <w:tc>
          <w:tcPr>
            <w:vAlign w:val="center"/>
          </w:tcPr>
          <w:p w14:paraId="602802CA">
            <w:pPr>
              <w:rPr>
                <w:sz w:val="18"/>
                <w:szCs w:val="18"/>
              </w:rPr>
            </w:pPr>
            <w:r>
              <w:rPr>
                <w:sz w:val="18"/>
                <w:szCs w:val="18"/>
              </w:rPr>
              <w:t>100.00</w:t>
            </w:r>
          </w:p>
        </w:tc>
        <w:tc>
          <w:tcPr>
            <w:vAlign w:val="center"/>
          </w:tcPr>
          <w:p w14:paraId="1E8AD0AF">
            <w:pPr>
              <w:rPr>
                <w:sz w:val="18"/>
                <w:szCs w:val="18"/>
              </w:rPr>
            </w:pPr>
            <w:r>
              <w:rPr>
                <w:sz w:val="18"/>
                <w:szCs w:val="18"/>
              </w:rPr>
              <w:t>8</w:t>
            </w:r>
          </w:p>
        </w:tc>
      </w:tr>
      <w:tr w14:paraId="7824C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AF061A">
            <w:pPr>
              <w:rPr>
                <w:sz w:val="18"/>
                <w:szCs w:val="18"/>
              </w:rPr>
            </w:pPr>
          </w:p>
        </w:tc>
        <w:tc>
          <w:tcPr>
            <w:gridSpan w:val="2"/>
          </w:tcPr>
          <w:p w14:paraId="46B85CB8">
            <w:pPr>
              <w:rPr>
                <w:sz w:val="18"/>
                <w:szCs w:val="18"/>
              </w:rPr>
            </w:pPr>
            <w:r>
              <w:rPr>
                <w:sz w:val="18"/>
                <w:szCs w:val="18"/>
              </w:rPr>
              <w:t>X018</w:t>
            </w:r>
          </w:p>
        </w:tc>
        <w:tc>
          <w:tcPr>
            <w:vAlign w:val="center"/>
          </w:tcPr>
          <w:p w14:paraId="3839114D">
            <w:pPr>
              <w:rPr>
                <w:sz w:val="18"/>
                <w:szCs w:val="18"/>
              </w:rPr>
            </w:pPr>
            <w:r>
              <w:rPr>
                <w:sz w:val="18"/>
                <w:szCs w:val="18"/>
              </w:rPr>
              <w:t>封闭阳台</w:t>
            </w:r>
          </w:p>
        </w:tc>
        <w:tc>
          <w:tcPr>
            <w:vAlign w:val="center"/>
          </w:tcPr>
          <w:p w14:paraId="1C12175E">
            <w:pPr>
              <w:rPr>
                <w:sz w:val="18"/>
                <w:szCs w:val="18"/>
              </w:rPr>
            </w:pPr>
            <w:r>
              <w:rPr>
                <w:sz w:val="18"/>
                <w:szCs w:val="18"/>
              </w:rPr>
              <w:t>1.5</w:t>
            </w:r>
          </w:p>
        </w:tc>
        <w:tc>
          <w:tcPr>
            <w:vAlign w:val="center"/>
          </w:tcPr>
          <w:p w14:paraId="5EDC5F95">
            <w:pPr>
              <w:rPr>
                <w:sz w:val="18"/>
                <w:szCs w:val="18"/>
              </w:rPr>
            </w:pPr>
            <w:r>
              <w:rPr>
                <w:sz w:val="18"/>
                <w:szCs w:val="18"/>
              </w:rPr>
              <w:t>1.5</w:t>
            </w:r>
          </w:p>
        </w:tc>
        <w:tc>
          <w:tcPr>
            <w:vAlign w:val="center"/>
          </w:tcPr>
          <w:p w14:paraId="2E6DACD7">
            <w:pPr>
              <w:rPr>
                <w:sz w:val="18"/>
                <w:szCs w:val="18"/>
              </w:rPr>
            </w:pPr>
            <w:r>
              <w:rPr>
                <w:sz w:val="18"/>
                <w:szCs w:val="18"/>
              </w:rPr>
              <w:t>100.00</w:t>
            </w:r>
          </w:p>
        </w:tc>
        <w:tc>
          <w:tcPr>
            <w:vAlign w:val="center"/>
          </w:tcPr>
          <w:p w14:paraId="0BB6BBE1">
            <w:pPr>
              <w:rPr>
                <w:sz w:val="18"/>
                <w:szCs w:val="18"/>
              </w:rPr>
            </w:pPr>
            <w:r>
              <w:rPr>
                <w:sz w:val="18"/>
                <w:szCs w:val="18"/>
              </w:rPr>
              <w:t>8</w:t>
            </w:r>
          </w:p>
        </w:tc>
      </w:tr>
      <w:tr w14:paraId="7BCDE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78FD06">
            <w:pPr>
              <w:rPr>
                <w:sz w:val="18"/>
                <w:szCs w:val="18"/>
              </w:rPr>
            </w:pPr>
          </w:p>
        </w:tc>
        <w:tc>
          <w:tcPr>
            <w:gridSpan w:val="2"/>
          </w:tcPr>
          <w:p w14:paraId="4A4EBAD6">
            <w:pPr>
              <w:rPr>
                <w:sz w:val="18"/>
                <w:szCs w:val="18"/>
              </w:rPr>
            </w:pPr>
            <w:r>
              <w:rPr>
                <w:sz w:val="18"/>
                <w:szCs w:val="18"/>
              </w:rPr>
              <w:t>X019</w:t>
            </w:r>
          </w:p>
        </w:tc>
        <w:tc>
          <w:tcPr>
            <w:vAlign w:val="center"/>
          </w:tcPr>
          <w:p w14:paraId="217FA924">
            <w:pPr>
              <w:rPr>
                <w:sz w:val="18"/>
                <w:szCs w:val="18"/>
              </w:rPr>
            </w:pPr>
            <w:r>
              <w:rPr>
                <w:sz w:val="18"/>
                <w:szCs w:val="18"/>
              </w:rPr>
              <w:t>过道</w:t>
            </w:r>
          </w:p>
        </w:tc>
        <w:tc>
          <w:tcPr>
            <w:vAlign w:val="center"/>
          </w:tcPr>
          <w:p w14:paraId="4A0739DC">
            <w:pPr>
              <w:rPr>
                <w:sz w:val="18"/>
                <w:szCs w:val="18"/>
              </w:rPr>
            </w:pPr>
            <w:r>
              <w:rPr>
                <w:sz w:val="18"/>
                <w:szCs w:val="18"/>
              </w:rPr>
              <w:t>23.7</w:t>
            </w:r>
          </w:p>
        </w:tc>
        <w:tc>
          <w:tcPr>
            <w:vAlign w:val="center"/>
          </w:tcPr>
          <w:p w14:paraId="33F6E01A">
            <w:pPr>
              <w:rPr>
                <w:sz w:val="18"/>
                <w:szCs w:val="18"/>
              </w:rPr>
            </w:pPr>
            <w:r>
              <w:rPr>
                <w:sz w:val="18"/>
                <w:szCs w:val="18"/>
              </w:rPr>
              <w:t>23.7</w:t>
            </w:r>
          </w:p>
        </w:tc>
        <w:tc>
          <w:tcPr>
            <w:vAlign w:val="center"/>
          </w:tcPr>
          <w:p w14:paraId="121960E6">
            <w:pPr>
              <w:rPr>
                <w:sz w:val="18"/>
                <w:szCs w:val="18"/>
              </w:rPr>
            </w:pPr>
            <w:r>
              <w:rPr>
                <w:sz w:val="18"/>
                <w:szCs w:val="18"/>
              </w:rPr>
              <w:t>100.00</w:t>
            </w:r>
          </w:p>
        </w:tc>
        <w:tc>
          <w:tcPr>
            <w:vAlign w:val="center"/>
          </w:tcPr>
          <w:p w14:paraId="0E727F3C">
            <w:pPr>
              <w:rPr>
                <w:sz w:val="18"/>
                <w:szCs w:val="18"/>
              </w:rPr>
            </w:pPr>
            <w:r>
              <w:rPr>
                <w:sz w:val="18"/>
                <w:szCs w:val="18"/>
              </w:rPr>
              <w:t>8</w:t>
            </w:r>
          </w:p>
        </w:tc>
      </w:tr>
      <w:tr w14:paraId="1FCB1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695542">
            <w:pPr>
              <w:rPr>
                <w:sz w:val="18"/>
                <w:szCs w:val="18"/>
              </w:rPr>
            </w:pPr>
          </w:p>
        </w:tc>
        <w:tc>
          <w:tcPr>
            <w:gridSpan w:val="2"/>
          </w:tcPr>
          <w:p w14:paraId="7CCD68C7">
            <w:pPr>
              <w:rPr>
                <w:sz w:val="18"/>
                <w:szCs w:val="18"/>
              </w:rPr>
            </w:pPr>
            <w:r>
              <w:rPr>
                <w:sz w:val="18"/>
                <w:szCs w:val="18"/>
              </w:rPr>
              <w:t>X022</w:t>
            </w:r>
          </w:p>
        </w:tc>
        <w:tc>
          <w:tcPr>
            <w:vAlign w:val="center"/>
          </w:tcPr>
          <w:p w14:paraId="095B5E20">
            <w:pPr>
              <w:rPr>
                <w:sz w:val="18"/>
                <w:szCs w:val="18"/>
              </w:rPr>
            </w:pPr>
            <w:r>
              <w:rPr>
                <w:sz w:val="18"/>
                <w:szCs w:val="18"/>
              </w:rPr>
              <w:t>楼梯间</w:t>
            </w:r>
          </w:p>
        </w:tc>
        <w:tc>
          <w:tcPr>
            <w:vAlign w:val="center"/>
          </w:tcPr>
          <w:p w14:paraId="065D9693">
            <w:pPr>
              <w:rPr>
                <w:sz w:val="18"/>
                <w:szCs w:val="18"/>
              </w:rPr>
            </w:pPr>
            <w:r>
              <w:rPr>
                <w:sz w:val="18"/>
                <w:szCs w:val="18"/>
              </w:rPr>
              <w:t>4.8</w:t>
            </w:r>
          </w:p>
        </w:tc>
        <w:tc>
          <w:tcPr>
            <w:vAlign w:val="center"/>
          </w:tcPr>
          <w:p w14:paraId="00A186E5">
            <w:pPr>
              <w:rPr>
                <w:sz w:val="18"/>
                <w:szCs w:val="18"/>
              </w:rPr>
            </w:pPr>
            <w:r>
              <w:rPr>
                <w:sz w:val="18"/>
                <w:szCs w:val="18"/>
              </w:rPr>
              <w:t>4.8</w:t>
            </w:r>
          </w:p>
        </w:tc>
        <w:tc>
          <w:tcPr>
            <w:vAlign w:val="center"/>
          </w:tcPr>
          <w:p w14:paraId="53E29C30">
            <w:pPr>
              <w:rPr>
                <w:sz w:val="18"/>
                <w:szCs w:val="18"/>
              </w:rPr>
            </w:pPr>
            <w:r>
              <w:rPr>
                <w:sz w:val="18"/>
                <w:szCs w:val="18"/>
              </w:rPr>
              <w:t>100.00</w:t>
            </w:r>
          </w:p>
        </w:tc>
        <w:tc>
          <w:tcPr>
            <w:vAlign w:val="center"/>
          </w:tcPr>
          <w:p w14:paraId="5A5D775A">
            <w:pPr>
              <w:rPr>
                <w:sz w:val="18"/>
                <w:szCs w:val="18"/>
              </w:rPr>
            </w:pPr>
            <w:r>
              <w:rPr>
                <w:sz w:val="18"/>
                <w:szCs w:val="18"/>
              </w:rPr>
              <w:t>8</w:t>
            </w:r>
          </w:p>
        </w:tc>
      </w:tr>
      <w:tr w14:paraId="12FC4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A93C1F">
            <w:pPr>
              <w:rPr>
                <w:sz w:val="18"/>
                <w:szCs w:val="18"/>
              </w:rPr>
            </w:pPr>
          </w:p>
        </w:tc>
        <w:tc>
          <w:tcPr>
            <w:gridSpan w:val="2"/>
          </w:tcPr>
          <w:p w14:paraId="0392E293">
            <w:pPr>
              <w:rPr>
                <w:sz w:val="18"/>
                <w:szCs w:val="18"/>
              </w:rPr>
            </w:pPr>
            <w:r>
              <w:rPr>
                <w:sz w:val="18"/>
                <w:szCs w:val="18"/>
              </w:rPr>
              <w:t>X023</w:t>
            </w:r>
          </w:p>
        </w:tc>
        <w:tc>
          <w:tcPr>
            <w:vAlign w:val="center"/>
          </w:tcPr>
          <w:p w14:paraId="1A52AFFD">
            <w:pPr>
              <w:rPr>
                <w:sz w:val="18"/>
                <w:szCs w:val="18"/>
              </w:rPr>
            </w:pPr>
            <w:r>
              <w:rPr>
                <w:sz w:val="18"/>
                <w:szCs w:val="18"/>
              </w:rPr>
              <w:t>楼梯间</w:t>
            </w:r>
          </w:p>
        </w:tc>
        <w:tc>
          <w:tcPr>
            <w:vAlign w:val="center"/>
          </w:tcPr>
          <w:p w14:paraId="0AB12551">
            <w:pPr>
              <w:rPr>
                <w:sz w:val="18"/>
                <w:szCs w:val="18"/>
              </w:rPr>
            </w:pPr>
            <w:r>
              <w:rPr>
                <w:sz w:val="18"/>
                <w:szCs w:val="18"/>
              </w:rPr>
              <w:t>4.8</w:t>
            </w:r>
          </w:p>
        </w:tc>
        <w:tc>
          <w:tcPr>
            <w:vAlign w:val="center"/>
          </w:tcPr>
          <w:p w14:paraId="03B908D5">
            <w:pPr>
              <w:rPr>
                <w:sz w:val="18"/>
                <w:szCs w:val="18"/>
              </w:rPr>
            </w:pPr>
            <w:r>
              <w:rPr>
                <w:sz w:val="18"/>
                <w:szCs w:val="18"/>
              </w:rPr>
              <w:t>4.8</w:t>
            </w:r>
          </w:p>
        </w:tc>
        <w:tc>
          <w:tcPr>
            <w:vAlign w:val="center"/>
          </w:tcPr>
          <w:p w14:paraId="74AC48D5">
            <w:pPr>
              <w:rPr>
                <w:sz w:val="18"/>
                <w:szCs w:val="18"/>
              </w:rPr>
            </w:pPr>
            <w:r>
              <w:rPr>
                <w:sz w:val="18"/>
                <w:szCs w:val="18"/>
              </w:rPr>
              <w:t>100.00</w:t>
            </w:r>
          </w:p>
        </w:tc>
        <w:tc>
          <w:tcPr>
            <w:vAlign w:val="center"/>
          </w:tcPr>
          <w:p w14:paraId="53A8DDC9">
            <w:pPr>
              <w:rPr>
                <w:sz w:val="18"/>
                <w:szCs w:val="18"/>
              </w:rPr>
            </w:pPr>
            <w:r>
              <w:rPr>
                <w:sz w:val="18"/>
                <w:szCs w:val="18"/>
              </w:rPr>
              <w:t>8</w:t>
            </w:r>
          </w:p>
        </w:tc>
      </w:tr>
      <w:tr w14:paraId="52BA7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617F4FBE">
            <w:pPr>
              <w:rPr>
                <w:sz w:val="18"/>
                <w:szCs w:val="18"/>
              </w:rPr>
            </w:pPr>
            <w:r>
              <w:rPr>
                <w:sz w:val="18"/>
                <w:szCs w:val="18"/>
              </w:rPr>
              <w:t>建筑PMV-PPD达标面积比例（%）</w:t>
            </w:r>
          </w:p>
        </w:tc>
        <w:tc>
          <w:tcPr>
            <w:gridSpan w:val="4"/>
            <w:vAlign w:val="center"/>
          </w:tcPr>
          <w:p w14:paraId="0A39A0CC">
            <w:pPr>
              <w:rPr>
                <w:sz w:val="18"/>
                <w:szCs w:val="18"/>
              </w:rPr>
            </w:pPr>
            <w:r>
              <w:rPr>
                <w:sz w:val="18"/>
                <w:szCs w:val="18"/>
              </w:rPr>
              <w:t>100.00%</w:t>
            </w:r>
          </w:p>
        </w:tc>
      </w:tr>
    </w:tbl>
    <w:p w14:paraId="2CA4063D">
      <w:pPr>
        <w:spacing w:after="120"/>
        <w:jc w:val="center"/>
        <w:rPr>
          <w:rFonts w:cs="宋体"/>
          <w:b/>
          <w:bCs/>
          <w:color w:val="333333"/>
          <w:sz w:val="18"/>
          <w:szCs w:val="18"/>
          <w:lang w:val="en-US"/>
        </w:rPr>
      </w:pPr>
      <w:bookmarkStart w:id="81" w:name="达标统计表"/>
      <w:bookmarkEnd w:id="81"/>
    </w:p>
    <w:p w14:paraId="4138D0A3">
      <w:pPr>
        <w:spacing w:line="360" w:lineRule="exact"/>
        <w:ind w:firstLine="420"/>
        <w:rPr>
          <w:sz w:val="18"/>
          <w:szCs w:val="18"/>
        </w:rPr>
      </w:pPr>
      <w:bookmarkStart w:id="82" w:name="_Toc13735925"/>
      <w:r>
        <w:rPr>
          <w:rFonts w:hint="eastAsia"/>
          <w:sz w:val="18"/>
          <w:szCs w:val="18"/>
        </w:rPr>
        <w:t>说明：建筑整体的PMV-PPD达标面积比例按照建筑各主要功能房间的计算值进行面积加权平均得出。</w:t>
      </w:r>
    </w:p>
    <w:p w14:paraId="257FBFC3">
      <w:pPr>
        <w:pStyle w:val="2"/>
        <w:spacing w:before="312"/>
      </w:pPr>
      <w:bookmarkStart w:id="83" w:name="_Toc975"/>
      <w:r>
        <w:rPr>
          <w:rFonts w:hint="eastAsia"/>
        </w:rPr>
        <w:t>结论</w:t>
      </w:r>
      <w:bookmarkEnd w:id="82"/>
      <w:bookmarkEnd w:id="83"/>
    </w:p>
    <w:p w14:paraId="6E69682E">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该建筑主要功能房间热湿环境评价</w:t>
      </w:r>
      <w:r>
        <w:rPr>
          <w:rFonts w:ascii="微软雅黑" w:hAnsi="微软雅黑" w:eastAsia="微软雅黑"/>
          <w:lang w:val="en-US"/>
        </w:rPr>
        <w:t>指标</w:t>
      </w:r>
      <w:r>
        <w:rPr>
          <w:rFonts w:hint="eastAsia" w:ascii="微软雅黑" w:hAnsi="微软雅黑" w:eastAsia="微软雅黑"/>
          <w:lang w:val="en-US"/>
        </w:rPr>
        <w:t>PMV和PPD达到整体评价</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 2 \* ROMAN</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II</w:t>
      </w:r>
      <w:r>
        <w:rPr>
          <w:rFonts w:ascii="微软雅黑" w:hAnsi="微软雅黑" w:eastAsia="微软雅黑"/>
          <w:lang w:val="en-US"/>
        </w:rPr>
        <w:fldChar w:fldCharType="end"/>
      </w:r>
      <w:r>
        <w:rPr>
          <w:rFonts w:hint="eastAsia" w:ascii="微软雅黑" w:hAnsi="微软雅黑" w:eastAsia="微软雅黑"/>
          <w:lang w:val="en-US"/>
        </w:rPr>
        <w:t>级的面积比例为</w:t>
      </w:r>
      <w:bookmarkStart w:id="84" w:name="达标百分比"/>
      <w:r>
        <w:rPr>
          <w:rFonts w:hint="eastAsia" w:ascii="微软雅黑" w:hAnsi="微软雅黑" w:eastAsia="微软雅黑"/>
          <w:lang w:val="en-US"/>
        </w:rPr>
        <w:t>100.00%</w:t>
      </w:r>
      <w:bookmarkEnd w:id="84"/>
      <w:r>
        <w:rPr>
          <w:rFonts w:hint="eastAsia" w:ascii="微软雅黑" w:hAnsi="微软雅黑" w:eastAsia="微软雅黑"/>
          <w:lang w:val="en-US"/>
        </w:rPr>
        <w:t>，根据绿标5.2.9，应得</w:t>
      </w:r>
      <w:bookmarkStart w:id="85" w:name="得分"/>
      <w:r>
        <w:rPr>
          <w:rFonts w:hint="eastAsia" w:ascii="微软雅黑" w:hAnsi="微软雅黑" w:eastAsia="微软雅黑"/>
          <w:lang w:val="en-US"/>
        </w:rPr>
        <w:t>8</w:t>
      </w:r>
      <w:bookmarkEnd w:id="85"/>
      <w:r>
        <w:rPr>
          <w:rFonts w:hint="eastAsia" w:ascii="微软雅黑" w:hAnsi="微软雅黑" w:eastAsia="微软雅黑"/>
          <w:lang w:val="en-US"/>
        </w:rPr>
        <w:t>分。</w:t>
      </w:r>
    </w:p>
    <w:p w14:paraId="007E49AB">
      <w:pPr>
        <w:pStyle w:val="3"/>
        <w:ind w:firstLine="420"/>
        <w:rPr>
          <w:rFonts w:ascii="微软雅黑" w:hAnsi="微软雅黑" w:eastAsia="微软雅黑"/>
          <w:lang w:val="en-US"/>
        </w:rPr>
      </w:pPr>
      <w:r>
        <w:rPr>
          <w:rFonts w:ascii="微软雅黑" w:hAnsi="微软雅黑" w:eastAsia="微软雅黑"/>
          <w:lang w:val="en-US"/>
        </w:rPr>
        <w:br w:type="page"/>
      </w:r>
    </w:p>
    <w:bookmarkEnd w:id="39"/>
    <w:bookmarkEnd w:id="46"/>
    <w:bookmarkEnd w:id="47"/>
    <w:p w14:paraId="7D52F1FC">
      <w:pPr>
        <w:pStyle w:val="2"/>
        <w:spacing w:before="312"/>
      </w:pPr>
      <w:bookmarkStart w:id="86" w:name="_Toc21259"/>
      <w:bookmarkStart w:id="87" w:name="附录"/>
      <w:r>
        <w:rPr>
          <w:rFonts w:hint="eastAsia"/>
        </w:rPr>
        <w:t>附录：</w:t>
      </w:r>
      <w:r>
        <w:t>房间分析</w:t>
      </w:r>
      <w:r>
        <w:rPr>
          <w:rFonts w:hint="eastAsia"/>
        </w:rPr>
        <w:t>图</w:t>
      </w:r>
      <w:bookmarkEnd w:id="86"/>
    </w:p>
    <w:p w14:paraId="3356B074">
      <w:pPr>
        <w:pStyle w:val="4"/>
      </w:pPr>
      <w:bookmarkStart w:id="88" w:name="_Toc19150"/>
      <w:r>
        <w:t>X013[厨房]</w:t>
      </w:r>
      <w:bookmarkEnd w:id="88"/>
    </w:p>
    <w:p w14:paraId="79CA9C7F">
      <w:pPr>
        <w:jc w:val="center"/>
      </w:pPr>
      <w:r>
        <w:drawing>
          <wp:inline distT="0" distB="0" distL="0" distR="0">
            <wp:extent cx="5667375" cy="35242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0"/>
                    <a:stretch>
                      <a:fillRect/>
                    </a:stretch>
                  </pic:blipFill>
                  <pic:spPr>
                    <a:xfrm>
                      <a:off x="0" y="0"/>
                      <a:ext cx="5667375" cy="3524250"/>
                    </a:xfrm>
                    <a:prstGeom prst="rect">
                      <a:avLst/>
                    </a:prstGeom>
                  </pic:spPr>
                </pic:pic>
              </a:graphicData>
            </a:graphic>
          </wp:inline>
        </w:drawing>
      </w:r>
    </w:p>
    <w:p w14:paraId="65BDEDD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28E7163">
      <w:pPr>
        <w:jc w:val="center"/>
      </w:pPr>
      <w:r>
        <w:drawing>
          <wp:inline distT="0" distB="0" distL="0" distR="0">
            <wp:extent cx="5667375" cy="35242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1"/>
                    <a:stretch>
                      <a:fillRect/>
                    </a:stretch>
                  </pic:blipFill>
                  <pic:spPr>
                    <a:xfrm>
                      <a:off x="0" y="0"/>
                      <a:ext cx="5667375" cy="3524250"/>
                    </a:xfrm>
                    <a:prstGeom prst="rect">
                      <a:avLst/>
                    </a:prstGeom>
                  </pic:spPr>
                </pic:pic>
              </a:graphicData>
            </a:graphic>
          </wp:inline>
        </w:drawing>
      </w:r>
    </w:p>
    <w:p w14:paraId="53327E7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A0DDA1D">
      <w:pPr>
        <w:jc w:val="center"/>
      </w:pPr>
    </w:p>
    <w:p w14:paraId="2B6CEBFF">
      <w:pPr>
        <w:jc w:val="center"/>
      </w:pPr>
      <w:r>
        <w:drawing>
          <wp:inline distT="0" distB="0" distL="0" distR="0">
            <wp:extent cx="5667375" cy="35242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2"/>
                    <a:stretch>
                      <a:fillRect/>
                    </a:stretch>
                  </pic:blipFill>
                  <pic:spPr>
                    <a:xfrm>
                      <a:off x="0" y="0"/>
                      <a:ext cx="5667375" cy="3524250"/>
                    </a:xfrm>
                    <a:prstGeom prst="rect">
                      <a:avLst/>
                    </a:prstGeom>
                  </pic:spPr>
                </pic:pic>
              </a:graphicData>
            </a:graphic>
          </wp:inline>
        </w:drawing>
      </w:r>
    </w:p>
    <w:p w14:paraId="3B9B904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D85BA4F">
      <w:pPr>
        <w:jc w:val="center"/>
      </w:pPr>
      <w:r>
        <w:drawing>
          <wp:inline distT="0" distB="0" distL="0" distR="0">
            <wp:extent cx="5667375" cy="35242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23"/>
                    <a:stretch>
                      <a:fillRect/>
                    </a:stretch>
                  </pic:blipFill>
                  <pic:spPr>
                    <a:xfrm>
                      <a:off x="0" y="0"/>
                      <a:ext cx="5667375" cy="3524250"/>
                    </a:xfrm>
                    <a:prstGeom prst="rect">
                      <a:avLst/>
                    </a:prstGeom>
                  </pic:spPr>
                </pic:pic>
              </a:graphicData>
            </a:graphic>
          </wp:inline>
        </w:drawing>
      </w:r>
    </w:p>
    <w:p w14:paraId="2D035B8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E8E24FA">
      <w:pPr>
        <w:jc w:val="center"/>
      </w:pPr>
    </w:p>
    <w:p w14:paraId="126F25F5">
      <w:pPr>
        <w:jc w:val="center"/>
      </w:pPr>
    </w:p>
    <w:p w14:paraId="0643348A">
      <w:pPr>
        <w:pStyle w:val="4"/>
      </w:pPr>
      <w:bookmarkStart w:id="89" w:name="_Toc23573"/>
      <w:r>
        <w:t>X011[餐厅]</w:t>
      </w:r>
      <w:bookmarkEnd w:id="89"/>
    </w:p>
    <w:p w14:paraId="09EF9336">
      <w:pPr>
        <w:jc w:val="center"/>
      </w:pPr>
      <w:r>
        <w:drawing>
          <wp:inline distT="0" distB="0" distL="0" distR="0">
            <wp:extent cx="5667375" cy="35242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4"/>
                    <a:stretch>
                      <a:fillRect/>
                    </a:stretch>
                  </pic:blipFill>
                  <pic:spPr>
                    <a:xfrm>
                      <a:off x="0" y="0"/>
                      <a:ext cx="5667375" cy="3524250"/>
                    </a:xfrm>
                    <a:prstGeom prst="rect">
                      <a:avLst/>
                    </a:prstGeom>
                  </pic:spPr>
                </pic:pic>
              </a:graphicData>
            </a:graphic>
          </wp:inline>
        </w:drawing>
      </w:r>
    </w:p>
    <w:p w14:paraId="602BFE4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D59D6BF">
      <w:pPr>
        <w:jc w:val="center"/>
      </w:pPr>
      <w:r>
        <w:drawing>
          <wp:inline distT="0" distB="0" distL="0" distR="0">
            <wp:extent cx="5667375" cy="35242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5"/>
                    <a:stretch>
                      <a:fillRect/>
                    </a:stretch>
                  </pic:blipFill>
                  <pic:spPr>
                    <a:xfrm>
                      <a:off x="0" y="0"/>
                      <a:ext cx="5667375" cy="3524250"/>
                    </a:xfrm>
                    <a:prstGeom prst="rect">
                      <a:avLst/>
                    </a:prstGeom>
                  </pic:spPr>
                </pic:pic>
              </a:graphicData>
            </a:graphic>
          </wp:inline>
        </w:drawing>
      </w:r>
    </w:p>
    <w:p w14:paraId="719B688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92EC540">
      <w:pPr>
        <w:jc w:val="center"/>
      </w:pPr>
    </w:p>
    <w:p w14:paraId="4643F67B">
      <w:pPr>
        <w:jc w:val="center"/>
      </w:pPr>
      <w:r>
        <w:drawing>
          <wp:inline distT="0" distB="0" distL="0" distR="0">
            <wp:extent cx="5667375" cy="35242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6"/>
                    <a:stretch>
                      <a:fillRect/>
                    </a:stretch>
                  </pic:blipFill>
                  <pic:spPr>
                    <a:xfrm>
                      <a:off x="0" y="0"/>
                      <a:ext cx="5667375" cy="3524250"/>
                    </a:xfrm>
                    <a:prstGeom prst="rect">
                      <a:avLst/>
                    </a:prstGeom>
                  </pic:spPr>
                </pic:pic>
              </a:graphicData>
            </a:graphic>
          </wp:inline>
        </w:drawing>
      </w:r>
    </w:p>
    <w:p w14:paraId="0D8BE8C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0B5DE46">
      <w:pPr>
        <w:jc w:val="center"/>
      </w:pPr>
      <w:r>
        <w:drawing>
          <wp:inline distT="0" distB="0" distL="0" distR="0">
            <wp:extent cx="5667375" cy="35242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7"/>
                    <a:stretch>
                      <a:fillRect/>
                    </a:stretch>
                  </pic:blipFill>
                  <pic:spPr>
                    <a:xfrm>
                      <a:off x="0" y="0"/>
                      <a:ext cx="5667375" cy="3524250"/>
                    </a:xfrm>
                    <a:prstGeom prst="rect">
                      <a:avLst/>
                    </a:prstGeom>
                  </pic:spPr>
                </pic:pic>
              </a:graphicData>
            </a:graphic>
          </wp:inline>
        </w:drawing>
      </w:r>
    </w:p>
    <w:p w14:paraId="3C56D6E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ACFE127">
      <w:pPr>
        <w:jc w:val="center"/>
      </w:pPr>
    </w:p>
    <w:p w14:paraId="42113150">
      <w:pPr>
        <w:jc w:val="center"/>
      </w:pPr>
    </w:p>
    <w:p w14:paraId="1EEC0CC9">
      <w:pPr>
        <w:pStyle w:val="4"/>
      </w:pPr>
      <w:bookmarkStart w:id="90" w:name="_Toc961"/>
      <w:r>
        <w:t>X010[卧室]</w:t>
      </w:r>
      <w:bookmarkEnd w:id="90"/>
    </w:p>
    <w:p w14:paraId="013E1F55">
      <w:pPr>
        <w:jc w:val="center"/>
      </w:pPr>
      <w:r>
        <w:drawing>
          <wp:inline distT="0" distB="0" distL="0" distR="0">
            <wp:extent cx="5667375" cy="35242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8"/>
                    <a:stretch>
                      <a:fillRect/>
                    </a:stretch>
                  </pic:blipFill>
                  <pic:spPr>
                    <a:xfrm>
                      <a:off x="0" y="0"/>
                      <a:ext cx="5667375" cy="3524250"/>
                    </a:xfrm>
                    <a:prstGeom prst="rect">
                      <a:avLst/>
                    </a:prstGeom>
                  </pic:spPr>
                </pic:pic>
              </a:graphicData>
            </a:graphic>
          </wp:inline>
        </w:drawing>
      </w:r>
    </w:p>
    <w:p w14:paraId="3912C4B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63192A4">
      <w:pPr>
        <w:jc w:val="center"/>
      </w:pPr>
      <w:r>
        <w:drawing>
          <wp:inline distT="0" distB="0" distL="0" distR="0">
            <wp:extent cx="5667375" cy="35242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9"/>
                    <a:stretch>
                      <a:fillRect/>
                    </a:stretch>
                  </pic:blipFill>
                  <pic:spPr>
                    <a:xfrm>
                      <a:off x="0" y="0"/>
                      <a:ext cx="5667375" cy="3524250"/>
                    </a:xfrm>
                    <a:prstGeom prst="rect">
                      <a:avLst/>
                    </a:prstGeom>
                  </pic:spPr>
                </pic:pic>
              </a:graphicData>
            </a:graphic>
          </wp:inline>
        </w:drawing>
      </w:r>
    </w:p>
    <w:p w14:paraId="6CB5B39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C0AFE82">
      <w:pPr>
        <w:jc w:val="center"/>
      </w:pPr>
    </w:p>
    <w:p w14:paraId="430A2B21">
      <w:pPr>
        <w:jc w:val="center"/>
      </w:pPr>
      <w:r>
        <w:drawing>
          <wp:inline distT="0" distB="0" distL="0" distR="0">
            <wp:extent cx="5667375" cy="35242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0"/>
                    <a:stretch>
                      <a:fillRect/>
                    </a:stretch>
                  </pic:blipFill>
                  <pic:spPr>
                    <a:xfrm>
                      <a:off x="0" y="0"/>
                      <a:ext cx="5667375" cy="3524250"/>
                    </a:xfrm>
                    <a:prstGeom prst="rect">
                      <a:avLst/>
                    </a:prstGeom>
                  </pic:spPr>
                </pic:pic>
              </a:graphicData>
            </a:graphic>
          </wp:inline>
        </w:drawing>
      </w:r>
    </w:p>
    <w:p w14:paraId="23A262D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2FC0239">
      <w:pPr>
        <w:jc w:val="center"/>
      </w:pPr>
      <w:r>
        <w:drawing>
          <wp:inline distT="0" distB="0" distL="0" distR="0">
            <wp:extent cx="5667375" cy="35242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1"/>
                    <a:stretch>
                      <a:fillRect/>
                    </a:stretch>
                  </pic:blipFill>
                  <pic:spPr>
                    <a:xfrm>
                      <a:off x="0" y="0"/>
                      <a:ext cx="5667375" cy="3524250"/>
                    </a:xfrm>
                    <a:prstGeom prst="rect">
                      <a:avLst/>
                    </a:prstGeom>
                  </pic:spPr>
                </pic:pic>
              </a:graphicData>
            </a:graphic>
          </wp:inline>
        </w:drawing>
      </w:r>
    </w:p>
    <w:p w14:paraId="078702D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1357695">
      <w:pPr>
        <w:jc w:val="center"/>
      </w:pPr>
    </w:p>
    <w:p w14:paraId="645ED370">
      <w:pPr>
        <w:jc w:val="center"/>
      </w:pPr>
    </w:p>
    <w:p w14:paraId="2EBB201B">
      <w:pPr>
        <w:pStyle w:val="4"/>
      </w:pPr>
      <w:bookmarkStart w:id="91" w:name="_Toc27303"/>
      <w:r>
        <w:t>X008[卧室]</w:t>
      </w:r>
      <w:bookmarkEnd w:id="91"/>
    </w:p>
    <w:p w14:paraId="0C39F5A6">
      <w:pPr>
        <w:jc w:val="center"/>
      </w:pPr>
      <w:r>
        <w:drawing>
          <wp:inline distT="0" distB="0" distL="0" distR="0">
            <wp:extent cx="5667375" cy="35242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2"/>
                    <a:stretch>
                      <a:fillRect/>
                    </a:stretch>
                  </pic:blipFill>
                  <pic:spPr>
                    <a:xfrm>
                      <a:off x="0" y="0"/>
                      <a:ext cx="5667375" cy="3524250"/>
                    </a:xfrm>
                    <a:prstGeom prst="rect">
                      <a:avLst/>
                    </a:prstGeom>
                  </pic:spPr>
                </pic:pic>
              </a:graphicData>
            </a:graphic>
          </wp:inline>
        </w:drawing>
      </w:r>
    </w:p>
    <w:p w14:paraId="70D9300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9C9A7B9">
      <w:pPr>
        <w:jc w:val="center"/>
      </w:pPr>
      <w:r>
        <w:drawing>
          <wp:inline distT="0" distB="0" distL="0" distR="0">
            <wp:extent cx="5667375" cy="35242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524250"/>
                    </a:xfrm>
                    <a:prstGeom prst="rect">
                      <a:avLst/>
                    </a:prstGeom>
                  </pic:spPr>
                </pic:pic>
              </a:graphicData>
            </a:graphic>
          </wp:inline>
        </w:drawing>
      </w:r>
    </w:p>
    <w:p w14:paraId="2A5D7C8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32953A7">
      <w:pPr>
        <w:jc w:val="center"/>
      </w:pPr>
    </w:p>
    <w:p w14:paraId="3C743372">
      <w:pPr>
        <w:jc w:val="center"/>
      </w:pPr>
      <w:r>
        <w:drawing>
          <wp:inline distT="0" distB="0" distL="0" distR="0">
            <wp:extent cx="5667375" cy="35242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4"/>
                    <a:stretch>
                      <a:fillRect/>
                    </a:stretch>
                  </pic:blipFill>
                  <pic:spPr>
                    <a:xfrm>
                      <a:off x="0" y="0"/>
                      <a:ext cx="5667375" cy="3524250"/>
                    </a:xfrm>
                    <a:prstGeom prst="rect">
                      <a:avLst/>
                    </a:prstGeom>
                  </pic:spPr>
                </pic:pic>
              </a:graphicData>
            </a:graphic>
          </wp:inline>
        </w:drawing>
      </w:r>
    </w:p>
    <w:p w14:paraId="04D32C4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3590418">
      <w:pPr>
        <w:jc w:val="center"/>
      </w:pPr>
      <w:r>
        <w:drawing>
          <wp:inline distT="0" distB="0" distL="0" distR="0">
            <wp:extent cx="5667375" cy="35242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5"/>
                    <a:stretch>
                      <a:fillRect/>
                    </a:stretch>
                  </pic:blipFill>
                  <pic:spPr>
                    <a:xfrm>
                      <a:off x="0" y="0"/>
                      <a:ext cx="5667375" cy="3524250"/>
                    </a:xfrm>
                    <a:prstGeom prst="rect">
                      <a:avLst/>
                    </a:prstGeom>
                  </pic:spPr>
                </pic:pic>
              </a:graphicData>
            </a:graphic>
          </wp:inline>
        </w:drawing>
      </w:r>
    </w:p>
    <w:p w14:paraId="3F46CC2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DE51B4F">
      <w:pPr>
        <w:jc w:val="center"/>
      </w:pPr>
    </w:p>
    <w:p w14:paraId="7A54E1D0">
      <w:pPr>
        <w:jc w:val="center"/>
      </w:pPr>
    </w:p>
    <w:p w14:paraId="0C9FA440">
      <w:pPr>
        <w:pStyle w:val="4"/>
      </w:pPr>
      <w:bookmarkStart w:id="92" w:name="_Toc2787"/>
      <w:r>
        <w:t>X007[卧室]</w:t>
      </w:r>
      <w:bookmarkEnd w:id="92"/>
    </w:p>
    <w:p w14:paraId="01B900A4">
      <w:pPr>
        <w:jc w:val="center"/>
      </w:pPr>
      <w:r>
        <w:drawing>
          <wp:inline distT="0" distB="0" distL="0" distR="0">
            <wp:extent cx="5667375" cy="35242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6"/>
                    <a:stretch>
                      <a:fillRect/>
                    </a:stretch>
                  </pic:blipFill>
                  <pic:spPr>
                    <a:xfrm>
                      <a:off x="0" y="0"/>
                      <a:ext cx="5667375" cy="3524250"/>
                    </a:xfrm>
                    <a:prstGeom prst="rect">
                      <a:avLst/>
                    </a:prstGeom>
                  </pic:spPr>
                </pic:pic>
              </a:graphicData>
            </a:graphic>
          </wp:inline>
        </w:drawing>
      </w:r>
    </w:p>
    <w:p w14:paraId="6CFE7ED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BB52DE9">
      <w:pPr>
        <w:jc w:val="center"/>
      </w:pPr>
      <w:r>
        <w:drawing>
          <wp:inline distT="0" distB="0" distL="0" distR="0">
            <wp:extent cx="5667375" cy="35242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7"/>
                    <a:stretch>
                      <a:fillRect/>
                    </a:stretch>
                  </pic:blipFill>
                  <pic:spPr>
                    <a:xfrm>
                      <a:off x="0" y="0"/>
                      <a:ext cx="5667375" cy="3524250"/>
                    </a:xfrm>
                    <a:prstGeom prst="rect">
                      <a:avLst/>
                    </a:prstGeom>
                  </pic:spPr>
                </pic:pic>
              </a:graphicData>
            </a:graphic>
          </wp:inline>
        </w:drawing>
      </w:r>
    </w:p>
    <w:p w14:paraId="5E408EB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EE375C2">
      <w:pPr>
        <w:jc w:val="center"/>
      </w:pPr>
    </w:p>
    <w:p w14:paraId="54751C5C">
      <w:pPr>
        <w:jc w:val="center"/>
      </w:pPr>
      <w:r>
        <w:drawing>
          <wp:inline distT="0" distB="0" distL="0" distR="0">
            <wp:extent cx="5667375" cy="35242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8"/>
                    <a:stretch>
                      <a:fillRect/>
                    </a:stretch>
                  </pic:blipFill>
                  <pic:spPr>
                    <a:xfrm>
                      <a:off x="0" y="0"/>
                      <a:ext cx="5667375" cy="3524250"/>
                    </a:xfrm>
                    <a:prstGeom prst="rect">
                      <a:avLst/>
                    </a:prstGeom>
                  </pic:spPr>
                </pic:pic>
              </a:graphicData>
            </a:graphic>
          </wp:inline>
        </w:drawing>
      </w:r>
    </w:p>
    <w:p w14:paraId="1A0D85F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4792503">
      <w:pPr>
        <w:jc w:val="center"/>
      </w:pPr>
      <w:r>
        <w:drawing>
          <wp:inline distT="0" distB="0" distL="0" distR="0">
            <wp:extent cx="5667375" cy="35242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9"/>
                    <a:stretch>
                      <a:fillRect/>
                    </a:stretch>
                  </pic:blipFill>
                  <pic:spPr>
                    <a:xfrm>
                      <a:off x="0" y="0"/>
                      <a:ext cx="5667375" cy="3524250"/>
                    </a:xfrm>
                    <a:prstGeom prst="rect">
                      <a:avLst/>
                    </a:prstGeom>
                  </pic:spPr>
                </pic:pic>
              </a:graphicData>
            </a:graphic>
          </wp:inline>
        </w:drawing>
      </w:r>
    </w:p>
    <w:p w14:paraId="574073B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E4FCB89">
      <w:pPr>
        <w:jc w:val="center"/>
      </w:pPr>
    </w:p>
    <w:p w14:paraId="330C5162">
      <w:pPr>
        <w:jc w:val="center"/>
      </w:pPr>
    </w:p>
    <w:p w14:paraId="612777E9">
      <w:pPr>
        <w:pStyle w:val="4"/>
      </w:pPr>
      <w:bookmarkStart w:id="93" w:name="_Toc8026"/>
      <w:r>
        <w:t>X003[主卧]</w:t>
      </w:r>
      <w:bookmarkEnd w:id="93"/>
    </w:p>
    <w:p w14:paraId="7DBE57B6">
      <w:pPr>
        <w:jc w:val="center"/>
      </w:pPr>
      <w:r>
        <w:drawing>
          <wp:inline distT="0" distB="0" distL="0" distR="0">
            <wp:extent cx="5667375" cy="35242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0"/>
                    <a:stretch>
                      <a:fillRect/>
                    </a:stretch>
                  </pic:blipFill>
                  <pic:spPr>
                    <a:xfrm>
                      <a:off x="0" y="0"/>
                      <a:ext cx="5667375" cy="3524250"/>
                    </a:xfrm>
                    <a:prstGeom prst="rect">
                      <a:avLst/>
                    </a:prstGeom>
                  </pic:spPr>
                </pic:pic>
              </a:graphicData>
            </a:graphic>
          </wp:inline>
        </w:drawing>
      </w:r>
    </w:p>
    <w:p w14:paraId="2CD4C04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8188EB2">
      <w:pPr>
        <w:jc w:val="center"/>
      </w:pPr>
      <w:r>
        <w:drawing>
          <wp:inline distT="0" distB="0" distL="0" distR="0">
            <wp:extent cx="5667375" cy="35242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1"/>
                    <a:stretch>
                      <a:fillRect/>
                    </a:stretch>
                  </pic:blipFill>
                  <pic:spPr>
                    <a:xfrm>
                      <a:off x="0" y="0"/>
                      <a:ext cx="5667375" cy="3524250"/>
                    </a:xfrm>
                    <a:prstGeom prst="rect">
                      <a:avLst/>
                    </a:prstGeom>
                  </pic:spPr>
                </pic:pic>
              </a:graphicData>
            </a:graphic>
          </wp:inline>
        </w:drawing>
      </w:r>
    </w:p>
    <w:p w14:paraId="16DFD11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714E482">
      <w:pPr>
        <w:jc w:val="center"/>
      </w:pPr>
    </w:p>
    <w:p w14:paraId="26DD3949">
      <w:pPr>
        <w:jc w:val="center"/>
      </w:pPr>
      <w:r>
        <w:drawing>
          <wp:inline distT="0" distB="0" distL="0" distR="0">
            <wp:extent cx="5667375" cy="35242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2"/>
                    <a:stretch>
                      <a:fillRect/>
                    </a:stretch>
                  </pic:blipFill>
                  <pic:spPr>
                    <a:xfrm>
                      <a:off x="0" y="0"/>
                      <a:ext cx="5667375" cy="3524250"/>
                    </a:xfrm>
                    <a:prstGeom prst="rect">
                      <a:avLst/>
                    </a:prstGeom>
                  </pic:spPr>
                </pic:pic>
              </a:graphicData>
            </a:graphic>
          </wp:inline>
        </w:drawing>
      </w:r>
    </w:p>
    <w:p w14:paraId="0D53982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A62FE03">
      <w:pPr>
        <w:jc w:val="center"/>
      </w:pPr>
      <w:r>
        <w:drawing>
          <wp:inline distT="0" distB="0" distL="0" distR="0">
            <wp:extent cx="5667375" cy="35242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3"/>
                    <a:stretch>
                      <a:fillRect/>
                    </a:stretch>
                  </pic:blipFill>
                  <pic:spPr>
                    <a:xfrm>
                      <a:off x="0" y="0"/>
                      <a:ext cx="5667375" cy="3524250"/>
                    </a:xfrm>
                    <a:prstGeom prst="rect">
                      <a:avLst/>
                    </a:prstGeom>
                  </pic:spPr>
                </pic:pic>
              </a:graphicData>
            </a:graphic>
          </wp:inline>
        </w:drawing>
      </w:r>
    </w:p>
    <w:p w14:paraId="3F770F9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952EBD0">
      <w:pPr>
        <w:jc w:val="center"/>
      </w:pPr>
    </w:p>
    <w:p w14:paraId="57378ACD">
      <w:pPr>
        <w:jc w:val="center"/>
      </w:pPr>
    </w:p>
    <w:p w14:paraId="2FB8154F">
      <w:pPr>
        <w:pStyle w:val="4"/>
      </w:pPr>
      <w:bookmarkStart w:id="94" w:name="_Toc26273"/>
      <w:r>
        <w:t>X014[厨房]</w:t>
      </w:r>
      <w:bookmarkEnd w:id="94"/>
    </w:p>
    <w:p w14:paraId="6831BCE9">
      <w:pPr>
        <w:jc w:val="center"/>
      </w:pPr>
      <w:r>
        <w:drawing>
          <wp:inline distT="0" distB="0" distL="0" distR="0">
            <wp:extent cx="5667375" cy="35242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4"/>
                    <a:stretch>
                      <a:fillRect/>
                    </a:stretch>
                  </pic:blipFill>
                  <pic:spPr>
                    <a:xfrm>
                      <a:off x="0" y="0"/>
                      <a:ext cx="5667375" cy="3524250"/>
                    </a:xfrm>
                    <a:prstGeom prst="rect">
                      <a:avLst/>
                    </a:prstGeom>
                  </pic:spPr>
                </pic:pic>
              </a:graphicData>
            </a:graphic>
          </wp:inline>
        </w:drawing>
      </w:r>
    </w:p>
    <w:p w14:paraId="2A2F976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941A490">
      <w:pPr>
        <w:jc w:val="center"/>
      </w:pPr>
      <w:r>
        <w:drawing>
          <wp:inline distT="0" distB="0" distL="0" distR="0">
            <wp:extent cx="5667375" cy="35242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5"/>
                    <a:stretch>
                      <a:fillRect/>
                    </a:stretch>
                  </pic:blipFill>
                  <pic:spPr>
                    <a:xfrm>
                      <a:off x="0" y="0"/>
                      <a:ext cx="5667375" cy="3524250"/>
                    </a:xfrm>
                    <a:prstGeom prst="rect">
                      <a:avLst/>
                    </a:prstGeom>
                  </pic:spPr>
                </pic:pic>
              </a:graphicData>
            </a:graphic>
          </wp:inline>
        </w:drawing>
      </w:r>
    </w:p>
    <w:p w14:paraId="58B4A98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65493DC">
      <w:pPr>
        <w:jc w:val="center"/>
      </w:pPr>
    </w:p>
    <w:p w14:paraId="36BE0FE6">
      <w:pPr>
        <w:jc w:val="center"/>
      </w:pPr>
      <w:r>
        <w:drawing>
          <wp:inline distT="0" distB="0" distL="0" distR="0">
            <wp:extent cx="5667375" cy="35242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6"/>
                    <a:stretch>
                      <a:fillRect/>
                    </a:stretch>
                  </pic:blipFill>
                  <pic:spPr>
                    <a:xfrm>
                      <a:off x="0" y="0"/>
                      <a:ext cx="5667375" cy="3524250"/>
                    </a:xfrm>
                    <a:prstGeom prst="rect">
                      <a:avLst/>
                    </a:prstGeom>
                  </pic:spPr>
                </pic:pic>
              </a:graphicData>
            </a:graphic>
          </wp:inline>
        </w:drawing>
      </w:r>
    </w:p>
    <w:p w14:paraId="1C28CC5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2112225">
      <w:pPr>
        <w:jc w:val="center"/>
      </w:pPr>
      <w:r>
        <w:drawing>
          <wp:inline distT="0" distB="0" distL="0" distR="0">
            <wp:extent cx="5667375" cy="35242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7"/>
                    <a:stretch>
                      <a:fillRect/>
                    </a:stretch>
                  </pic:blipFill>
                  <pic:spPr>
                    <a:xfrm>
                      <a:off x="0" y="0"/>
                      <a:ext cx="5667375" cy="3524250"/>
                    </a:xfrm>
                    <a:prstGeom prst="rect">
                      <a:avLst/>
                    </a:prstGeom>
                  </pic:spPr>
                </pic:pic>
              </a:graphicData>
            </a:graphic>
          </wp:inline>
        </w:drawing>
      </w:r>
    </w:p>
    <w:p w14:paraId="3C82D79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A8FE1CC">
      <w:pPr>
        <w:jc w:val="center"/>
      </w:pPr>
    </w:p>
    <w:p w14:paraId="53D823DE">
      <w:pPr>
        <w:jc w:val="center"/>
      </w:pPr>
    </w:p>
    <w:p w14:paraId="30DBBCC0">
      <w:pPr>
        <w:pStyle w:val="4"/>
      </w:pPr>
      <w:bookmarkStart w:id="95" w:name="_Toc5682"/>
      <w:r>
        <w:t>X012[餐厅]</w:t>
      </w:r>
      <w:bookmarkEnd w:id="95"/>
    </w:p>
    <w:p w14:paraId="6194641D">
      <w:pPr>
        <w:jc w:val="center"/>
      </w:pPr>
      <w:r>
        <w:drawing>
          <wp:inline distT="0" distB="0" distL="0" distR="0">
            <wp:extent cx="5667375" cy="35242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8"/>
                    <a:stretch>
                      <a:fillRect/>
                    </a:stretch>
                  </pic:blipFill>
                  <pic:spPr>
                    <a:xfrm>
                      <a:off x="0" y="0"/>
                      <a:ext cx="5667375" cy="3524250"/>
                    </a:xfrm>
                    <a:prstGeom prst="rect">
                      <a:avLst/>
                    </a:prstGeom>
                  </pic:spPr>
                </pic:pic>
              </a:graphicData>
            </a:graphic>
          </wp:inline>
        </w:drawing>
      </w:r>
    </w:p>
    <w:p w14:paraId="4E2A7D4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261F1AE">
      <w:pPr>
        <w:jc w:val="center"/>
      </w:pPr>
      <w:r>
        <w:drawing>
          <wp:inline distT="0" distB="0" distL="0" distR="0">
            <wp:extent cx="5667375" cy="35242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9"/>
                    <a:stretch>
                      <a:fillRect/>
                    </a:stretch>
                  </pic:blipFill>
                  <pic:spPr>
                    <a:xfrm>
                      <a:off x="0" y="0"/>
                      <a:ext cx="5667375" cy="3524250"/>
                    </a:xfrm>
                    <a:prstGeom prst="rect">
                      <a:avLst/>
                    </a:prstGeom>
                  </pic:spPr>
                </pic:pic>
              </a:graphicData>
            </a:graphic>
          </wp:inline>
        </w:drawing>
      </w:r>
    </w:p>
    <w:p w14:paraId="58DF853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3284746">
      <w:pPr>
        <w:jc w:val="center"/>
      </w:pPr>
    </w:p>
    <w:p w14:paraId="7A5BBF78">
      <w:pPr>
        <w:jc w:val="center"/>
      </w:pPr>
      <w:r>
        <w:drawing>
          <wp:inline distT="0" distB="0" distL="0" distR="0">
            <wp:extent cx="5667375" cy="35242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50"/>
                    <a:stretch>
                      <a:fillRect/>
                    </a:stretch>
                  </pic:blipFill>
                  <pic:spPr>
                    <a:xfrm>
                      <a:off x="0" y="0"/>
                      <a:ext cx="5667375" cy="3524250"/>
                    </a:xfrm>
                    <a:prstGeom prst="rect">
                      <a:avLst/>
                    </a:prstGeom>
                  </pic:spPr>
                </pic:pic>
              </a:graphicData>
            </a:graphic>
          </wp:inline>
        </w:drawing>
      </w:r>
    </w:p>
    <w:p w14:paraId="1B48C1E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B59FC53">
      <w:pPr>
        <w:jc w:val="center"/>
      </w:pPr>
      <w:r>
        <w:drawing>
          <wp:inline distT="0" distB="0" distL="0" distR="0">
            <wp:extent cx="5667375" cy="35242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1"/>
                    <a:stretch>
                      <a:fillRect/>
                    </a:stretch>
                  </pic:blipFill>
                  <pic:spPr>
                    <a:xfrm>
                      <a:off x="0" y="0"/>
                      <a:ext cx="5667375" cy="3524250"/>
                    </a:xfrm>
                    <a:prstGeom prst="rect">
                      <a:avLst/>
                    </a:prstGeom>
                  </pic:spPr>
                </pic:pic>
              </a:graphicData>
            </a:graphic>
          </wp:inline>
        </w:drawing>
      </w:r>
    </w:p>
    <w:p w14:paraId="38789C0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69E0622">
      <w:pPr>
        <w:jc w:val="center"/>
      </w:pPr>
    </w:p>
    <w:p w14:paraId="3CB3FE95">
      <w:pPr>
        <w:jc w:val="center"/>
      </w:pPr>
    </w:p>
    <w:p w14:paraId="646087D6">
      <w:pPr>
        <w:pStyle w:val="4"/>
      </w:pPr>
      <w:bookmarkStart w:id="96" w:name="_Toc31998"/>
      <w:r>
        <w:t>X009[客厅]</w:t>
      </w:r>
      <w:bookmarkEnd w:id="96"/>
    </w:p>
    <w:p w14:paraId="3A1B4E71">
      <w:pPr>
        <w:jc w:val="center"/>
      </w:pPr>
      <w:r>
        <w:drawing>
          <wp:inline distT="0" distB="0" distL="0" distR="0">
            <wp:extent cx="5667375" cy="35242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52"/>
                    <a:stretch>
                      <a:fillRect/>
                    </a:stretch>
                  </pic:blipFill>
                  <pic:spPr>
                    <a:xfrm>
                      <a:off x="0" y="0"/>
                      <a:ext cx="5667375" cy="3524250"/>
                    </a:xfrm>
                    <a:prstGeom prst="rect">
                      <a:avLst/>
                    </a:prstGeom>
                  </pic:spPr>
                </pic:pic>
              </a:graphicData>
            </a:graphic>
          </wp:inline>
        </w:drawing>
      </w:r>
    </w:p>
    <w:p w14:paraId="0A0A434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58EE11B">
      <w:pPr>
        <w:jc w:val="center"/>
      </w:pPr>
      <w:r>
        <w:drawing>
          <wp:inline distT="0" distB="0" distL="0" distR="0">
            <wp:extent cx="5667375" cy="35242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53"/>
                    <a:stretch>
                      <a:fillRect/>
                    </a:stretch>
                  </pic:blipFill>
                  <pic:spPr>
                    <a:xfrm>
                      <a:off x="0" y="0"/>
                      <a:ext cx="5667375" cy="3524250"/>
                    </a:xfrm>
                    <a:prstGeom prst="rect">
                      <a:avLst/>
                    </a:prstGeom>
                  </pic:spPr>
                </pic:pic>
              </a:graphicData>
            </a:graphic>
          </wp:inline>
        </w:drawing>
      </w:r>
    </w:p>
    <w:p w14:paraId="79B3A07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E3E5A3C">
      <w:pPr>
        <w:jc w:val="center"/>
      </w:pPr>
    </w:p>
    <w:p w14:paraId="7A8A5905">
      <w:pPr>
        <w:jc w:val="center"/>
      </w:pPr>
      <w:r>
        <w:drawing>
          <wp:inline distT="0" distB="0" distL="0" distR="0">
            <wp:extent cx="5667375" cy="35242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4"/>
                    <a:stretch>
                      <a:fillRect/>
                    </a:stretch>
                  </pic:blipFill>
                  <pic:spPr>
                    <a:xfrm>
                      <a:off x="0" y="0"/>
                      <a:ext cx="5667375" cy="3524250"/>
                    </a:xfrm>
                    <a:prstGeom prst="rect">
                      <a:avLst/>
                    </a:prstGeom>
                  </pic:spPr>
                </pic:pic>
              </a:graphicData>
            </a:graphic>
          </wp:inline>
        </w:drawing>
      </w:r>
    </w:p>
    <w:p w14:paraId="25D9378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58D00A7">
      <w:pPr>
        <w:jc w:val="center"/>
      </w:pPr>
      <w:r>
        <w:drawing>
          <wp:inline distT="0" distB="0" distL="0" distR="0">
            <wp:extent cx="5667375" cy="35242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5"/>
                    <a:stretch>
                      <a:fillRect/>
                    </a:stretch>
                  </pic:blipFill>
                  <pic:spPr>
                    <a:xfrm>
                      <a:off x="0" y="0"/>
                      <a:ext cx="5667375" cy="3524250"/>
                    </a:xfrm>
                    <a:prstGeom prst="rect">
                      <a:avLst/>
                    </a:prstGeom>
                  </pic:spPr>
                </pic:pic>
              </a:graphicData>
            </a:graphic>
          </wp:inline>
        </w:drawing>
      </w:r>
    </w:p>
    <w:p w14:paraId="3C66015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9DC3B0A">
      <w:pPr>
        <w:jc w:val="center"/>
      </w:pPr>
    </w:p>
    <w:p w14:paraId="010D9DA0">
      <w:pPr>
        <w:jc w:val="center"/>
      </w:pPr>
    </w:p>
    <w:p w14:paraId="2CB53DC7">
      <w:pPr>
        <w:pStyle w:val="4"/>
      </w:pPr>
      <w:bookmarkStart w:id="97" w:name="_Toc5901"/>
      <w:r>
        <w:t>X006[客厅]</w:t>
      </w:r>
      <w:bookmarkEnd w:id="97"/>
    </w:p>
    <w:p w14:paraId="79DB73F7">
      <w:pPr>
        <w:jc w:val="center"/>
      </w:pPr>
      <w:r>
        <w:drawing>
          <wp:inline distT="0" distB="0" distL="0" distR="0">
            <wp:extent cx="5667375" cy="35242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6"/>
                    <a:stretch>
                      <a:fillRect/>
                    </a:stretch>
                  </pic:blipFill>
                  <pic:spPr>
                    <a:xfrm>
                      <a:off x="0" y="0"/>
                      <a:ext cx="5667375" cy="3524250"/>
                    </a:xfrm>
                    <a:prstGeom prst="rect">
                      <a:avLst/>
                    </a:prstGeom>
                  </pic:spPr>
                </pic:pic>
              </a:graphicData>
            </a:graphic>
          </wp:inline>
        </w:drawing>
      </w:r>
    </w:p>
    <w:p w14:paraId="279F05A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2015774">
      <w:pPr>
        <w:jc w:val="center"/>
      </w:pPr>
      <w:r>
        <w:drawing>
          <wp:inline distT="0" distB="0" distL="0" distR="0">
            <wp:extent cx="5667375" cy="35242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57"/>
                    <a:stretch>
                      <a:fillRect/>
                    </a:stretch>
                  </pic:blipFill>
                  <pic:spPr>
                    <a:xfrm>
                      <a:off x="0" y="0"/>
                      <a:ext cx="5667375" cy="3524250"/>
                    </a:xfrm>
                    <a:prstGeom prst="rect">
                      <a:avLst/>
                    </a:prstGeom>
                  </pic:spPr>
                </pic:pic>
              </a:graphicData>
            </a:graphic>
          </wp:inline>
        </w:drawing>
      </w:r>
    </w:p>
    <w:p w14:paraId="41074F7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07A9E1C">
      <w:pPr>
        <w:jc w:val="center"/>
      </w:pPr>
    </w:p>
    <w:p w14:paraId="35D620FB">
      <w:pPr>
        <w:jc w:val="center"/>
      </w:pPr>
      <w:r>
        <w:drawing>
          <wp:inline distT="0" distB="0" distL="0" distR="0">
            <wp:extent cx="5667375" cy="35242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58"/>
                    <a:stretch>
                      <a:fillRect/>
                    </a:stretch>
                  </pic:blipFill>
                  <pic:spPr>
                    <a:xfrm>
                      <a:off x="0" y="0"/>
                      <a:ext cx="5667375" cy="3524250"/>
                    </a:xfrm>
                    <a:prstGeom prst="rect">
                      <a:avLst/>
                    </a:prstGeom>
                  </pic:spPr>
                </pic:pic>
              </a:graphicData>
            </a:graphic>
          </wp:inline>
        </w:drawing>
      </w:r>
    </w:p>
    <w:p w14:paraId="3A41168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55C17F1">
      <w:pPr>
        <w:jc w:val="center"/>
      </w:pPr>
      <w:r>
        <w:drawing>
          <wp:inline distT="0" distB="0" distL="0" distR="0">
            <wp:extent cx="5667375" cy="35242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59"/>
                    <a:stretch>
                      <a:fillRect/>
                    </a:stretch>
                  </pic:blipFill>
                  <pic:spPr>
                    <a:xfrm>
                      <a:off x="0" y="0"/>
                      <a:ext cx="5667375" cy="3524250"/>
                    </a:xfrm>
                    <a:prstGeom prst="rect">
                      <a:avLst/>
                    </a:prstGeom>
                  </pic:spPr>
                </pic:pic>
              </a:graphicData>
            </a:graphic>
          </wp:inline>
        </w:drawing>
      </w:r>
    </w:p>
    <w:p w14:paraId="372D4D3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8A8C75B">
      <w:pPr>
        <w:jc w:val="center"/>
      </w:pPr>
    </w:p>
    <w:p w14:paraId="3DCC9308">
      <w:pPr>
        <w:jc w:val="center"/>
      </w:pPr>
    </w:p>
    <w:p w14:paraId="7DB18C24">
      <w:pPr>
        <w:pStyle w:val="4"/>
      </w:pPr>
      <w:bookmarkStart w:id="98" w:name="_Toc4279"/>
      <w:r>
        <w:t>X005[卧室]</w:t>
      </w:r>
      <w:bookmarkEnd w:id="98"/>
    </w:p>
    <w:p w14:paraId="57E79448">
      <w:pPr>
        <w:jc w:val="center"/>
      </w:pPr>
      <w:r>
        <w:drawing>
          <wp:inline distT="0" distB="0" distL="0" distR="0">
            <wp:extent cx="5667375" cy="35242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60"/>
                    <a:stretch>
                      <a:fillRect/>
                    </a:stretch>
                  </pic:blipFill>
                  <pic:spPr>
                    <a:xfrm>
                      <a:off x="0" y="0"/>
                      <a:ext cx="5667375" cy="3524250"/>
                    </a:xfrm>
                    <a:prstGeom prst="rect">
                      <a:avLst/>
                    </a:prstGeom>
                  </pic:spPr>
                </pic:pic>
              </a:graphicData>
            </a:graphic>
          </wp:inline>
        </w:drawing>
      </w:r>
    </w:p>
    <w:p w14:paraId="2C33D31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8C012E0">
      <w:pPr>
        <w:jc w:val="center"/>
      </w:pPr>
      <w:r>
        <w:drawing>
          <wp:inline distT="0" distB="0" distL="0" distR="0">
            <wp:extent cx="5667375" cy="35242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1"/>
                    <a:stretch>
                      <a:fillRect/>
                    </a:stretch>
                  </pic:blipFill>
                  <pic:spPr>
                    <a:xfrm>
                      <a:off x="0" y="0"/>
                      <a:ext cx="5667375" cy="3524250"/>
                    </a:xfrm>
                    <a:prstGeom prst="rect">
                      <a:avLst/>
                    </a:prstGeom>
                  </pic:spPr>
                </pic:pic>
              </a:graphicData>
            </a:graphic>
          </wp:inline>
        </w:drawing>
      </w:r>
    </w:p>
    <w:p w14:paraId="35D3940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390A84B">
      <w:pPr>
        <w:jc w:val="center"/>
      </w:pPr>
    </w:p>
    <w:p w14:paraId="07754EEB">
      <w:pPr>
        <w:jc w:val="center"/>
      </w:pPr>
      <w:r>
        <w:drawing>
          <wp:inline distT="0" distB="0" distL="0" distR="0">
            <wp:extent cx="5667375" cy="35242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2"/>
                    <a:stretch>
                      <a:fillRect/>
                    </a:stretch>
                  </pic:blipFill>
                  <pic:spPr>
                    <a:xfrm>
                      <a:off x="0" y="0"/>
                      <a:ext cx="5667375" cy="3524250"/>
                    </a:xfrm>
                    <a:prstGeom prst="rect">
                      <a:avLst/>
                    </a:prstGeom>
                  </pic:spPr>
                </pic:pic>
              </a:graphicData>
            </a:graphic>
          </wp:inline>
        </w:drawing>
      </w:r>
    </w:p>
    <w:p w14:paraId="3C4D256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B4F8B27">
      <w:pPr>
        <w:jc w:val="center"/>
      </w:pPr>
      <w:r>
        <w:drawing>
          <wp:inline distT="0" distB="0" distL="0" distR="0">
            <wp:extent cx="5667375" cy="35242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63"/>
                    <a:stretch>
                      <a:fillRect/>
                    </a:stretch>
                  </pic:blipFill>
                  <pic:spPr>
                    <a:xfrm>
                      <a:off x="0" y="0"/>
                      <a:ext cx="5667375" cy="3524250"/>
                    </a:xfrm>
                    <a:prstGeom prst="rect">
                      <a:avLst/>
                    </a:prstGeom>
                  </pic:spPr>
                </pic:pic>
              </a:graphicData>
            </a:graphic>
          </wp:inline>
        </w:drawing>
      </w:r>
    </w:p>
    <w:p w14:paraId="79990F0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5A97DE3">
      <w:pPr>
        <w:jc w:val="center"/>
      </w:pPr>
    </w:p>
    <w:p w14:paraId="3D277CF8">
      <w:pPr>
        <w:jc w:val="center"/>
      </w:pPr>
    </w:p>
    <w:p w14:paraId="0460BE32">
      <w:pPr>
        <w:pStyle w:val="4"/>
      </w:pPr>
      <w:bookmarkStart w:id="99" w:name="_Toc29349"/>
      <w:r>
        <w:t>X004[主卧]</w:t>
      </w:r>
      <w:bookmarkEnd w:id="99"/>
    </w:p>
    <w:p w14:paraId="4AC1100C">
      <w:pPr>
        <w:jc w:val="center"/>
      </w:pPr>
      <w:r>
        <w:drawing>
          <wp:inline distT="0" distB="0" distL="0" distR="0">
            <wp:extent cx="5667375" cy="35242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64"/>
                    <a:stretch>
                      <a:fillRect/>
                    </a:stretch>
                  </pic:blipFill>
                  <pic:spPr>
                    <a:xfrm>
                      <a:off x="0" y="0"/>
                      <a:ext cx="5667375" cy="3524250"/>
                    </a:xfrm>
                    <a:prstGeom prst="rect">
                      <a:avLst/>
                    </a:prstGeom>
                  </pic:spPr>
                </pic:pic>
              </a:graphicData>
            </a:graphic>
          </wp:inline>
        </w:drawing>
      </w:r>
    </w:p>
    <w:p w14:paraId="1ADC77F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F552946">
      <w:pPr>
        <w:jc w:val="center"/>
      </w:pPr>
      <w:r>
        <w:drawing>
          <wp:inline distT="0" distB="0" distL="0" distR="0">
            <wp:extent cx="5667375" cy="35242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5"/>
                    <a:stretch>
                      <a:fillRect/>
                    </a:stretch>
                  </pic:blipFill>
                  <pic:spPr>
                    <a:xfrm>
                      <a:off x="0" y="0"/>
                      <a:ext cx="5667375" cy="3524250"/>
                    </a:xfrm>
                    <a:prstGeom prst="rect">
                      <a:avLst/>
                    </a:prstGeom>
                  </pic:spPr>
                </pic:pic>
              </a:graphicData>
            </a:graphic>
          </wp:inline>
        </w:drawing>
      </w:r>
    </w:p>
    <w:p w14:paraId="5382D9C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A2002A6">
      <w:pPr>
        <w:jc w:val="center"/>
      </w:pPr>
    </w:p>
    <w:p w14:paraId="653D9C6A">
      <w:pPr>
        <w:jc w:val="center"/>
      </w:pPr>
      <w:r>
        <w:drawing>
          <wp:inline distT="0" distB="0" distL="0" distR="0">
            <wp:extent cx="5667375" cy="35242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6"/>
                    <a:stretch>
                      <a:fillRect/>
                    </a:stretch>
                  </pic:blipFill>
                  <pic:spPr>
                    <a:xfrm>
                      <a:off x="0" y="0"/>
                      <a:ext cx="5667375" cy="3524250"/>
                    </a:xfrm>
                    <a:prstGeom prst="rect">
                      <a:avLst/>
                    </a:prstGeom>
                  </pic:spPr>
                </pic:pic>
              </a:graphicData>
            </a:graphic>
          </wp:inline>
        </w:drawing>
      </w:r>
    </w:p>
    <w:p w14:paraId="3B650CB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E01C529">
      <w:pPr>
        <w:jc w:val="center"/>
      </w:pPr>
      <w:r>
        <w:drawing>
          <wp:inline distT="0" distB="0" distL="0" distR="0">
            <wp:extent cx="5667375" cy="35242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67"/>
                    <a:stretch>
                      <a:fillRect/>
                    </a:stretch>
                  </pic:blipFill>
                  <pic:spPr>
                    <a:xfrm>
                      <a:off x="0" y="0"/>
                      <a:ext cx="5667375" cy="3524250"/>
                    </a:xfrm>
                    <a:prstGeom prst="rect">
                      <a:avLst/>
                    </a:prstGeom>
                  </pic:spPr>
                </pic:pic>
              </a:graphicData>
            </a:graphic>
          </wp:inline>
        </w:drawing>
      </w:r>
    </w:p>
    <w:p w14:paraId="687CF7A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DAADF21">
      <w:pPr>
        <w:jc w:val="center"/>
      </w:pPr>
    </w:p>
    <w:p w14:paraId="4740E0CC">
      <w:pPr>
        <w:jc w:val="center"/>
      </w:pPr>
    </w:p>
    <w:p w14:paraId="790F97DE">
      <w:pPr>
        <w:pStyle w:val="4"/>
      </w:pPr>
      <w:bookmarkStart w:id="100" w:name="_Toc11466"/>
      <w:r>
        <w:t>X023[楼梯间]</w:t>
      </w:r>
      <w:bookmarkEnd w:id="100"/>
    </w:p>
    <w:p w14:paraId="41C95007">
      <w:pPr>
        <w:jc w:val="center"/>
      </w:pPr>
      <w:r>
        <w:drawing>
          <wp:inline distT="0" distB="0" distL="0" distR="0">
            <wp:extent cx="5667375" cy="35242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8"/>
                    <a:stretch>
                      <a:fillRect/>
                    </a:stretch>
                  </pic:blipFill>
                  <pic:spPr>
                    <a:xfrm>
                      <a:off x="0" y="0"/>
                      <a:ext cx="5667375" cy="3524250"/>
                    </a:xfrm>
                    <a:prstGeom prst="rect">
                      <a:avLst/>
                    </a:prstGeom>
                  </pic:spPr>
                </pic:pic>
              </a:graphicData>
            </a:graphic>
          </wp:inline>
        </w:drawing>
      </w:r>
    </w:p>
    <w:p w14:paraId="18E0884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AAD6C81">
      <w:pPr>
        <w:jc w:val="center"/>
      </w:pPr>
      <w:r>
        <w:drawing>
          <wp:inline distT="0" distB="0" distL="0" distR="0">
            <wp:extent cx="5667375" cy="35242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9"/>
                    <a:stretch>
                      <a:fillRect/>
                    </a:stretch>
                  </pic:blipFill>
                  <pic:spPr>
                    <a:xfrm>
                      <a:off x="0" y="0"/>
                      <a:ext cx="5667375" cy="3524250"/>
                    </a:xfrm>
                    <a:prstGeom prst="rect">
                      <a:avLst/>
                    </a:prstGeom>
                  </pic:spPr>
                </pic:pic>
              </a:graphicData>
            </a:graphic>
          </wp:inline>
        </w:drawing>
      </w:r>
    </w:p>
    <w:p w14:paraId="744CEAC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032DFA8">
      <w:pPr>
        <w:jc w:val="center"/>
      </w:pPr>
    </w:p>
    <w:p w14:paraId="06E69F88">
      <w:pPr>
        <w:jc w:val="center"/>
      </w:pPr>
      <w:r>
        <w:drawing>
          <wp:inline distT="0" distB="0" distL="0" distR="0">
            <wp:extent cx="5667375" cy="35242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0"/>
                    <a:stretch>
                      <a:fillRect/>
                    </a:stretch>
                  </pic:blipFill>
                  <pic:spPr>
                    <a:xfrm>
                      <a:off x="0" y="0"/>
                      <a:ext cx="5667375" cy="3524250"/>
                    </a:xfrm>
                    <a:prstGeom prst="rect">
                      <a:avLst/>
                    </a:prstGeom>
                  </pic:spPr>
                </pic:pic>
              </a:graphicData>
            </a:graphic>
          </wp:inline>
        </w:drawing>
      </w:r>
    </w:p>
    <w:p w14:paraId="7E3F395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BD43F6E">
      <w:pPr>
        <w:jc w:val="center"/>
      </w:pPr>
      <w:r>
        <w:drawing>
          <wp:inline distT="0" distB="0" distL="0" distR="0">
            <wp:extent cx="5667375" cy="35242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71"/>
                    <a:stretch>
                      <a:fillRect/>
                    </a:stretch>
                  </pic:blipFill>
                  <pic:spPr>
                    <a:xfrm>
                      <a:off x="0" y="0"/>
                      <a:ext cx="5667375" cy="3524250"/>
                    </a:xfrm>
                    <a:prstGeom prst="rect">
                      <a:avLst/>
                    </a:prstGeom>
                  </pic:spPr>
                </pic:pic>
              </a:graphicData>
            </a:graphic>
          </wp:inline>
        </w:drawing>
      </w:r>
    </w:p>
    <w:p w14:paraId="0CF13D2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B37161B">
      <w:pPr>
        <w:jc w:val="center"/>
      </w:pPr>
    </w:p>
    <w:p w14:paraId="63883D2E">
      <w:pPr>
        <w:jc w:val="center"/>
      </w:pPr>
    </w:p>
    <w:p w14:paraId="49BCD659">
      <w:pPr>
        <w:pStyle w:val="4"/>
      </w:pPr>
      <w:bookmarkStart w:id="101" w:name="_Toc14464"/>
      <w:r>
        <w:t>X022[楼梯间]</w:t>
      </w:r>
      <w:bookmarkEnd w:id="101"/>
    </w:p>
    <w:p w14:paraId="465D4FAA">
      <w:pPr>
        <w:jc w:val="center"/>
      </w:pPr>
      <w:r>
        <w:drawing>
          <wp:inline distT="0" distB="0" distL="0" distR="0">
            <wp:extent cx="5667375" cy="35242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72"/>
                    <a:stretch>
                      <a:fillRect/>
                    </a:stretch>
                  </pic:blipFill>
                  <pic:spPr>
                    <a:xfrm>
                      <a:off x="0" y="0"/>
                      <a:ext cx="5667375" cy="3524250"/>
                    </a:xfrm>
                    <a:prstGeom prst="rect">
                      <a:avLst/>
                    </a:prstGeom>
                  </pic:spPr>
                </pic:pic>
              </a:graphicData>
            </a:graphic>
          </wp:inline>
        </w:drawing>
      </w:r>
    </w:p>
    <w:p w14:paraId="0C280CC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720F765">
      <w:pPr>
        <w:jc w:val="center"/>
      </w:pPr>
      <w:r>
        <w:drawing>
          <wp:inline distT="0" distB="0" distL="0" distR="0">
            <wp:extent cx="5667375" cy="35242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73"/>
                    <a:stretch>
                      <a:fillRect/>
                    </a:stretch>
                  </pic:blipFill>
                  <pic:spPr>
                    <a:xfrm>
                      <a:off x="0" y="0"/>
                      <a:ext cx="5667375" cy="3524250"/>
                    </a:xfrm>
                    <a:prstGeom prst="rect">
                      <a:avLst/>
                    </a:prstGeom>
                  </pic:spPr>
                </pic:pic>
              </a:graphicData>
            </a:graphic>
          </wp:inline>
        </w:drawing>
      </w:r>
    </w:p>
    <w:p w14:paraId="402B793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E483DE2">
      <w:pPr>
        <w:jc w:val="center"/>
      </w:pPr>
    </w:p>
    <w:p w14:paraId="403D355A">
      <w:pPr>
        <w:jc w:val="center"/>
      </w:pPr>
      <w:r>
        <w:drawing>
          <wp:inline distT="0" distB="0" distL="0" distR="0">
            <wp:extent cx="5667375" cy="35242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74"/>
                    <a:stretch>
                      <a:fillRect/>
                    </a:stretch>
                  </pic:blipFill>
                  <pic:spPr>
                    <a:xfrm>
                      <a:off x="0" y="0"/>
                      <a:ext cx="5667375" cy="3524250"/>
                    </a:xfrm>
                    <a:prstGeom prst="rect">
                      <a:avLst/>
                    </a:prstGeom>
                  </pic:spPr>
                </pic:pic>
              </a:graphicData>
            </a:graphic>
          </wp:inline>
        </w:drawing>
      </w:r>
    </w:p>
    <w:p w14:paraId="122C587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17811B5">
      <w:pPr>
        <w:jc w:val="center"/>
      </w:pPr>
      <w:r>
        <w:drawing>
          <wp:inline distT="0" distB="0" distL="0" distR="0">
            <wp:extent cx="5667375" cy="35242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75"/>
                    <a:stretch>
                      <a:fillRect/>
                    </a:stretch>
                  </pic:blipFill>
                  <pic:spPr>
                    <a:xfrm>
                      <a:off x="0" y="0"/>
                      <a:ext cx="5667375" cy="3524250"/>
                    </a:xfrm>
                    <a:prstGeom prst="rect">
                      <a:avLst/>
                    </a:prstGeom>
                  </pic:spPr>
                </pic:pic>
              </a:graphicData>
            </a:graphic>
          </wp:inline>
        </w:drawing>
      </w:r>
    </w:p>
    <w:p w14:paraId="33591F4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B9D2899">
      <w:pPr>
        <w:jc w:val="center"/>
      </w:pPr>
    </w:p>
    <w:p w14:paraId="0FBB829F">
      <w:pPr>
        <w:jc w:val="center"/>
      </w:pPr>
    </w:p>
    <w:p w14:paraId="5057B968">
      <w:pPr>
        <w:pStyle w:val="4"/>
      </w:pPr>
      <w:bookmarkStart w:id="102" w:name="_Toc6428"/>
      <w:r>
        <w:t>X017[封闭阳台]</w:t>
      </w:r>
      <w:bookmarkEnd w:id="102"/>
    </w:p>
    <w:p w14:paraId="36E8B144">
      <w:pPr>
        <w:jc w:val="center"/>
      </w:pPr>
      <w:r>
        <w:drawing>
          <wp:inline distT="0" distB="0" distL="0" distR="0">
            <wp:extent cx="5667375" cy="35242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76"/>
                    <a:stretch>
                      <a:fillRect/>
                    </a:stretch>
                  </pic:blipFill>
                  <pic:spPr>
                    <a:xfrm>
                      <a:off x="0" y="0"/>
                      <a:ext cx="5667375" cy="3524250"/>
                    </a:xfrm>
                    <a:prstGeom prst="rect">
                      <a:avLst/>
                    </a:prstGeom>
                  </pic:spPr>
                </pic:pic>
              </a:graphicData>
            </a:graphic>
          </wp:inline>
        </w:drawing>
      </w:r>
    </w:p>
    <w:p w14:paraId="4FC3027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7A0A1B4">
      <w:pPr>
        <w:jc w:val="center"/>
      </w:pPr>
      <w:r>
        <w:drawing>
          <wp:inline distT="0" distB="0" distL="0" distR="0">
            <wp:extent cx="5667375" cy="35242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77"/>
                    <a:stretch>
                      <a:fillRect/>
                    </a:stretch>
                  </pic:blipFill>
                  <pic:spPr>
                    <a:xfrm>
                      <a:off x="0" y="0"/>
                      <a:ext cx="5667375" cy="3524250"/>
                    </a:xfrm>
                    <a:prstGeom prst="rect">
                      <a:avLst/>
                    </a:prstGeom>
                  </pic:spPr>
                </pic:pic>
              </a:graphicData>
            </a:graphic>
          </wp:inline>
        </w:drawing>
      </w:r>
    </w:p>
    <w:p w14:paraId="475A6F3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EA9D32B">
      <w:pPr>
        <w:jc w:val="center"/>
      </w:pPr>
    </w:p>
    <w:p w14:paraId="57FBC96C">
      <w:pPr>
        <w:jc w:val="center"/>
      </w:pPr>
      <w:r>
        <w:drawing>
          <wp:inline distT="0" distB="0" distL="0" distR="0">
            <wp:extent cx="5667375" cy="35242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78"/>
                    <a:stretch>
                      <a:fillRect/>
                    </a:stretch>
                  </pic:blipFill>
                  <pic:spPr>
                    <a:xfrm>
                      <a:off x="0" y="0"/>
                      <a:ext cx="5667375" cy="3524250"/>
                    </a:xfrm>
                    <a:prstGeom prst="rect">
                      <a:avLst/>
                    </a:prstGeom>
                  </pic:spPr>
                </pic:pic>
              </a:graphicData>
            </a:graphic>
          </wp:inline>
        </w:drawing>
      </w:r>
    </w:p>
    <w:p w14:paraId="3CA2313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20D3505">
      <w:pPr>
        <w:jc w:val="center"/>
      </w:pPr>
      <w:r>
        <w:drawing>
          <wp:inline distT="0" distB="0" distL="0" distR="0">
            <wp:extent cx="5667375" cy="35242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79"/>
                    <a:stretch>
                      <a:fillRect/>
                    </a:stretch>
                  </pic:blipFill>
                  <pic:spPr>
                    <a:xfrm>
                      <a:off x="0" y="0"/>
                      <a:ext cx="5667375" cy="3524250"/>
                    </a:xfrm>
                    <a:prstGeom prst="rect">
                      <a:avLst/>
                    </a:prstGeom>
                  </pic:spPr>
                </pic:pic>
              </a:graphicData>
            </a:graphic>
          </wp:inline>
        </w:drawing>
      </w:r>
    </w:p>
    <w:p w14:paraId="42A88D7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4C3A893">
      <w:pPr>
        <w:jc w:val="center"/>
      </w:pPr>
    </w:p>
    <w:p w14:paraId="0057DA4A">
      <w:pPr>
        <w:jc w:val="center"/>
      </w:pPr>
    </w:p>
    <w:p w14:paraId="6CA74085">
      <w:pPr>
        <w:pStyle w:val="4"/>
      </w:pPr>
      <w:bookmarkStart w:id="103" w:name="_Toc5508"/>
      <w:r>
        <w:t>X019[过道]</w:t>
      </w:r>
      <w:bookmarkEnd w:id="103"/>
    </w:p>
    <w:p w14:paraId="1CDA060C">
      <w:pPr>
        <w:jc w:val="center"/>
      </w:pPr>
      <w:r>
        <w:drawing>
          <wp:inline distT="0" distB="0" distL="0" distR="0">
            <wp:extent cx="5667375" cy="35242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80"/>
                    <a:stretch>
                      <a:fillRect/>
                    </a:stretch>
                  </pic:blipFill>
                  <pic:spPr>
                    <a:xfrm>
                      <a:off x="0" y="0"/>
                      <a:ext cx="5667375" cy="3524250"/>
                    </a:xfrm>
                    <a:prstGeom prst="rect">
                      <a:avLst/>
                    </a:prstGeom>
                  </pic:spPr>
                </pic:pic>
              </a:graphicData>
            </a:graphic>
          </wp:inline>
        </w:drawing>
      </w:r>
    </w:p>
    <w:p w14:paraId="6B34417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E25D304">
      <w:pPr>
        <w:jc w:val="center"/>
      </w:pPr>
      <w:r>
        <w:drawing>
          <wp:inline distT="0" distB="0" distL="0" distR="0">
            <wp:extent cx="5667375" cy="35242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81"/>
                    <a:stretch>
                      <a:fillRect/>
                    </a:stretch>
                  </pic:blipFill>
                  <pic:spPr>
                    <a:xfrm>
                      <a:off x="0" y="0"/>
                      <a:ext cx="5667375" cy="3524250"/>
                    </a:xfrm>
                    <a:prstGeom prst="rect">
                      <a:avLst/>
                    </a:prstGeom>
                  </pic:spPr>
                </pic:pic>
              </a:graphicData>
            </a:graphic>
          </wp:inline>
        </w:drawing>
      </w:r>
    </w:p>
    <w:p w14:paraId="23393DD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54A13F1">
      <w:pPr>
        <w:jc w:val="center"/>
      </w:pPr>
    </w:p>
    <w:p w14:paraId="73D46D0D">
      <w:pPr>
        <w:jc w:val="center"/>
      </w:pPr>
      <w:r>
        <w:drawing>
          <wp:inline distT="0" distB="0" distL="0" distR="0">
            <wp:extent cx="5667375" cy="35242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82"/>
                    <a:stretch>
                      <a:fillRect/>
                    </a:stretch>
                  </pic:blipFill>
                  <pic:spPr>
                    <a:xfrm>
                      <a:off x="0" y="0"/>
                      <a:ext cx="5667375" cy="3524250"/>
                    </a:xfrm>
                    <a:prstGeom prst="rect">
                      <a:avLst/>
                    </a:prstGeom>
                  </pic:spPr>
                </pic:pic>
              </a:graphicData>
            </a:graphic>
          </wp:inline>
        </w:drawing>
      </w:r>
    </w:p>
    <w:p w14:paraId="168587E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3260577">
      <w:pPr>
        <w:jc w:val="center"/>
      </w:pPr>
      <w:r>
        <w:drawing>
          <wp:inline distT="0" distB="0" distL="0" distR="0">
            <wp:extent cx="5667375" cy="35242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83"/>
                    <a:stretch>
                      <a:fillRect/>
                    </a:stretch>
                  </pic:blipFill>
                  <pic:spPr>
                    <a:xfrm>
                      <a:off x="0" y="0"/>
                      <a:ext cx="5667375" cy="3524250"/>
                    </a:xfrm>
                    <a:prstGeom prst="rect">
                      <a:avLst/>
                    </a:prstGeom>
                  </pic:spPr>
                </pic:pic>
              </a:graphicData>
            </a:graphic>
          </wp:inline>
        </w:drawing>
      </w:r>
    </w:p>
    <w:p w14:paraId="147A8B3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6B9EFF3">
      <w:pPr>
        <w:jc w:val="center"/>
      </w:pPr>
    </w:p>
    <w:p w14:paraId="44F6D43F">
      <w:pPr>
        <w:jc w:val="center"/>
      </w:pPr>
    </w:p>
    <w:p w14:paraId="0A2C93D0">
      <w:pPr>
        <w:pStyle w:val="4"/>
      </w:pPr>
      <w:bookmarkStart w:id="104" w:name="_Toc2371"/>
      <w:r>
        <w:t>X018[封闭阳台]</w:t>
      </w:r>
      <w:bookmarkEnd w:id="104"/>
    </w:p>
    <w:p w14:paraId="0CDD302E">
      <w:pPr>
        <w:jc w:val="center"/>
      </w:pPr>
      <w:r>
        <w:drawing>
          <wp:inline distT="0" distB="0" distL="0" distR="0">
            <wp:extent cx="5667375" cy="35242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84"/>
                    <a:stretch>
                      <a:fillRect/>
                    </a:stretch>
                  </pic:blipFill>
                  <pic:spPr>
                    <a:xfrm>
                      <a:off x="0" y="0"/>
                      <a:ext cx="5667375" cy="3524250"/>
                    </a:xfrm>
                    <a:prstGeom prst="rect">
                      <a:avLst/>
                    </a:prstGeom>
                  </pic:spPr>
                </pic:pic>
              </a:graphicData>
            </a:graphic>
          </wp:inline>
        </w:drawing>
      </w:r>
    </w:p>
    <w:p w14:paraId="1A7B324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BF70191">
      <w:pPr>
        <w:jc w:val="center"/>
      </w:pPr>
      <w:r>
        <w:drawing>
          <wp:inline distT="0" distB="0" distL="0" distR="0">
            <wp:extent cx="5667375" cy="35242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85"/>
                    <a:stretch>
                      <a:fillRect/>
                    </a:stretch>
                  </pic:blipFill>
                  <pic:spPr>
                    <a:xfrm>
                      <a:off x="0" y="0"/>
                      <a:ext cx="5667375" cy="3524250"/>
                    </a:xfrm>
                    <a:prstGeom prst="rect">
                      <a:avLst/>
                    </a:prstGeom>
                  </pic:spPr>
                </pic:pic>
              </a:graphicData>
            </a:graphic>
          </wp:inline>
        </w:drawing>
      </w:r>
    </w:p>
    <w:p w14:paraId="6C29B1C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494E685">
      <w:pPr>
        <w:jc w:val="center"/>
      </w:pPr>
    </w:p>
    <w:p w14:paraId="50F3D92A">
      <w:pPr>
        <w:jc w:val="center"/>
      </w:pPr>
      <w:r>
        <w:drawing>
          <wp:inline distT="0" distB="0" distL="0" distR="0">
            <wp:extent cx="5667375" cy="35242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86"/>
                    <a:stretch>
                      <a:fillRect/>
                    </a:stretch>
                  </pic:blipFill>
                  <pic:spPr>
                    <a:xfrm>
                      <a:off x="0" y="0"/>
                      <a:ext cx="5667375" cy="3524250"/>
                    </a:xfrm>
                    <a:prstGeom prst="rect">
                      <a:avLst/>
                    </a:prstGeom>
                  </pic:spPr>
                </pic:pic>
              </a:graphicData>
            </a:graphic>
          </wp:inline>
        </w:drawing>
      </w:r>
    </w:p>
    <w:p w14:paraId="3504EF8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712A548">
      <w:pPr>
        <w:jc w:val="center"/>
      </w:pPr>
      <w:r>
        <w:drawing>
          <wp:inline distT="0" distB="0" distL="0" distR="0">
            <wp:extent cx="5667375" cy="35242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87"/>
                    <a:stretch>
                      <a:fillRect/>
                    </a:stretch>
                  </pic:blipFill>
                  <pic:spPr>
                    <a:xfrm>
                      <a:off x="0" y="0"/>
                      <a:ext cx="5667375" cy="3524250"/>
                    </a:xfrm>
                    <a:prstGeom prst="rect">
                      <a:avLst/>
                    </a:prstGeom>
                  </pic:spPr>
                </pic:pic>
              </a:graphicData>
            </a:graphic>
          </wp:inline>
        </w:drawing>
      </w:r>
    </w:p>
    <w:p w14:paraId="5E7756D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B0A0B8A">
      <w:pPr>
        <w:jc w:val="center"/>
      </w:pPr>
    </w:p>
    <w:p w14:paraId="7B43D78C">
      <w:pPr>
        <w:jc w:val="center"/>
      </w:pPr>
    </w:p>
    <w:p w14:paraId="0F0BB4E4">
      <w:pPr>
        <w:pStyle w:val="4"/>
      </w:pPr>
      <w:bookmarkStart w:id="105" w:name="_Toc26637"/>
      <w:r>
        <w:t>X016[空中院馆]</w:t>
      </w:r>
      <w:bookmarkEnd w:id="105"/>
    </w:p>
    <w:p w14:paraId="7CD7E796">
      <w:pPr>
        <w:jc w:val="center"/>
      </w:pPr>
      <w:r>
        <w:drawing>
          <wp:inline distT="0" distB="0" distL="0" distR="0">
            <wp:extent cx="5667375" cy="35242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88"/>
                    <a:stretch>
                      <a:fillRect/>
                    </a:stretch>
                  </pic:blipFill>
                  <pic:spPr>
                    <a:xfrm>
                      <a:off x="0" y="0"/>
                      <a:ext cx="5667375" cy="3524250"/>
                    </a:xfrm>
                    <a:prstGeom prst="rect">
                      <a:avLst/>
                    </a:prstGeom>
                  </pic:spPr>
                </pic:pic>
              </a:graphicData>
            </a:graphic>
          </wp:inline>
        </w:drawing>
      </w:r>
    </w:p>
    <w:p w14:paraId="0947587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0A6E128">
      <w:pPr>
        <w:jc w:val="center"/>
      </w:pPr>
      <w:r>
        <w:drawing>
          <wp:inline distT="0" distB="0" distL="0" distR="0">
            <wp:extent cx="5667375" cy="35242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89"/>
                    <a:stretch>
                      <a:fillRect/>
                    </a:stretch>
                  </pic:blipFill>
                  <pic:spPr>
                    <a:xfrm>
                      <a:off x="0" y="0"/>
                      <a:ext cx="5667375" cy="3524250"/>
                    </a:xfrm>
                    <a:prstGeom prst="rect">
                      <a:avLst/>
                    </a:prstGeom>
                  </pic:spPr>
                </pic:pic>
              </a:graphicData>
            </a:graphic>
          </wp:inline>
        </w:drawing>
      </w:r>
    </w:p>
    <w:p w14:paraId="0A62705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4AE5F55">
      <w:pPr>
        <w:jc w:val="center"/>
      </w:pPr>
    </w:p>
    <w:p w14:paraId="3CE9CC37">
      <w:pPr>
        <w:jc w:val="center"/>
      </w:pPr>
      <w:r>
        <w:drawing>
          <wp:inline distT="0" distB="0" distL="0" distR="0">
            <wp:extent cx="5667375" cy="35242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90"/>
                    <a:stretch>
                      <a:fillRect/>
                    </a:stretch>
                  </pic:blipFill>
                  <pic:spPr>
                    <a:xfrm>
                      <a:off x="0" y="0"/>
                      <a:ext cx="5667375" cy="3524250"/>
                    </a:xfrm>
                    <a:prstGeom prst="rect">
                      <a:avLst/>
                    </a:prstGeom>
                  </pic:spPr>
                </pic:pic>
              </a:graphicData>
            </a:graphic>
          </wp:inline>
        </w:drawing>
      </w:r>
    </w:p>
    <w:p w14:paraId="2F31A9D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AE6D993">
      <w:pPr>
        <w:jc w:val="center"/>
      </w:pPr>
      <w:r>
        <w:drawing>
          <wp:inline distT="0" distB="0" distL="0" distR="0">
            <wp:extent cx="5667375" cy="35242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91"/>
                    <a:stretch>
                      <a:fillRect/>
                    </a:stretch>
                  </pic:blipFill>
                  <pic:spPr>
                    <a:xfrm>
                      <a:off x="0" y="0"/>
                      <a:ext cx="5667375" cy="3524250"/>
                    </a:xfrm>
                    <a:prstGeom prst="rect">
                      <a:avLst/>
                    </a:prstGeom>
                  </pic:spPr>
                </pic:pic>
              </a:graphicData>
            </a:graphic>
          </wp:inline>
        </w:drawing>
      </w:r>
    </w:p>
    <w:p w14:paraId="3225A6A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8BCE02F">
      <w:pPr>
        <w:jc w:val="center"/>
      </w:pPr>
    </w:p>
    <w:p w14:paraId="153FA447">
      <w:pPr>
        <w:jc w:val="center"/>
      </w:pPr>
    </w:p>
    <w:p w14:paraId="45FE13BD">
      <w:pPr>
        <w:pStyle w:val="4"/>
      </w:pPr>
      <w:bookmarkStart w:id="106" w:name="_Toc32460"/>
      <w:r>
        <w:t>X015[空中院馆]</w:t>
      </w:r>
      <w:bookmarkEnd w:id="106"/>
    </w:p>
    <w:p w14:paraId="07621B97">
      <w:pPr>
        <w:jc w:val="center"/>
      </w:pPr>
      <w:r>
        <w:drawing>
          <wp:inline distT="0" distB="0" distL="0" distR="0">
            <wp:extent cx="5667375" cy="35242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92"/>
                    <a:stretch>
                      <a:fillRect/>
                    </a:stretch>
                  </pic:blipFill>
                  <pic:spPr>
                    <a:xfrm>
                      <a:off x="0" y="0"/>
                      <a:ext cx="5667375" cy="3524250"/>
                    </a:xfrm>
                    <a:prstGeom prst="rect">
                      <a:avLst/>
                    </a:prstGeom>
                  </pic:spPr>
                </pic:pic>
              </a:graphicData>
            </a:graphic>
          </wp:inline>
        </w:drawing>
      </w:r>
    </w:p>
    <w:p w14:paraId="1AC71CF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93BA875">
      <w:pPr>
        <w:jc w:val="center"/>
      </w:pPr>
      <w:r>
        <w:drawing>
          <wp:inline distT="0" distB="0" distL="0" distR="0">
            <wp:extent cx="5667375" cy="35242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93"/>
                    <a:stretch>
                      <a:fillRect/>
                    </a:stretch>
                  </pic:blipFill>
                  <pic:spPr>
                    <a:xfrm>
                      <a:off x="0" y="0"/>
                      <a:ext cx="5667375" cy="3524250"/>
                    </a:xfrm>
                    <a:prstGeom prst="rect">
                      <a:avLst/>
                    </a:prstGeom>
                  </pic:spPr>
                </pic:pic>
              </a:graphicData>
            </a:graphic>
          </wp:inline>
        </w:drawing>
      </w:r>
    </w:p>
    <w:p w14:paraId="5A624A3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A062756">
      <w:pPr>
        <w:jc w:val="center"/>
      </w:pPr>
    </w:p>
    <w:p w14:paraId="66C1F4B5">
      <w:pPr>
        <w:jc w:val="center"/>
      </w:pPr>
      <w:r>
        <w:drawing>
          <wp:inline distT="0" distB="0" distL="0" distR="0">
            <wp:extent cx="5667375" cy="35242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94"/>
                    <a:stretch>
                      <a:fillRect/>
                    </a:stretch>
                  </pic:blipFill>
                  <pic:spPr>
                    <a:xfrm>
                      <a:off x="0" y="0"/>
                      <a:ext cx="5667375" cy="3524250"/>
                    </a:xfrm>
                    <a:prstGeom prst="rect">
                      <a:avLst/>
                    </a:prstGeom>
                  </pic:spPr>
                </pic:pic>
              </a:graphicData>
            </a:graphic>
          </wp:inline>
        </w:drawing>
      </w:r>
    </w:p>
    <w:p w14:paraId="2C2FF6F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D8F15CC">
      <w:pPr>
        <w:jc w:val="center"/>
      </w:pPr>
      <w:r>
        <w:drawing>
          <wp:inline distT="0" distB="0" distL="0" distR="0">
            <wp:extent cx="5667375" cy="35242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95"/>
                    <a:stretch>
                      <a:fillRect/>
                    </a:stretch>
                  </pic:blipFill>
                  <pic:spPr>
                    <a:xfrm>
                      <a:off x="0" y="0"/>
                      <a:ext cx="5667375" cy="3524250"/>
                    </a:xfrm>
                    <a:prstGeom prst="rect">
                      <a:avLst/>
                    </a:prstGeom>
                  </pic:spPr>
                </pic:pic>
              </a:graphicData>
            </a:graphic>
          </wp:inline>
        </w:drawing>
      </w:r>
    </w:p>
    <w:p w14:paraId="3EE220C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C6FD792">
      <w:pPr>
        <w:jc w:val="center"/>
      </w:pPr>
    </w:p>
    <w:p w14:paraId="794162E0">
      <w:pPr>
        <w:jc w:val="center"/>
      </w:pPr>
    </w:p>
    <w:p w14:paraId="2017231F">
      <w:pPr>
        <w:pStyle w:val="4"/>
      </w:pPr>
      <w:bookmarkStart w:id="107" w:name="_Toc15787"/>
      <w:r>
        <w:t>X001[阳台]</w:t>
      </w:r>
      <w:bookmarkEnd w:id="107"/>
    </w:p>
    <w:p w14:paraId="1556BF44">
      <w:pPr>
        <w:jc w:val="center"/>
      </w:pPr>
      <w:r>
        <w:drawing>
          <wp:inline distT="0" distB="0" distL="0" distR="0">
            <wp:extent cx="5667375" cy="35242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96"/>
                    <a:stretch>
                      <a:fillRect/>
                    </a:stretch>
                  </pic:blipFill>
                  <pic:spPr>
                    <a:xfrm>
                      <a:off x="0" y="0"/>
                      <a:ext cx="5667375" cy="3524250"/>
                    </a:xfrm>
                    <a:prstGeom prst="rect">
                      <a:avLst/>
                    </a:prstGeom>
                  </pic:spPr>
                </pic:pic>
              </a:graphicData>
            </a:graphic>
          </wp:inline>
        </w:drawing>
      </w:r>
    </w:p>
    <w:p w14:paraId="5DFA76C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9C81E33">
      <w:pPr>
        <w:jc w:val="center"/>
      </w:pPr>
      <w:r>
        <w:drawing>
          <wp:inline distT="0" distB="0" distL="0" distR="0">
            <wp:extent cx="5667375" cy="35242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97"/>
                    <a:stretch>
                      <a:fillRect/>
                    </a:stretch>
                  </pic:blipFill>
                  <pic:spPr>
                    <a:xfrm>
                      <a:off x="0" y="0"/>
                      <a:ext cx="5667375" cy="3524250"/>
                    </a:xfrm>
                    <a:prstGeom prst="rect">
                      <a:avLst/>
                    </a:prstGeom>
                  </pic:spPr>
                </pic:pic>
              </a:graphicData>
            </a:graphic>
          </wp:inline>
        </w:drawing>
      </w:r>
    </w:p>
    <w:p w14:paraId="2DA66F0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87D3748">
      <w:pPr>
        <w:jc w:val="center"/>
      </w:pPr>
    </w:p>
    <w:p w14:paraId="0C7203C3">
      <w:pPr>
        <w:jc w:val="center"/>
      </w:pPr>
      <w:r>
        <w:drawing>
          <wp:inline distT="0" distB="0" distL="0" distR="0">
            <wp:extent cx="5667375" cy="352425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98"/>
                    <a:stretch>
                      <a:fillRect/>
                    </a:stretch>
                  </pic:blipFill>
                  <pic:spPr>
                    <a:xfrm>
                      <a:off x="0" y="0"/>
                      <a:ext cx="5667375" cy="3524250"/>
                    </a:xfrm>
                    <a:prstGeom prst="rect">
                      <a:avLst/>
                    </a:prstGeom>
                  </pic:spPr>
                </pic:pic>
              </a:graphicData>
            </a:graphic>
          </wp:inline>
        </w:drawing>
      </w:r>
    </w:p>
    <w:p w14:paraId="69BF3DF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5F0F624">
      <w:pPr>
        <w:jc w:val="center"/>
      </w:pPr>
      <w:r>
        <w:drawing>
          <wp:inline distT="0" distB="0" distL="0" distR="0">
            <wp:extent cx="5667375" cy="352425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99"/>
                    <a:stretch>
                      <a:fillRect/>
                    </a:stretch>
                  </pic:blipFill>
                  <pic:spPr>
                    <a:xfrm>
                      <a:off x="0" y="0"/>
                      <a:ext cx="5667375" cy="3524250"/>
                    </a:xfrm>
                    <a:prstGeom prst="rect">
                      <a:avLst/>
                    </a:prstGeom>
                  </pic:spPr>
                </pic:pic>
              </a:graphicData>
            </a:graphic>
          </wp:inline>
        </w:drawing>
      </w:r>
    </w:p>
    <w:p w14:paraId="32DDC33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7F596BF">
      <w:pPr>
        <w:jc w:val="center"/>
      </w:pPr>
    </w:p>
    <w:p w14:paraId="79E1755F">
      <w:pPr>
        <w:jc w:val="center"/>
      </w:pPr>
    </w:p>
    <w:p w14:paraId="60E3570F">
      <w:pPr>
        <w:pStyle w:val="4"/>
      </w:pPr>
      <w:bookmarkStart w:id="108" w:name="_Toc25195"/>
      <w:r>
        <w:t>X002[阳台]</w:t>
      </w:r>
      <w:bookmarkEnd w:id="0"/>
      <w:bookmarkEnd w:id="108"/>
    </w:p>
    <w:bookmarkEnd w:id="5"/>
    <w:p w14:paraId="0236818E">
      <w:pPr>
        <w:jc w:val="center"/>
      </w:pPr>
      <w:r>
        <w:drawing>
          <wp:inline distT="0" distB="0" distL="0" distR="0">
            <wp:extent cx="5667375" cy="35242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100"/>
                    <a:stretch>
                      <a:fillRect/>
                    </a:stretch>
                  </pic:blipFill>
                  <pic:spPr>
                    <a:xfrm>
                      <a:off x="0" y="0"/>
                      <a:ext cx="5667375" cy="3524250"/>
                    </a:xfrm>
                    <a:prstGeom prst="rect">
                      <a:avLst/>
                    </a:prstGeom>
                  </pic:spPr>
                </pic:pic>
              </a:graphicData>
            </a:graphic>
          </wp:inline>
        </w:drawing>
      </w:r>
    </w:p>
    <w:p w14:paraId="46652C4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bookmarkEnd w:id="6"/>
    <w:p w14:paraId="3307C75B">
      <w:pPr>
        <w:jc w:val="center"/>
      </w:pPr>
      <w:r>
        <w:drawing>
          <wp:inline distT="0" distB="0" distL="0" distR="0">
            <wp:extent cx="5667375" cy="35242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101"/>
                    <a:stretch>
                      <a:fillRect/>
                    </a:stretch>
                  </pic:blipFill>
                  <pic:spPr>
                    <a:xfrm>
                      <a:off x="0" y="0"/>
                      <a:ext cx="5667375" cy="3524250"/>
                    </a:xfrm>
                    <a:prstGeom prst="rect">
                      <a:avLst/>
                    </a:prstGeom>
                  </pic:spPr>
                </pic:pic>
              </a:graphicData>
            </a:graphic>
          </wp:inline>
        </w:drawing>
      </w:r>
    </w:p>
    <w:p w14:paraId="0F941CF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0492251">
      <w:pPr>
        <w:jc w:val="center"/>
      </w:pPr>
    </w:p>
    <w:bookmarkEnd w:id="9"/>
    <w:p w14:paraId="6D15E0C3">
      <w:pPr>
        <w:jc w:val="center"/>
      </w:pPr>
      <w:r>
        <w:drawing>
          <wp:inline distT="0" distB="0" distL="0" distR="0">
            <wp:extent cx="5667375" cy="352425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102"/>
                    <a:stretch>
                      <a:fillRect/>
                    </a:stretch>
                  </pic:blipFill>
                  <pic:spPr>
                    <a:xfrm>
                      <a:off x="0" y="0"/>
                      <a:ext cx="5667375" cy="3524250"/>
                    </a:xfrm>
                    <a:prstGeom prst="rect">
                      <a:avLst/>
                    </a:prstGeom>
                  </pic:spPr>
                </pic:pic>
              </a:graphicData>
            </a:graphic>
          </wp:inline>
        </w:drawing>
      </w:r>
    </w:p>
    <w:p w14:paraId="75AF957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bookmarkEnd w:id="1"/>
    <w:bookmarkEnd w:id="2"/>
    <w:bookmarkEnd w:id="3"/>
    <w:bookmarkEnd w:id="10"/>
    <w:p w14:paraId="7FB5394F">
      <w:pPr>
        <w:jc w:val="center"/>
      </w:pPr>
      <w:r>
        <w:drawing>
          <wp:inline distT="0" distB="0" distL="0" distR="0">
            <wp:extent cx="5667375" cy="352425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103"/>
                    <a:stretch>
                      <a:fillRect/>
                    </a:stretch>
                  </pic:blipFill>
                  <pic:spPr>
                    <a:xfrm>
                      <a:off x="0" y="0"/>
                      <a:ext cx="5667375" cy="3524250"/>
                    </a:xfrm>
                    <a:prstGeom prst="rect">
                      <a:avLst/>
                    </a:prstGeom>
                  </pic:spPr>
                </pic:pic>
              </a:graphicData>
            </a:graphic>
          </wp:inline>
        </w:drawing>
      </w:r>
    </w:p>
    <w:p w14:paraId="16B2551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bookmarkEnd w:id="11"/>
    <w:p w14:paraId="4FF9192B">
      <w:pPr>
        <w:jc w:val="center"/>
      </w:pPr>
    </w:p>
    <w:p w14:paraId="19E97170">
      <w:pPr>
        <w:jc w:val="center"/>
      </w:pPr>
    </w:p>
    <w:p w14:paraId="046A3E2C">
      <w:pPr>
        <w:jc w:val="center"/>
      </w:pPr>
      <w:bookmarkStart w:id="109" w:name="房间结果分析"/>
      <w:bookmarkEnd w:id="109"/>
    </w:p>
    <w:bookmarkEnd w:id="87"/>
    <w:p w14:paraId="014F7899">
      <w:pPr>
        <w:pStyle w:val="3"/>
        <w:ind w:firstLine="420"/>
        <w:rPr>
          <w:lang w:val="en-US"/>
        </w:rPr>
      </w:pPr>
    </w:p>
    <w:sectPr>
      <w:pgSz w:w="11906" w:h="16838"/>
      <w:pgMar w:top="1440" w:right="1800" w:bottom="1440" w:left="1800" w:header="794" w:footer="516"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Layout w:type="autofit"/>
      <w:tblCellMar>
        <w:top w:w="0" w:type="dxa"/>
        <w:left w:w="108" w:type="dxa"/>
        <w:bottom w:w="0" w:type="dxa"/>
        <w:right w:w="108" w:type="dxa"/>
      </w:tblCellMar>
    </w:tblPr>
    <w:tblGrid>
      <w:gridCol w:w="2840"/>
      <w:gridCol w:w="2841"/>
      <w:gridCol w:w="2841"/>
    </w:tblGrid>
    <w:tr w14:paraId="02208AA7">
      <w:tblPrEx>
        <w:tblCellMar>
          <w:top w:w="0" w:type="dxa"/>
          <w:left w:w="108" w:type="dxa"/>
          <w:bottom w:w="0" w:type="dxa"/>
          <w:right w:w="108" w:type="dxa"/>
        </w:tblCellMar>
      </w:tblPrEx>
      <w:tc>
        <w:tcPr>
          <w:tcW w:w="2840" w:type="dxa"/>
          <w:shd w:val="clear" w:color="auto" w:fill="auto"/>
        </w:tcPr>
        <w:p w14:paraId="1BD85AEA">
          <w:pPr>
            <w:pStyle w:val="17"/>
            <w:rPr>
              <w:sz w:val="20"/>
              <w:szCs w:val="21"/>
            </w:rPr>
          </w:pPr>
        </w:p>
      </w:tc>
      <w:tc>
        <w:tcPr>
          <w:tcW w:w="2841" w:type="dxa"/>
          <w:shd w:val="clear" w:color="auto" w:fill="auto"/>
        </w:tcPr>
        <w:p w14:paraId="1EFD9A16">
          <w:pPr>
            <w:pStyle w:val="17"/>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9</w:t>
          </w:r>
          <w:r>
            <w:rPr>
              <w:bCs/>
              <w:sz w:val="20"/>
              <w:szCs w:val="21"/>
            </w:rPr>
            <w:fldChar w:fldCharType="end"/>
          </w:r>
          <w:r>
            <w:rPr>
              <w:rFonts w:hint="eastAsia"/>
              <w:bCs/>
              <w:sz w:val="20"/>
              <w:szCs w:val="21"/>
            </w:rPr>
            <w:t>页</w:t>
          </w:r>
        </w:p>
      </w:tc>
      <w:tc>
        <w:tcPr>
          <w:tcW w:w="2841" w:type="dxa"/>
          <w:shd w:val="clear" w:color="auto" w:fill="auto"/>
        </w:tcPr>
        <w:p w14:paraId="3FD19355">
          <w:pPr>
            <w:pStyle w:val="17"/>
            <w:jc w:val="right"/>
            <w:rPr>
              <w:sz w:val="20"/>
              <w:szCs w:val="21"/>
            </w:rPr>
          </w:pPr>
        </w:p>
      </w:tc>
    </w:tr>
  </w:tbl>
  <w:p w14:paraId="6A51F307">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E5A0C">
    <w:pPr>
      <w:pStyle w:val="17"/>
      <w:jc w:val="center"/>
      <w:rPr>
        <w:rFonts w:ascii="宋体" w:hAnsi="宋体"/>
        <w:szCs w:val="21"/>
      </w:rPr>
    </w:pPr>
  </w:p>
  <w:p w14:paraId="128EAE82">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15476FF5">
      <w:pPr>
        <w:spacing w:before="156" w:beforeLines="50" w:line="400" w:lineRule="exact"/>
        <w:rPr>
          <w:sz w:val="18"/>
          <w:szCs w:val="18"/>
        </w:rPr>
      </w:pPr>
      <w:r>
        <w:rPr>
          <w:rStyle w:val="29"/>
          <w:sz w:val="18"/>
          <w:szCs w:val="18"/>
        </w:rPr>
        <w:footnoteRef/>
      </w:r>
      <w:r>
        <w:rPr>
          <w:sz w:val="18"/>
          <w:szCs w:val="18"/>
        </w:rPr>
        <w:t xml:space="preserve"> </w:t>
      </w:r>
      <w:r>
        <w:rPr>
          <w:rFonts w:hint="eastAsia"/>
          <w:sz w:val="18"/>
          <w:szCs w:val="18"/>
        </w:rPr>
        <w:t>注：围护结构传热系数选取依据《民用建筑热工设计规范》等相关的建筑热工设计规范，空调送风口温度和风速选取依据《民用建筑供暖通风与空气调节设计规范》</w:t>
      </w:r>
      <w:r>
        <w:rPr>
          <w:sz w:val="18"/>
          <w:szCs w:val="18"/>
        </w:rPr>
        <w:t>GB50736-2012</w:t>
      </w:r>
      <w:r>
        <w:rPr>
          <w:rFonts w:hint="eastAsia"/>
          <w:sz w:val="18"/>
          <w:szCs w:val="18"/>
        </w:rPr>
        <w:t xml:space="preserve">相关条款。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56107">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B469E3"/>
    <w:rsid w:val="00000112"/>
    <w:rsid w:val="00005045"/>
    <w:rsid w:val="0000578F"/>
    <w:rsid w:val="00005D23"/>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26D70"/>
    <w:rsid w:val="00131790"/>
    <w:rsid w:val="00134709"/>
    <w:rsid w:val="001428A7"/>
    <w:rsid w:val="0014776A"/>
    <w:rsid w:val="00147DF5"/>
    <w:rsid w:val="001511A3"/>
    <w:rsid w:val="00152141"/>
    <w:rsid w:val="00153AEE"/>
    <w:rsid w:val="001570B9"/>
    <w:rsid w:val="0016330F"/>
    <w:rsid w:val="001737F9"/>
    <w:rsid w:val="001773DA"/>
    <w:rsid w:val="001814EE"/>
    <w:rsid w:val="00184656"/>
    <w:rsid w:val="00186918"/>
    <w:rsid w:val="00191763"/>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4448C"/>
    <w:rsid w:val="002555B8"/>
    <w:rsid w:val="002611A7"/>
    <w:rsid w:val="00265C7F"/>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3860"/>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57D6E"/>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D4E27"/>
    <w:rsid w:val="006E2867"/>
    <w:rsid w:val="006E3915"/>
    <w:rsid w:val="006E5E4E"/>
    <w:rsid w:val="006F0AC9"/>
    <w:rsid w:val="006F289F"/>
    <w:rsid w:val="006F3036"/>
    <w:rsid w:val="007064C5"/>
    <w:rsid w:val="007072BC"/>
    <w:rsid w:val="0071348B"/>
    <w:rsid w:val="00721533"/>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0B94"/>
    <w:rsid w:val="007D386E"/>
    <w:rsid w:val="007E0182"/>
    <w:rsid w:val="007E5D0D"/>
    <w:rsid w:val="007E6E69"/>
    <w:rsid w:val="007F5D1A"/>
    <w:rsid w:val="008050B3"/>
    <w:rsid w:val="0081434D"/>
    <w:rsid w:val="00815874"/>
    <w:rsid w:val="008160AB"/>
    <w:rsid w:val="00820783"/>
    <w:rsid w:val="00821D1E"/>
    <w:rsid w:val="0082243C"/>
    <w:rsid w:val="00823332"/>
    <w:rsid w:val="00823CD7"/>
    <w:rsid w:val="00823E9B"/>
    <w:rsid w:val="00831C15"/>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771F8"/>
    <w:rsid w:val="009812A9"/>
    <w:rsid w:val="009848B2"/>
    <w:rsid w:val="00986687"/>
    <w:rsid w:val="00986F49"/>
    <w:rsid w:val="009904E5"/>
    <w:rsid w:val="00997AA2"/>
    <w:rsid w:val="009A2274"/>
    <w:rsid w:val="009A31E4"/>
    <w:rsid w:val="009A4F1F"/>
    <w:rsid w:val="009C1CEB"/>
    <w:rsid w:val="009C4AB3"/>
    <w:rsid w:val="009E2DE9"/>
    <w:rsid w:val="009E76E7"/>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85596"/>
    <w:rsid w:val="00A9025F"/>
    <w:rsid w:val="00A968A5"/>
    <w:rsid w:val="00AA0A05"/>
    <w:rsid w:val="00AA26C7"/>
    <w:rsid w:val="00AA47FE"/>
    <w:rsid w:val="00AB00F6"/>
    <w:rsid w:val="00AB3E6E"/>
    <w:rsid w:val="00AB5C98"/>
    <w:rsid w:val="00AC7C9E"/>
    <w:rsid w:val="00AC7EEF"/>
    <w:rsid w:val="00AD1722"/>
    <w:rsid w:val="00AD239C"/>
    <w:rsid w:val="00AD76F4"/>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C5497"/>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4995"/>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3ED3"/>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086"/>
    <w:rsid w:val="00EB6181"/>
    <w:rsid w:val="00EB67C0"/>
    <w:rsid w:val="00EC43F8"/>
    <w:rsid w:val="00EC66C4"/>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00FF3182"/>
    <w:rsid w:val="0D2E61B2"/>
    <w:rsid w:val="41B469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qFormat="1"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0"/>
    <w:autoRedefine/>
    <w:qFormat/>
    <w:uiPriority w:val="0"/>
    <w:pPr>
      <w:keepNext/>
      <w:numPr>
        <w:ilvl w:val="0"/>
        <w:numId w:val="1"/>
      </w:numPr>
      <w:tabs>
        <w:tab w:val="left" w:pos="426"/>
        <w:tab w:val="clear" w:pos="432"/>
      </w:tabs>
      <w:kinsoku w:val="0"/>
      <w:spacing w:before="100" w:beforeLines="10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1"/>
    <w:autoRedefine/>
    <w:qFormat/>
    <w:uiPriority w:val="0"/>
    <w:pPr>
      <w:keepNext/>
      <w:numPr>
        <w:ilvl w:val="1"/>
        <w:numId w:val="1"/>
      </w:numPr>
      <w:kinsoku w:val="0"/>
      <w:spacing w:before="50" w:beforeLines="5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6"/>
    <w:autoRedefine/>
    <w:qFormat/>
    <w:uiPriority w:val="0"/>
    <w:pPr>
      <w:keepNext/>
      <w:numPr>
        <w:ilvl w:val="2"/>
        <w:numId w:val="1"/>
      </w:numPr>
      <w:spacing w:before="50" w:beforeLines="50"/>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0"/>
    <w:qFormat/>
    <w:uiPriority w:val="0"/>
    <w:pPr>
      <w:keepNext/>
      <w:numPr>
        <w:ilvl w:val="3"/>
        <w:numId w:val="1"/>
      </w:numPr>
      <w:spacing w:before="240" w:after="60"/>
      <w:outlineLvl w:val="3"/>
    </w:pPr>
    <w:rPr>
      <w:b/>
      <w:bCs/>
      <w:szCs w:val="28"/>
    </w:rPr>
  </w:style>
  <w:style w:type="paragraph" w:styleId="7">
    <w:name w:val="heading 5"/>
    <w:basedOn w:val="1"/>
    <w:next w:val="1"/>
    <w:link w:val="41"/>
    <w:qFormat/>
    <w:uiPriority w:val="0"/>
    <w:pPr>
      <w:numPr>
        <w:ilvl w:val="4"/>
        <w:numId w:val="1"/>
      </w:numPr>
      <w:spacing w:before="240" w:after="60"/>
      <w:outlineLvl w:val="4"/>
    </w:pPr>
    <w:rPr>
      <w:b/>
      <w:bCs/>
      <w:iCs/>
      <w:szCs w:val="26"/>
    </w:rPr>
  </w:style>
  <w:style w:type="paragraph" w:styleId="8">
    <w:name w:val="heading 6"/>
    <w:basedOn w:val="1"/>
    <w:next w:val="1"/>
    <w:link w:val="42"/>
    <w:qFormat/>
    <w:uiPriority w:val="0"/>
    <w:pPr>
      <w:numPr>
        <w:ilvl w:val="5"/>
        <w:numId w:val="1"/>
      </w:numPr>
      <w:spacing w:before="240" w:after="60"/>
      <w:outlineLvl w:val="5"/>
    </w:pPr>
    <w:rPr>
      <w:b/>
      <w:bCs/>
      <w:szCs w:val="22"/>
    </w:rPr>
  </w:style>
  <w:style w:type="paragraph" w:styleId="9">
    <w:name w:val="heading 7"/>
    <w:basedOn w:val="1"/>
    <w:next w:val="1"/>
    <w:link w:val="43"/>
    <w:qFormat/>
    <w:uiPriority w:val="0"/>
    <w:pPr>
      <w:numPr>
        <w:ilvl w:val="6"/>
        <w:numId w:val="1"/>
      </w:numPr>
      <w:spacing w:before="240" w:after="60"/>
      <w:outlineLvl w:val="6"/>
    </w:pPr>
    <w:rPr>
      <w:sz w:val="24"/>
      <w:szCs w:val="24"/>
    </w:rPr>
  </w:style>
  <w:style w:type="paragraph" w:styleId="10">
    <w:name w:val="heading 8"/>
    <w:basedOn w:val="1"/>
    <w:next w:val="1"/>
    <w:link w:val="44"/>
    <w:qFormat/>
    <w:uiPriority w:val="0"/>
    <w:pPr>
      <w:numPr>
        <w:ilvl w:val="7"/>
        <w:numId w:val="1"/>
      </w:numPr>
      <w:spacing w:before="240" w:after="60"/>
      <w:outlineLvl w:val="7"/>
    </w:pPr>
    <w:rPr>
      <w:i/>
      <w:iCs/>
      <w:sz w:val="24"/>
      <w:szCs w:val="24"/>
    </w:rPr>
  </w:style>
  <w:style w:type="paragraph" w:styleId="11">
    <w:name w:val="heading 9"/>
    <w:basedOn w:val="1"/>
    <w:next w:val="1"/>
    <w:link w:val="45"/>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4"/>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7"/>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210" w:firstLineChars="100"/>
    </w:pPr>
    <w:rPr>
      <w:kern w:val="2"/>
      <w:szCs w:val="24"/>
      <w:lang w:val="en-US"/>
    </w:rPr>
  </w:style>
  <w:style w:type="paragraph" w:styleId="16">
    <w:name w:val="Balloon Text"/>
    <w:basedOn w:val="1"/>
    <w:link w:val="37"/>
    <w:qFormat/>
    <w:uiPriority w:val="0"/>
    <w:rPr>
      <w:sz w:val="18"/>
      <w:szCs w:val="18"/>
    </w:rPr>
  </w:style>
  <w:style w:type="paragraph" w:styleId="17">
    <w:name w:val="footer"/>
    <w:basedOn w:val="1"/>
    <w:link w:val="32"/>
    <w:qFormat/>
    <w:uiPriority w:val="99"/>
    <w:pPr>
      <w:tabs>
        <w:tab w:val="center" w:pos="4153"/>
        <w:tab w:val="right" w:pos="8306"/>
      </w:tabs>
      <w:snapToGrid w:val="0"/>
    </w:pPr>
    <w:rPr>
      <w:szCs w:val="18"/>
    </w:rPr>
  </w:style>
  <w:style w:type="paragraph" w:styleId="18">
    <w:name w:val="header"/>
    <w:basedOn w:val="1"/>
    <w:link w:val="46"/>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40" w:lineRule="exact"/>
    </w:pPr>
    <w:rPr>
      <w:b/>
      <w:bCs/>
      <w:kern w:val="2"/>
      <w:lang w:val="en-US"/>
    </w:rPr>
  </w:style>
  <w:style w:type="paragraph" w:styleId="20">
    <w:name w:val="footnote text"/>
    <w:basedOn w:val="1"/>
    <w:link w:val="48"/>
    <w:semiHidden/>
    <w:unhideWhenUsed/>
    <w:uiPriority w:val="0"/>
    <w:pPr>
      <w:snapToGrid w:val="0"/>
    </w:pPr>
    <w:rPr>
      <w:sz w:val="18"/>
      <w:szCs w:val="18"/>
    </w:rPr>
  </w:style>
  <w:style w:type="paragraph" w:styleId="21">
    <w:name w:val="toc 2"/>
    <w:basedOn w:val="1"/>
    <w:next w:val="1"/>
    <w:autoRedefine/>
    <w:qFormat/>
    <w:uiPriority w:val="39"/>
    <w:pPr>
      <w:tabs>
        <w:tab w:val="left" w:pos="540"/>
        <w:tab w:val="left" w:pos="840"/>
        <w:tab w:val="right" w:leader="dot" w:pos="8222"/>
      </w:tabs>
      <w:spacing w:line="440" w:lineRule="exact"/>
      <w:ind w:left="198"/>
    </w:pPr>
    <w:rPr>
      <w:kern w:val="2"/>
      <w:lang w:val="en-US"/>
    </w:rPr>
  </w:style>
  <w:style w:type="paragraph" w:styleId="22">
    <w:name w:val="Title"/>
    <w:basedOn w:val="1"/>
    <w:next w:val="1"/>
    <w:link w:val="55"/>
    <w:qFormat/>
    <w:uiPriority w:val="0"/>
    <w:pPr>
      <w:jc w:val="center"/>
      <w:outlineLvl w:val="0"/>
    </w:pPr>
    <w:rPr>
      <w:b/>
      <w:bCs/>
      <w:sz w:val="32"/>
      <w:szCs w:val="32"/>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styleId="29">
    <w:name w:val="footnote reference"/>
    <w:basedOn w:val="25"/>
    <w:semiHidden/>
    <w:unhideWhenUsed/>
    <w:qFormat/>
    <w:uiPriority w:val="0"/>
    <w:rPr>
      <w:vertAlign w:val="superscript"/>
    </w:rPr>
  </w:style>
  <w:style w:type="character" w:customStyle="1" w:styleId="30">
    <w:name w:val="标题 1 字符"/>
    <w:link w:val="2"/>
    <w:qFormat/>
    <w:uiPriority w:val="0"/>
    <w:rPr>
      <w:rFonts w:ascii="微软雅黑" w:hAnsi="微软雅黑" w:eastAsia="微软雅黑" w:cs="微软雅黑"/>
      <w:b/>
      <w:bCs/>
      <w:kern w:val="32"/>
      <w:sz w:val="28"/>
      <w:szCs w:val="28"/>
    </w:rPr>
  </w:style>
  <w:style w:type="character" w:customStyle="1" w:styleId="31">
    <w:name w:val="标题 2 字符"/>
    <w:link w:val="4"/>
    <w:uiPriority w:val="0"/>
    <w:rPr>
      <w:rFonts w:ascii="微软雅黑" w:hAnsi="微软雅黑" w:eastAsia="微软雅黑" w:cs="微软雅黑"/>
      <w:b/>
      <w:bCs/>
      <w:iCs/>
      <w:color w:val="000000"/>
      <w:sz w:val="24"/>
      <w:szCs w:val="24"/>
    </w:rPr>
  </w:style>
  <w:style w:type="character" w:customStyle="1" w:styleId="32">
    <w:name w:val="页脚 字符"/>
    <w:link w:val="17"/>
    <w:qFormat/>
    <w:uiPriority w:val="99"/>
    <w:rPr>
      <w:sz w:val="21"/>
      <w:szCs w:val="18"/>
      <w:lang w:val="en-GB"/>
    </w:rPr>
  </w:style>
  <w:style w:type="paragraph" w:customStyle="1" w:styleId="33">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4">
    <w:name w:val="正文缩进 字符"/>
    <w:link w:val="12"/>
    <w:qFormat/>
    <w:uiPriority w:val="0"/>
    <w:rPr>
      <w:rFonts w:ascii="宋体"/>
      <w:sz w:val="21"/>
    </w:rPr>
  </w:style>
  <w:style w:type="paragraph" w:styleId="35">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6">
    <w:name w:val="标题 3 字符"/>
    <w:link w:val="5"/>
    <w:qFormat/>
    <w:uiPriority w:val="0"/>
    <w:rPr>
      <w:rFonts w:ascii="微软雅黑" w:hAnsi="微软雅黑" w:eastAsia="微软雅黑" w:cs="微软雅黑"/>
      <w:b/>
      <w:bCs/>
      <w:sz w:val="21"/>
      <w:szCs w:val="21"/>
    </w:rPr>
  </w:style>
  <w:style w:type="character" w:customStyle="1" w:styleId="37">
    <w:name w:val="批注框文本 字符"/>
    <w:link w:val="16"/>
    <w:uiPriority w:val="0"/>
    <w:rPr>
      <w:sz w:val="18"/>
      <w:szCs w:val="18"/>
      <w:lang w:val="en-GB"/>
    </w:rPr>
  </w:style>
  <w:style w:type="character" w:styleId="38">
    <w:name w:val="Placeholder Text"/>
    <w:semiHidden/>
    <w:qFormat/>
    <w:uiPriority w:val="99"/>
    <w:rPr>
      <w:color w:val="808080"/>
    </w:rPr>
  </w:style>
  <w:style w:type="paragraph" w:styleId="39">
    <w:name w:val="No Spacing"/>
    <w:qFormat/>
    <w:uiPriority w:val="1"/>
    <w:rPr>
      <w:rFonts w:ascii="Times New Roman" w:hAnsi="Times New Roman" w:eastAsia="宋体" w:cs="Times New Roman"/>
      <w:sz w:val="21"/>
      <w:lang w:val="en-GB" w:eastAsia="zh-CN" w:bidi="ar-SA"/>
    </w:rPr>
  </w:style>
  <w:style w:type="character" w:customStyle="1" w:styleId="40">
    <w:name w:val="标题 4 字符"/>
    <w:link w:val="6"/>
    <w:qFormat/>
    <w:uiPriority w:val="0"/>
    <w:rPr>
      <w:b/>
      <w:bCs/>
      <w:sz w:val="21"/>
      <w:szCs w:val="28"/>
      <w:lang w:val="en-GB"/>
    </w:rPr>
  </w:style>
  <w:style w:type="character" w:customStyle="1" w:styleId="41">
    <w:name w:val="标题 5 字符"/>
    <w:link w:val="7"/>
    <w:qFormat/>
    <w:uiPriority w:val="0"/>
    <w:rPr>
      <w:b/>
      <w:bCs/>
      <w:iCs/>
      <w:sz w:val="21"/>
      <w:szCs w:val="26"/>
      <w:lang w:val="en-GB"/>
    </w:rPr>
  </w:style>
  <w:style w:type="character" w:customStyle="1" w:styleId="42">
    <w:name w:val="标题 6 字符"/>
    <w:link w:val="8"/>
    <w:qFormat/>
    <w:uiPriority w:val="0"/>
    <w:rPr>
      <w:b/>
      <w:bCs/>
      <w:sz w:val="21"/>
      <w:szCs w:val="22"/>
      <w:lang w:val="en-GB"/>
    </w:rPr>
  </w:style>
  <w:style w:type="character" w:customStyle="1" w:styleId="43">
    <w:name w:val="标题 7 字符"/>
    <w:link w:val="9"/>
    <w:qFormat/>
    <w:uiPriority w:val="0"/>
    <w:rPr>
      <w:sz w:val="24"/>
      <w:szCs w:val="24"/>
      <w:lang w:val="en-GB"/>
    </w:rPr>
  </w:style>
  <w:style w:type="character" w:customStyle="1" w:styleId="44">
    <w:name w:val="标题 8 字符"/>
    <w:link w:val="10"/>
    <w:qFormat/>
    <w:uiPriority w:val="0"/>
    <w:rPr>
      <w:i/>
      <w:iCs/>
      <w:sz w:val="24"/>
      <w:szCs w:val="24"/>
      <w:lang w:val="en-GB"/>
    </w:rPr>
  </w:style>
  <w:style w:type="character" w:customStyle="1" w:styleId="45">
    <w:name w:val="标题 9 字符"/>
    <w:link w:val="11"/>
    <w:qFormat/>
    <w:uiPriority w:val="0"/>
    <w:rPr>
      <w:rFonts w:ascii="Arial" w:hAnsi="Arial" w:cs="Arial"/>
      <w:sz w:val="22"/>
      <w:szCs w:val="22"/>
      <w:lang w:val="en-GB"/>
    </w:rPr>
  </w:style>
  <w:style w:type="character" w:customStyle="1" w:styleId="46">
    <w:name w:val="页眉 字符"/>
    <w:link w:val="18"/>
    <w:qFormat/>
    <w:uiPriority w:val="0"/>
    <w:rPr>
      <w:sz w:val="21"/>
      <w:szCs w:val="18"/>
      <w:lang w:val="en-GB"/>
    </w:rPr>
  </w:style>
  <w:style w:type="character" w:customStyle="1" w:styleId="47">
    <w:name w:val="文档结构图 字符"/>
    <w:link w:val="14"/>
    <w:semiHidden/>
    <w:qFormat/>
    <w:uiPriority w:val="0"/>
    <w:rPr>
      <w:sz w:val="21"/>
      <w:shd w:val="clear" w:color="auto" w:fill="000080"/>
      <w:lang w:val="en-GB"/>
    </w:rPr>
  </w:style>
  <w:style w:type="character" w:customStyle="1" w:styleId="48">
    <w:name w:val="脚注文本 字符"/>
    <w:basedOn w:val="25"/>
    <w:link w:val="20"/>
    <w:semiHidden/>
    <w:qFormat/>
    <w:uiPriority w:val="0"/>
    <w:rPr>
      <w:sz w:val="18"/>
      <w:szCs w:val="18"/>
      <w:lang w:val="en-GB"/>
    </w:rPr>
  </w:style>
  <w:style w:type="character" w:customStyle="1" w:styleId="49">
    <w:name w:val="封面表格 字符"/>
    <w:basedOn w:val="25"/>
    <w:link w:val="50"/>
    <w:qFormat/>
    <w:locked/>
    <w:uiPriority w:val="0"/>
    <w:rPr>
      <w:rFonts w:ascii="微软雅黑" w:hAnsi="微软雅黑" w:eastAsia="微软雅黑" w:cs="微软雅黑"/>
      <w:sz w:val="24"/>
      <w:szCs w:val="24"/>
      <w:lang w:val="en-GB"/>
    </w:rPr>
  </w:style>
  <w:style w:type="paragraph" w:customStyle="1" w:styleId="50">
    <w:name w:val="封面表格"/>
    <w:basedOn w:val="1"/>
    <w:link w:val="49"/>
    <w:qFormat/>
    <w:uiPriority w:val="0"/>
    <w:rPr>
      <w:sz w:val="24"/>
      <w:szCs w:val="24"/>
    </w:rPr>
  </w:style>
  <w:style w:type="character" w:customStyle="1" w:styleId="51">
    <w:name w:val="封面页尾 字符"/>
    <w:basedOn w:val="25"/>
    <w:link w:val="52"/>
    <w:qFormat/>
    <w:locked/>
    <w:uiPriority w:val="0"/>
    <w:rPr>
      <w:rFonts w:ascii="微软雅黑" w:hAnsi="微软雅黑" w:eastAsia="微软雅黑" w:cs="微软雅黑"/>
      <w:sz w:val="18"/>
      <w:lang w:val="en-GB"/>
    </w:rPr>
  </w:style>
  <w:style w:type="paragraph" w:customStyle="1" w:styleId="52">
    <w:name w:val="封面页尾"/>
    <w:basedOn w:val="1"/>
    <w:link w:val="51"/>
    <w:qFormat/>
    <w:uiPriority w:val="0"/>
    <w:pPr>
      <w:spacing w:line="240" w:lineRule="exact"/>
    </w:pPr>
    <w:rPr>
      <w:sz w:val="18"/>
    </w:rPr>
  </w:style>
  <w:style w:type="character" w:customStyle="1" w:styleId="53">
    <w:name w:val="封面信息 字符"/>
    <w:basedOn w:val="49"/>
    <w:link w:val="54"/>
    <w:qFormat/>
    <w:locked/>
    <w:uiPriority w:val="0"/>
    <w:rPr>
      <w:rFonts w:ascii="微软雅黑" w:hAnsi="微软雅黑" w:eastAsia="微软雅黑" w:cs="微软雅黑"/>
      <w:sz w:val="32"/>
      <w:szCs w:val="32"/>
      <w:lang w:val="en-GB"/>
    </w:rPr>
  </w:style>
  <w:style w:type="paragraph" w:customStyle="1" w:styleId="54">
    <w:name w:val="封面信息"/>
    <w:basedOn w:val="50"/>
    <w:link w:val="53"/>
    <w:qFormat/>
    <w:uiPriority w:val="0"/>
    <w:pPr>
      <w:jc w:val="center"/>
    </w:pPr>
    <w:rPr>
      <w:sz w:val="32"/>
      <w:szCs w:val="32"/>
    </w:rPr>
  </w:style>
  <w:style w:type="character" w:customStyle="1" w:styleId="55">
    <w:name w:val="标题 字符"/>
    <w:basedOn w:val="25"/>
    <w:link w:val="22"/>
    <w:qFormat/>
    <w:uiPriority w:val="0"/>
    <w:rPr>
      <w:rFonts w:ascii="微软雅黑" w:hAnsi="微软雅黑" w:eastAsia="微软雅黑" w:cs="微软雅黑"/>
      <w:b/>
      <w:bCs/>
      <w:sz w:val="32"/>
      <w:szCs w:val="32"/>
      <w:lang w:val="en-GB"/>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3.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2.bmp"/><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wmf"/><Relationship Id="rId12" Type="http://schemas.openxmlformats.org/officeDocument/2006/relationships/oleObject" Target="embeddings/oleObject1.bin"/><Relationship Id="rId11" Type="http://schemas.openxmlformats.org/officeDocument/2006/relationships/image" Target="media/image5.png"/><Relationship Id="rId106" Type="http://schemas.openxmlformats.org/officeDocument/2006/relationships/fontTable" Target="fontTable.xml"/><Relationship Id="rId105" Type="http://schemas.openxmlformats.org/officeDocument/2006/relationships/customXml" Target="../customXml/item1.xml"/><Relationship Id="rId104" Type="http://schemas.openxmlformats.org/officeDocument/2006/relationships/numbering" Target="numbering.xml"/><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69264-1544-43C8-95E1-596A407BD828}">
  <ds:schemaRefs/>
</ds:datastoreItem>
</file>

<file path=docProps/app.xml><?xml version="1.0" encoding="utf-8"?>
<Properties xmlns="http://schemas.openxmlformats.org/officeDocument/2006/extended-properties" xmlns:vt="http://schemas.openxmlformats.org/officeDocument/2006/docPropsVTypes">
  <Template>tmp1.dotx</Template>
  <Pages>56</Pages>
  <Words>4183</Words>
  <Characters>5793</Characters>
  <Lines>37</Lines>
  <Paragraphs>10</Paragraphs>
  <TotalTime>1</TotalTime>
  <ScaleCrop>false</ScaleCrop>
  <LinksUpToDate>false</LinksUpToDate>
  <CharactersWithSpaces>10821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2025-12-23T07:40:00Z</dcterms:created>
  <dc:creator>cl</dc:creator>
  <cp:lastModifiedBy>cl</cp:lastModifiedBy>
  <dcterms:modified xsi:type="dcterms:W3CDTF">2025-12-23T07:42:36Z</dcterms:modified>
  <dc:title>室内热湿环境预计达标比例报告书</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167A86CE688A44579CF9A3C228008805_11</vt:lpwstr>
  </property>
  <property fmtid="{D5CDD505-2E9C-101B-9397-08002B2CF9AE}" pid="4" name="KSOTemplateDocerSaveRecord">
    <vt:lpwstr>eyJoZGlkIjoiYTNkYjA2YzQ2NjRiMDE1MWViNzY4YzU1OGQxYTkwMWEiLCJ1c2VySWQiOiI5NTM5NjUyMDQifQ==</vt:lpwstr>
  </property>
</Properties>
</file>