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11</w:t>
            </w:r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144</w:t>
            </w:r>
            <w:bookmarkEnd w:id="6"/>
          </w:p>
          <w:p w14:paraId="1F5E7273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吉林-长春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122</w:t>
            </w:r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133</w:t>
            </w:r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2025年12月21日</w:t>
            </w:r>
            <w:bookmarkEnd w:id="11"/>
          </w:p>
        </w:tc>
      </w:tr>
    </w:tbl>
    <w:p w14:paraId="17A6D891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T13615809263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53B15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_Toc9397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9745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_Toc11399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_Toc11399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9C9B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_Toc23534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_Toc23534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DF2A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_Toc22928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_Toc22928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2C8D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_Toc23507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_Toc23507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88AF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_Toc18306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_Toc18306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9DD7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_Toc16703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_Toc16703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6963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_Toc8474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39FC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_Toc20484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_Toc20484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C894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_Toc30405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_Toc30405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0246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_Toc19252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_Toc19252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7CDD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_Toc2624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7C48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_Toc5318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_Toc5318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89C5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_Toc26663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_Toc26663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B1CE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_Toc30553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_Toc30553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23FA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_Toc18220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_Toc18220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EF94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_Toc21288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_Toc21288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D87F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_Toc8648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_Toc8648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62E3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_Toc28512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_Toc28512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C1CF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_Toc26270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_Toc26270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489E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_Toc31618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_Toc31618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3772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_Toc15604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_Toc15604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031E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_Toc26738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_Toc26738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AF56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_Toc1512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rFonts w:hint="eastAsia"/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_Toc1512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21DA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_Toc16227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rFonts w:hint="eastAsia"/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_Toc16227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9157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_Toc18506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_Toc18506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C01B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_Toc3267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2187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_Toc25662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_Toc25662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F2BD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_Toc26571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_Toc26571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362D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_Toc5405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_Toc5405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E819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_Toc9065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_Toc9065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DA36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_Toc15148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_Toc15148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320C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_Toc23450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_Toc23450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3579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_Toc29722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_Toc29722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BE5A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_Toc27246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_Toc27246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BD9E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_Toc104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9397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11</w:t>
            </w:r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吉林-长春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4409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59.5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11399"/>
      <w:bookmarkStart w:id="30" w:name="_Toc316568036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计算依据"/>
      <w:bookmarkEnd w:id="32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6CE3C33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《严寒和寒冷地区居住建筑节能设计标准》JGJ 26-2018</w:t>
      </w:r>
    </w:p>
    <w:p w14:paraId="277BCBE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39B4CE1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E64BE7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23534"/>
      <w:r>
        <w:rPr>
          <w:rFonts w:hint="eastAsia"/>
          <w:kern w:val="2"/>
          <w:szCs w:val="24"/>
          <w:lang w:val="en-US"/>
        </w:rPr>
        <w:t>建筑大样</w:t>
      </w:r>
      <w:bookmarkEnd w:id="33"/>
    </w:p>
    <w:p w14:paraId="0BC02D8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23837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05B9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1~17层平面</w:t>
      </w:r>
    </w:p>
    <w:p w14:paraId="3EB581C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22928"/>
      <w:r>
        <w:rPr>
          <w:rFonts w:hint="eastAsia"/>
          <w:kern w:val="2"/>
          <w:szCs w:val="24"/>
          <w:lang w:val="en-US"/>
        </w:rPr>
        <w:t>规定性指标检查</w:t>
      </w:r>
      <w:bookmarkEnd w:id="34"/>
    </w:p>
    <w:p w14:paraId="34D4662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23507"/>
      <w:r>
        <w:rPr>
          <w:rFonts w:hint="eastAsia"/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FB9B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ED870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A49BEA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CAF72E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C680C4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054D8E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2B99CC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85D09C">
            <w:pPr>
              <w:jc w:val="center"/>
            </w:pPr>
            <w:r>
              <w:t>数据来源</w:t>
            </w:r>
          </w:p>
        </w:tc>
      </w:tr>
      <w:tr w14:paraId="5208B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B2333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59FB4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464CD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4DD6E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0F0499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CFBF59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80762F8">
            <w:pPr>
              <w:jc w:val="center"/>
            </w:pPr>
          </w:p>
        </w:tc>
      </w:tr>
      <w:tr w14:paraId="19253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7AA91">
            <w:r>
              <w:t>水泥砂浆</w:t>
            </w:r>
          </w:p>
        </w:tc>
        <w:tc>
          <w:tcPr>
            <w:vAlign w:val="center"/>
          </w:tcPr>
          <w:p w14:paraId="070E1C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C4E8B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D0C95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621DB6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B1D60C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4A453DF">
            <w:pPr>
              <w:rPr>
                <w:sz w:val="18"/>
                <w:szCs w:val="18"/>
              </w:rPr>
            </w:pPr>
          </w:p>
        </w:tc>
      </w:tr>
      <w:tr w14:paraId="599AE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341E3">
            <w:r>
              <w:t>石灰砂浆</w:t>
            </w:r>
          </w:p>
        </w:tc>
        <w:tc>
          <w:tcPr>
            <w:vAlign w:val="center"/>
          </w:tcPr>
          <w:p w14:paraId="1FBECE6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761CBA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3C57C4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5DB118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3D2708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7459A5F">
            <w:pPr>
              <w:rPr>
                <w:sz w:val="18"/>
                <w:szCs w:val="18"/>
              </w:rPr>
            </w:pPr>
          </w:p>
        </w:tc>
      </w:tr>
      <w:tr w14:paraId="5C91B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E1128">
            <w:r>
              <w:t>钢筋混凝土</w:t>
            </w:r>
          </w:p>
        </w:tc>
        <w:tc>
          <w:tcPr>
            <w:vAlign w:val="center"/>
          </w:tcPr>
          <w:p w14:paraId="7691E94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A28323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391877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B2929A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C51D59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D812C4E">
            <w:pPr>
              <w:rPr>
                <w:sz w:val="18"/>
                <w:szCs w:val="18"/>
              </w:rPr>
            </w:pPr>
          </w:p>
        </w:tc>
      </w:tr>
      <w:tr w14:paraId="37205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ED153">
            <w:r>
              <w:t>水泥砂浆.</w:t>
            </w:r>
          </w:p>
        </w:tc>
        <w:tc>
          <w:tcPr>
            <w:vAlign w:val="center"/>
          </w:tcPr>
          <w:p w14:paraId="3D898A1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426A5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5A66A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92233F2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3FDD55E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6CD6D2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14A1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C5BD3">
            <w:r>
              <w:t>水泥膨胀珍珠岩(ρ=800).</w:t>
            </w:r>
          </w:p>
        </w:tc>
        <w:tc>
          <w:tcPr>
            <w:vAlign w:val="center"/>
          </w:tcPr>
          <w:p w14:paraId="4DD3BC57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61EFE49C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0155B3D4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01D26B4F">
            <w:pPr>
              <w:jc w:val="right"/>
            </w:pPr>
            <w:r>
              <w:t>1262.5</w:t>
            </w:r>
          </w:p>
        </w:tc>
        <w:tc>
          <w:tcPr>
            <w:vAlign w:val="center"/>
          </w:tcPr>
          <w:p w14:paraId="07940D8B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65183D4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6DB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77537">
            <w:r>
              <w:t>岩棉板.</w:t>
            </w:r>
          </w:p>
        </w:tc>
        <w:tc>
          <w:tcPr>
            <w:vAlign w:val="center"/>
          </w:tcPr>
          <w:p w14:paraId="6A17061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59C282E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AB10FB4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0936A445">
            <w:pPr>
              <w:jc w:val="right"/>
            </w:pPr>
            <w:r>
              <w:t>1684.5</w:t>
            </w:r>
          </w:p>
        </w:tc>
        <w:tc>
          <w:tcPr>
            <w:vAlign w:val="center"/>
          </w:tcPr>
          <w:p w14:paraId="4C6553A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F865989">
            <w:r>
              <w:rPr>
                <w:sz w:val="18"/>
                <w:szCs w:val="18"/>
              </w:rPr>
              <w:t>《岩棉薄抹灰外墙外保温工程技术标准》JGJ/T480-2019</w:t>
            </w:r>
          </w:p>
        </w:tc>
      </w:tr>
      <w:tr w14:paraId="33C25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3EAEC">
            <w:r>
              <w:t>钢筋混凝土.</w:t>
            </w:r>
          </w:p>
        </w:tc>
        <w:tc>
          <w:tcPr>
            <w:vAlign w:val="center"/>
          </w:tcPr>
          <w:p w14:paraId="761366B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E5810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2D933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91F20AE">
            <w:pPr>
              <w:jc w:val="right"/>
            </w:pPr>
            <w:r>
              <w:t>935.2</w:t>
            </w:r>
          </w:p>
        </w:tc>
        <w:tc>
          <w:tcPr>
            <w:vAlign w:val="center"/>
          </w:tcPr>
          <w:p w14:paraId="3B6745B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3B3290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B7E8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A454C">
            <w:r>
              <w:t>石灰水泥砂浆.</w:t>
            </w:r>
          </w:p>
        </w:tc>
        <w:tc>
          <w:tcPr>
            <w:vAlign w:val="center"/>
          </w:tcPr>
          <w:p w14:paraId="0C74F56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93F96F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32CBBD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60020B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00AD8D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3CC127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1B10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F5F16">
            <w:r>
              <w:t>聚苯乙烯泡沫塑料（EPS）白板.</w:t>
            </w:r>
          </w:p>
        </w:tc>
        <w:tc>
          <w:tcPr>
            <w:vAlign w:val="center"/>
          </w:tcPr>
          <w:p w14:paraId="0E3FA983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7B3949E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C26EC33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5DF9E3E1">
            <w:pPr>
              <w:jc w:val="right"/>
            </w:pPr>
            <w:r>
              <w:t>1618.7</w:t>
            </w:r>
          </w:p>
        </w:tc>
        <w:tc>
          <w:tcPr>
            <w:vAlign w:val="center"/>
          </w:tcPr>
          <w:p w14:paraId="3367D8A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6D1794F">
            <w:r>
              <w:rPr>
                <w:sz w:val="18"/>
                <w:szCs w:val="18"/>
              </w:rPr>
              <w:t>GB/T 10801.1-2021</w:t>
            </w:r>
          </w:p>
        </w:tc>
      </w:tr>
      <w:tr w14:paraId="63570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DC238">
            <w:r>
              <w:t>碎石、卵石混凝土(ρ=2300)</w:t>
            </w:r>
          </w:p>
        </w:tc>
        <w:tc>
          <w:tcPr>
            <w:vAlign w:val="center"/>
          </w:tcPr>
          <w:p w14:paraId="099DB0E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4316E7A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04B5041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AA7387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731C78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46C15E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AE98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F3324">
            <w:r>
              <w:t>夯实粘土(ρ=2000)</w:t>
            </w:r>
          </w:p>
        </w:tc>
        <w:tc>
          <w:tcPr>
            <w:vAlign w:val="center"/>
          </w:tcPr>
          <w:p w14:paraId="52163995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D996E98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67A25098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2EA8AB23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53A8FB8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E3D2B1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AA39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33E2D">
            <w:r>
              <w:t>水泥砂浆（1）</w:t>
            </w:r>
          </w:p>
        </w:tc>
        <w:tc>
          <w:tcPr>
            <w:vAlign w:val="center"/>
          </w:tcPr>
          <w:p w14:paraId="0CD178F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B3C35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4E52B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8255B32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2AFDFAD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8F091BF">
            <w:pPr>
              <w:rPr>
                <w:sz w:val="18"/>
                <w:szCs w:val="18"/>
              </w:rPr>
            </w:pPr>
          </w:p>
        </w:tc>
      </w:tr>
      <w:tr w14:paraId="016E0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A0031">
            <w:r>
              <w:t>水泥膨胀珍珠岩（ρ=800）</w:t>
            </w:r>
          </w:p>
        </w:tc>
        <w:tc>
          <w:tcPr>
            <w:vAlign w:val="center"/>
          </w:tcPr>
          <w:p w14:paraId="4026D34D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715A118B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4F9CE7F5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3B7E223A">
            <w:pPr>
              <w:jc w:val="right"/>
            </w:pPr>
            <w:r>
              <w:t>1262.5</w:t>
            </w:r>
          </w:p>
        </w:tc>
        <w:tc>
          <w:tcPr>
            <w:vAlign w:val="center"/>
          </w:tcPr>
          <w:p w14:paraId="1337FEBC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1F9F24DE">
            <w:pPr>
              <w:rPr>
                <w:sz w:val="18"/>
                <w:szCs w:val="18"/>
              </w:rPr>
            </w:pPr>
          </w:p>
        </w:tc>
      </w:tr>
      <w:tr w14:paraId="4D343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146DA">
            <w:r>
              <w:t>真空绝热版</w:t>
            </w:r>
          </w:p>
        </w:tc>
        <w:tc>
          <w:tcPr>
            <w:vAlign w:val="center"/>
          </w:tcPr>
          <w:p w14:paraId="65D9CA19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71F8C718">
            <w:pPr>
              <w:jc w:val="right"/>
            </w:pPr>
            <w:r>
              <w:t>1.664</w:t>
            </w:r>
          </w:p>
        </w:tc>
        <w:tc>
          <w:tcPr>
            <w:vAlign w:val="center"/>
          </w:tcPr>
          <w:p w14:paraId="60E5F194">
            <w:pPr>
              <w:jc w:val="right"/>
            </w:pPr>
            <w:r>
              <w:t>50.0</w:t>
            </w:r>
          </w:p>
        </w:tc>
        <w:tc>
          <w:tcPr>
            <w:vAlign w:val="center"/>
          </w:tcPr>
          <w:p w14:paraId="4FBBDDD6">
            <w:pPr>
              <w:jc w:val="right"/>
            </w:pPr>
            <w:r>
              <w:t>95187.6</w:t>
            </w:r>
          </w:p>
        </w:tc>
        <w:tc>
          <w:tcPr>
            <w:vAlign w:val="center"/>
          </w:tcPr>
          <w:p w14:paraId="300ADD7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9089390">
            <w:r>
              <w:rPr>
                <w:sz w:val="18"/>
                <w:szCs w:val="18"/>
              </w:rPr>
              <w:t>《辽宁居住建筑节能设计标准》DB21-2885-2017</w:t>
            </w:r>
          </w:p>
        </w:tc>
      </w:tr>
    </w:tbl>
    <w:p w14:paraId="551B259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_Toc18306"/>
      <w:r>
        <w:rPr>
          <w:rFonts w:hint="eastAsia"/>
          <w:kern w:val="2"/>
          <w:szCs w:val="24"/>
          <w:lang w:val="en-US"/>
        </w:rPr>
        <w:t>围护结构做法简要说明</w:t>
      </w:r>
      <w:bookmarkEnd w:id="36"/>
    </w:p>
    <w:p w14:paraId="5EA4A1F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屋顶构造：岩棉板+钢筋混凝土 (K=0.163,D=7.449)：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193F68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水泥砂浆. 20mm＋水泥膨胀珍珠岩(ρ=800). 40mm＋</w:t>
      </w:r>
      <w:r>
        <w:rPr>
          <w:rFonts w:hint="eastAsia"/>
          <w:color w:val="800000"/>
          <w:kern w:val="2"/>
          <w:szCs w:val="24"/>
          <w:lang w:val="en-US"/>
        </w:rPr>
        <w:t>岩棉板. 300mm</w:t>
      </w:r>
      <w:r>
        <w:rPr>
          <w:rFonts w:hint="eastAsia"/>
          <w:color w:val="000000"/>
          <w:kern w:val="2"/>
          <w:szCs w:val="24"/>
          <w:lang w:val="en-US"/>
        </w:rPr>
        <w:t>＋水泥砂浆. 20mm＋钢筋混凝土. 80mm＋石灰水泥砂浆. 20mm</w:t>
      </w:r>
    </w:p>
    <w:p w14:paraId="6C19CC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(K=0.013,D=63.347)：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C2D7A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水泥砂浆（1） 30mm＋水泥膨胀珍珠岩（ρ=800） 20mm＋</w:t>
      </w:r>
      <w:r>
        <w:rPr>
          <w:rFonts w:hint="eastAsia"/>
          <w:color w:val="800000"/>
          <w:kern w:val="2"/>
          <w:szCs w:val="24"/>
          <w:lang w:val="en-US"/>
        </w:rPr>
        <w:t>真空绝热版 300mm</w:t>
      </w:r>
      <w:r>
        <w:rPr>
          <w:rFonts w:hint="eastAsia"/>
          <w:color w:val="000000"/>
          <w:kern w:val="2"/>
          <w:szCs w:val="24"/>
          <w:lang w:val="en-US"/>
        </w:rPr>
        <w:t>＋水泥砂浆（1） 20mm</w:t>
      </w:r>
    </w:p>
    <w:p w14:paraId="05CF0B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阳台隔墙：</w:t>
      </w:r>
      <w:r>
        <w:rPr>
          <w:rFonts w:hint="eastAsia"/>
          <w:color w:val="0000FF"/>
          <w:kern w:val="2"/>
          <w:szCs w:val="24"/>
          <w:lang w:val="en-US"/>
        </w:rPr>
        <w:t>阳台隔墙构造一 (K=1.211,D=2.622)：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8DF92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E8A97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楼梯间隔墙：</w:t>
      </w:r>
      <w:r>
        <w:rPr>
          <w:rFonts w:hint="eastAsia"/>
          <w:color w:val="0000FF"/>
          <w:kern w:val="2"/>
          <w:szCs w:val="24"/>
          <w:lang w:val="en-US"/>
        </w:rPr>
        <w:t>楼梯间隔墙构造一 (K=2.624,D=2.470)：</w:t>
      </w:r>
    </w:p>
    <w:p w14:paraId="450292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E0F37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阳台隔墙：</w:t>
      </w:r>
      <w:r>
        <w:rPr>
          <w:rFonts w:hint="eastAsia"/>
          <w:color w:val="0000FF"/>
          <w:kern w:val="2"/>
          <w:szCs w:val="24"/>
          <w:lang w:val="en-US"/>
        </w:rPr>
        <w:t>阳台隔墙构造一 (K=1.211,D=2.622)：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B62A9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5089E4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外窗构造：</w:t>
      </w:r>
      <w:r>
        <w:rPr>
          <w:rFonts w:hint="eastAsia"/>
          <w:color w:val="0000FF"/>
          <w:kern w:val="2"/>
          <w:szCs w:val="24"/>
          <w:lang w:val="en-US"/>
        </w:rPr>
        <w:t>塑料 65系列 5mmLow-E+12A+5mm+12A+5mm（1.8～1.9） (K=1.900)：</w:t>
      </w:r>
    </w:p>
    <w:p w14:paraId="05C79C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传热系数1.900W/㎡.K，窗太阳得热系数0.679</w:t>
      </w:r>
    </w:p>
    <w:p w14:paraId="1AED96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周边地面构造：聚苯乙烯泡沫塑料（EPS）白板 (K=0.495,D=2.257)：</w:t>
      </w:r>
    </w:p>
    <w:p w14:paraId="21512D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20mm＋钢筋混凝土 60mm＋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80mm</w:t>
      </w:r>
      <w:r>
        <w:rPr>
          <w:rFonts w:hint="eastAsia"/>
          <w:color w:val="000000"/>
          <w:kern w:val="2"/>
          <w:szCs w:val="24"/>
          <w:lang w:val="en-US"/>
        </w:rPr>
        <w:t>＋碎石、卵石混凝土(ρ=2300) 80mm</w:t>
      </w:r>
    </w:p>
    <w:p w14:paraId="31E40AE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1670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7"/>
    </w:p>
    <w:p w14:paraId="5DE10FC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37E9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0B633">
            <w:r>
              <w:t>外表面积(㎡)</w:t>
            </w:r>
          </w:p>
        </w:tc>
        <w:tc>
          <w:tcPr>
            <w:vAlign w:val="center"/>
          </w:tcPr>
          <w:p w14:paraId="1B680144">
            <w:r>
              <w:t>9207.30</w:t>
            </w:r>
          </w:p>
        </w:tc>
      </w:tr>
      <w:tr w14:paraId="3126E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ED45F">
            <w:r>
              <w:t>建筑体积(m3)</w:t>
            </w:r>
          </w:p>
        </w:tc>
        <w:tc>
          <w:tcPr>
            <w:vAlign w:val="center"/>
          </w:tcPr>
          <w:p w14:paraId="1B57D7F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31748.27</w:t>
            </w:r>
          </w:p>
        </w:tc>
      </w:tr>
      <w:tr w14:paraId="7D1B7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20B70">
            <w:r>
              <w:t>体形系数</w:t>
            </w:r>
          </w:p>
        </w:tc>
        <w:tc>
          <w:tcPr>
            <w:vAlign w:val="center"/>
          </w:tcPr>
          <w:p w14:paraId="71BBB49D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27</w:t>
            </w:r>
          </w:p>
        </w:tc>
      </w:tr>
      <w:tr w14:paraId="48A8C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0DA9D">
            <w:r>
              <w:t>标准依据</w:t>
            </w:r>
          </w:p>
        </w:tc>
        <w:tc>
          <w:tcPr>
            <w:vAlign w:val="center"/>
          </w:tcPr>
          <w:p w14:paraId="661DA806">
            <w:r>
              <w:t>《建筑节能与可再生能源利用通用规范》GB55015-2021第3.1.2条</w:t>
            </w:r>
          </w:p>
        </w:tc>
      </w:tr>
      <w:tr w14:paraId="378C7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57F3E">
            <w:r>
              <w:t>标准要求</w:t>
            </w:r>
          </w:p>
        </w:tc>
        <w:tc>
          <w:tcPr>
            <w:vAlign w:val="center"/>
          </w:tcPr>
          <w:p w14:paraId="6253246A">
            <w:r>
              <w:t>应满足表3.1.2的规定(s≤0.30)</w:t>
            </w:r>
          </w:p>
        </w:tc>
      </w:tr>
      <w:tr w14:paraId="4F27E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8D662">
            <w:r>
              <w:t>结论</w:t>
            </w:r>
          </w:p>
        </w:tc>
        <w:tc>
          <w:tcPr>
            <w:vAlign w:val="center"/>
          </w:tcPr>
          <w:p w14:paraId="7754DDAE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71436F2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9AE5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7E55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4471E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60181B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28A35E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316B534">
            <w:pPr>
              <w:jc w:val="center"/>
            </w:pPr>
            <w:r>
              <w:t>计算体积(m3)</w:t>
            </w:r>
          </w:p>
        </w:tc>
      </w:tr>
      <w:tr w14:paraId="430C7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0BFBE">
            <w:r>
              <w:t>1~17</w:t>
            </w:r>
          </w:p>
        </w:tc>
        <w:tc>
          <w:tcPr>
            <w:vAlign w:val="center"/>
          </w:tcPr>
          <w:p w14:paraId="36591749">
            <w:pPr>
              <w:jc w:val="right"/>
            </w:pPr>
            <w:r>
              <w:t>59.500</w:t>
            </w:r>
          </w:p>
        </w:tc>
        <w:tc>
          <w:tcPr>
            <w:vAlign w:val="center"/>
          </w:tcPr>
          <w:p w14:paraId="6E280F45">
            <w:pPr>
              <w:jc w:val="right"/>
            </w:pPr>
            <w:r>
              <w:t>4409.34</w:t>
            </w:r>
          </w:p>
        </w:tc>
        <w:tc>
          <w:tcPr>
            <w:vAlign w:val="center"/>
          </w:tcPr>
          <w:p w14:paraId="100B4D33">
            <w:pPr>
              <w:jc w:val="right"/>
            </w:pPr>
            <w:r>
              <w:t>8913.27</w:t>
            </w:r>
          </w:p>
        </w:tc>
        <w:tc>
          <w:tcPr>
            <w:vAlign w:val="center"/>
          </w:tcPr>
          <w:p w14:paraId="5CDBDB95">
            <w:pPr>
              <w:jc w:val="right"/>
            </w:pPr>
            <w:r>
              <w:t>15432.68</w:t>
            </w:r>
          </w:p>
        </w:tc>
      </w:tr>
      <w:tr w14:paraId="02CD4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5CE62">
            <w:r>
              <w:t>屋顶</w:t>
            </w:r>
          </w:p>
        </w:tc>
        <w:tc>
          <w:tcPr>
            <w:vAlign w:val="center"/>
          </w:tcPr>
          <w:p w14:paraId="1EFA51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CF2E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AD5572">
            <w:pPr>
              <w:jc w:val="right"/>
            </w:pPr>
            <w:r>
              <w:t>294.03</w:t>
            </w:r>
          </w:p>
        </w:tc>
        <w:tc>
          <w:tcPr>
            <w:vAlign w:val="center"/>
          </w:tcPr>
          <w:p w14:paraId="60422B30">
            <w:pPr>
              <w:jc w:val="right"/>
            </w:pPr>
            <w:r>
              <w:t>－</w:t>
            </w:r>
          </w:p>
        </w:tc>
      </w:tr>
      <w:tr w14:paraId="3BB3D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CA2D9">
            <w:r>
              <w:t>合计</w:t>
            </w:r>
          </w:p>
        </w:tc>
        <w:tc>
          <w:tcPr>
            <w:vAlign w:val="center"/>
          </w:tcPr>
          <w:p w14:paraId="578F6C6C">
            <w:pPr>
              <w:jc w:val="right"/>
            </w:pPr>
            <w:r>
              <w:t>59.50</w:t>
            </w:r>
          </w:p>
        </w:tc>
        <w:tc>
          <w:tcPr>
            <w:vAlign w:val="center"/>
          </w:tcPr>
          <w:p w14:paraId="3C01CFB9">
            <w:pPr>
              <w:jc w:val="right"/>
            </w:pPr>
            <w:r>
              <w:t>4409.34</w:t>
            </w:r>
          </w:p>
        </w:tc>
        <w:tc>
          <w:tcPr>
            <w:vAlign w:val="center"/>
          </w:tcPr>
          <w:p w14:paraId="6377D833">
            <w:pPr>
              <w:jc w:val="right"/>
            </w:pPr>
            <w:r>
              <w:t>9207.30</w:t>
            </w:r>
          </w:p>
        </w:tc>
        <w:tc>
          <w:tcPr>
            <w:vAlign w:val="center"/>
          </w:tcPr>
          <w:p w14:paraId="0888E415">
            <w:pPr>
              <w:jc w:val="right"/>
            </w:pPr>
            <w:r>
              <w:t>15432.68</w:t>
            </w:r>
          </w:p>
        </w:tc>
      </w:tr>
    </w:tbl>
    <w:p w14:paraId="5CF6FE9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847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38"/>
      <w:bookmarkStart w:id="121" w:name="_GoBack"/>
      <w:bookmarkEnd w:id="121"/>
    </w:p>
    <w:p w14:paraId="06C2B8E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76A1B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9EEBE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082D180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780201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661E3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66A09DF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1D8A8C0A">
            <w:pPr>
              <w:jc w:val="center"/>
            </w:pPr>
            <w:r>
              <w:t>结论</w:t>
            </w:r>
          </w:p>
        </w:tc>
      </w:tr>
      <w:tr w14:paraId="0B908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E14BCB">
            <w:pPr>
              <w:jc w:val="center"/>
            </w:pPr>
            <w:r>
              <w:t>1-1</w:t>
            </w:r>
          </w:p>
        </w:tc>
        <w:tc>
          <w:tcPr>
            <w:vAlign w:val="center"/>
          </w:tcPr>
          <w:p w14:paraId="45E96952">
            <w:r>
              <w:t>X022</w:t>
            </w:r>
          </w:p>
        </w:tc>
        <w:tc>
          <w:tcPr>
            <w:vAlign w:val="center"/>
          </w:tcPr>
          <w:p w14:paraId="2E2D4C5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5EA9600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36350C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7AA08DF">
            <w:pPr>
              <w:jc w:val="center"/>
            </w:pPr>
            <w:r>
              <w:t>满足</w:t>
            </w:r>
          </w:p>
        </w:tc>
      </w:tr>
      <w:tr w14:paraId="0A987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60FEB"/>
        </w:tc>
        <w:tc>
          <w:tcPr>
            <w:vAlign w:val="center"/>
          </w:tcPr>
          <w:p w14:paraId="1BF5A794">
            <w:r>
              <w:t>X037</w:t>
            </w:r>
          </w:p>
        </w:tc>
        <w:tc>
          <w:tcPr>
            <w:vAlign w:val="center"/>
          </w:tcPr>
          <w:p w14:paraId="314E905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8BB14BB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EEA374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9A9DE8C">
            <w:pPr>
              <w:jc w:val="center"/>
            </w:pPr>
            <w:r>
              <w:t>满足</w:t>
            </w:r>
          </w:p>
        </w:tc>
      </w:tr>
      <w:tr w14:paraId="7C594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33CA0"/>
        </w:tc>
        <w:tc>
          <w:tcPr>
            <w:vAlign w:val="center"/>
          </w:tcPr>
          <w:p w14:paraId="2B474069">
            <w:r>
              <w:t>X040</w:t>
            </w:r>
          </w:p>
        </w:tc>
        <w:tc>
          <w:tcPr>
            <w:vAlign w:val="center"/>
          </w:tcPr>
          <w:p w14:paraId="0E3A771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74B0D1A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BDECB6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8E69807">
            <w:pPr>
              <w:jc w:val="center"/>
            </w:pPr>
            <w:r>
              <w:t>满足</w:t>
            </w:r>
          </w:p>
        </w:tc>
      </w:tr>
      <w:tr w14:paraId="59288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73F65"/>
        </w:tc>
        <w:tc>
          <w:tcPr>
            <w:vAlign w:val="center"/>
          </w:tcPr>
          <w:p w14:paraId="7F4F9C8E">
            <w:r>
              <w:t>X043</w:t>
            </w:r>
          </w:p>
        </w:tc>
        <w:tc>
          <w:tcPr>
            <w:vAlign w:val="center"/>
          </w:tcPr>
          <w:p w14:paraId="696160F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D5E27B7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E4CE69A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8F9BC2D">
            <w:pPr>
              <w:jc w:val="center"/>
            </w:pPr>
            <w:r>
              <w:t>满足</w:t>
            </w:r>
          </w:p>
        </w:tc>
      </w:tr>
      <w:tr w14:paraId="5101F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D4473"/>
        </w:tc>
        <w:tc>
          <w:tcPr>
            <w:vAlign w:val="center"/>
          </w:tcPr>
          <w:p w14:paraId="75392D62">
            <w:r>
              <w:t>X048</w:t>
            </w:r>
          </w:p>
        </w:tc>
        <w:tc>
          <w:tcPr>
            <w:vAlign w:val="center"/>
          </w:tcPr>
          <w:p w14:paraId="4DDD966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0AFCCC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6A021A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8F12664">
            <w:pPr>
              <w:jc w:val="center"/>
            </w:pPr>
            <w:r>
              <w:t>满足</w:t>
            </w:r>
          </w:p>
        </w:tc>
      </w:tr>
      <w:tr w14:paraId="68E35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A56C2"/>
        </w:tc>
        <w:tc>
          <w:tcPr>
            <w:vAlign w:val="center"/>
          </w:tcPr>
          <w:p w14:paraId="6B0CFEE6">
            <w:r>
              <w:t>户型</w:t>
            </w:r>
          </w:p>
        </w:tc>
        <w:tc>
          <w:tcPr>
            <w:gridSpan w:val="3"/>
            <w:vAlign w:val="center"/>
          </w:tcPr>
          <w:p w14:paraId="0AB74EA4"/>
        </w:tc>
        <w:tc>
          <w:tcPr>
            <w:vAlign w:val="center"/>
          </w:tcPr>
          <w:p w14:paraId="6F50EF47">
            <w:pPr>
              <w:jc w:val="center"/>
            </w:pPr>
            <w:r>
              <w:t>满足</w:t>
            </w:r>
          </w:p>
        </w:tc>
      </w:tr>
      <w:tr w14:paraId="433B3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B0E46">
            <w:r>
              <w:t>标准依据</w:t>
            </w:r>
          </w:p>
        </w:tc>
        <w:tc>
          <w:tcPr>
            <w:gridSpan w:val="5"/>
            <w:vAlign w:val="center"/>
          </w:tcPr>
          <w:p w14:paraId="0EE62563">
            <w:r>
              <w:t>《建筑节能与可再生能源利用通用规范》GB55015-2021第3.1.4条</w:t>
            </w:r>
          </w:p>
        </w:tc>
      </w:tr>
      <w:tr w14:paraId="5BAB5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C6CC8">
            <w:r>
              <w:t>标准要求</w:t>
            </w:r>
          </w:p>
        </w:tc>
        <w:tc>
          <w:tcPr>
            <w:gridSpan w:val="5"/>
            <w:vAlign w:val="center"/>
          </w:tcPr>
          <w:p w14:paraId="3736823A">
            <w:r>
              <w:t>应满足表3.1.4的规定，每套住宅允许一个房间在一个朝向上的窗墙面积比≤0.6</w:t>
            </w:r>
          </w:p>
        </w:tc>
      </w:tr>
      <w:tr w14:paraId="7831D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A00D3">
            <w:r>
              <w:t>结论</w:t>
            </w:r>
          </w:p>
        </w:tc>
        <w:tc>
          <w:tcPr>
            <w:gridSpan w:val="5"/>
            <w:vAlign w:val="center"/>
          </w:tcPr>
          <w:p w14:paraId="4A804B94">
            <w:r>
              <w:t>满足</w:t>
            </w:r>
          </w:p>
        </w:tc>
      </w:tr>
    </w:tbl>
    <w:p w14:paraId="4A1D6FA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4C352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10D59D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CABA1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45D1C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DB60C7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546A6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00E22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2927F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D95B1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50BF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CD337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F2340A5">
            <w:r>
              <w:t>C1515</w:t>
            </w:r>
          </w:p>
        </w:tc>
        <w:tc>
          <w:tcPr>
            <w:vAlign w:val="center"/>
          </w:tcPr>
          <w:p w14:paraId="76A4F93E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A376F5A">
            <w:r>
              <w:t>1~17</w:t>
            </w:r>
          </w:p>
        </w:tc>
        <w:tc>
          <w:tcPr>
            <w:vAlign w:val="center"/>
          </w:tcPr>
          <w:p w14:paraId="53EAE12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84F022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82299E9">
            <w:pPr>
              <w:jc w:val="right"/>
            </w:pPr>
            <w:r>
              <w:t>76.50</w:t>
            </w:r>
          </w:p>
        </w:tc>
        <w:tc>
          <w:tcPr>
            <w:vMerge w:val="restart"/>
            <w:vAlign w:val="center"/>
          </w:tcPr>
          <w:p w14:paraId="198E2B6F">
            <w:pPr>
              <w:jc w:val="right"/>
            </w:pPr>
            <w:r>
              <w:t>168.30</w:t>
            </w:r>
          </w:p>
        </w:tc>
      </w:tr>
      <w:tr w14:paraId="122B9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2BED6">
            <w:pPr>
              <w:jc w:val="center"/>
            </w:pPr>
          </w:p>
        </w:tc>
        <w:tc>
          <w:tcPr>
            <w:vAlign w:val="center"/>
          </w:tcPr>
          <w:p w14:paraId="1DEBE023">
            <w:r>
              <w:t>C1815</w:t>
            </w:r>
          </w:p>
        </w:tc>
        <w:tc>
          <w:tcPr>
            <w:vAlign w:val="center"/>
          </w:tcPr>
          <w:p w14:paraId="597BC91E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40D60604">
            <w:r>
              <w:t>1~17</w:t>
            </w:r>
          </w:p>
        </w:tc>
        <w:tc>
          <w:tcPr>
            <w:vAlign w:val="center"/>
          </w:tcPr>
          <w:p w14:paraId="2F3315EE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0DF334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6F1D40A">
            <w:pPr>
              <w:jc w:val="right"/>
            </w:pPr>
            <w:r>
              <w:t>91.80</w:t>
            </w:r>
          </w:p>
        </w:tc>
        <w:tc>
          <w:tcPr>
            <w:vMerge w:val="continue"/>
            <w:vAlign w:val="center"/>
          </w:tcPr>
          <w:p w14:paraId="1875FC5C">
            <w:pPr>
              <w:jc w:val="right"/>
            </w:pPr>
          </w:p>
        </w:tc>
      </w:tr>
      <w:tr w14:paraId="4CC9C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36F0A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8160AB5">
            <w:r>
              <w:t>C0715</w:t>
            </w:r>
          </w:p>
        </w:tc>
        <w:tc>
          <w:tcPr>
            <w:vAlign w:val="center"/>
          </w:tcPr>
          <w:p w14:paraId="5F314704">
            <w:pPr>
              <w:jc w:val="center"/>
            </w:pPr>
            <w:r>
              <w:t>0.70×1.50</w:t>
            </w:r>
          </w:p>
        </w:tc>
        <w:tc>
          <w:tcPr>
            <w:vAlign w:val="center"/>
          </w:tcPr>
          <w:p w14:paraId="2AF51FD5">
            <w:r>
              <w:t>1~17</w:t>
            </w:r>
          </w:p>
        </w:tc>
        <w:tc>
          <w:tcPr>
            <w:vAlign w:val="center"/>
          </w:tcPr>
          <w:p w14:paraId="03B018FD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6279D7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D71243E">
            <w:pPr>
              <w:jc w:val="right"/>
            </w:pPr>
            <w:r>
              <w:t>35.70</w:t>
            </w:r>
          </w:p>
        </w:tc>
        <w:tc>
          <w:tcPr>
            <w:vMerge w:val="restart"/>
            <w:vAlign w:val="center"/>
          </w:tcPr>
          <w:p w14:paraId="158E0624">
            <w:pPr>
              <w:jc w:val="right"/>
            </w:pPr>
            <w:r>
              <w:t>295.80</w:t>
            </w:r>
          </w:p>
        </w:tc>
      </w:tr>
      <w:tr w14:paraId="0E725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7AD37">
            <w:pPr>
              <w:jc w:val="center"/>
            </w:pPr>
          </w:p>
        </w:tc>
        <w:tc>
          <w:tcPr>
            <w:vAlign w:val="center"/>
          </w:tcPr>
          <w:p w14:paraId="571FF179">
            <w:r>
              <w:t>C0915</w:t>
            </w:r>
          </w:p>
        </w:tc>
        <w:tc>
          <w:tcPr>
            <w:vAlign w:val="center"/>
          </w:tcPr>
          <w:p w14:paraId="620E1224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19C39860">
            <w:r>
              <w:t>1~17</w:t>
            </w:r>
          </w:p>
        </w:tc>
        <w:tc>
          <w:tcPr>
            <w:vAlign w:val="center"/>
          </w:tcPr>
          <w:p w14:paraId="50683FDD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F8655A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EDEAB6D">
            <w:pPr>
              <w:jc w:val="right"/>
            </w:pPr>
            <w:r>
              <w:t>45.90</w:t>
            </w:r>
          </w:p>
        </w:tc>
        <w:tc>
          <w:tcPr>
            <w:vMerge w:val="continue"/>
            <w:vAlign w:val="center"/>
          </w:tcPr>
          <w:p w14:paraId="761BCD38">
            <w:pPr>
              <w:jc w:val="right"/>
            </w:pPr>
          </w:p>
        </w:tc>
      </w:tr>
      <w:tr w14:paraId="01AB7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72E39">
            <w:pPr>
              <w:jc w:val="center"/>
            </w:pPr>
          </w:p>
        </w:tc>
        <w:tc>
          <w:tcPr>
            <w:vAlign w:val="center"/>
          </w:tcPr>
          <w:p w14:paraId="0F15EC8A">
            <w:r>
              <w:t>C1215</w:t>
            </w:r>
          </w:p>
        </w:tc>
        <w:tc>
          <w:tcPr>
            <w:vAlign w:val="center"/>
          </w:tcPr>
          <w:p w14:paraId="39CA2D80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E720674">
            <w:r>
              <w:t>1~17</w:t>
            </w:r>
          </w:p>
        </w:tc>
        <w:tc>
          <w:tcPr>
            <w:vAlign w:val="center"/>
          </w:tcPr>
          <w:p w14:paraId="2372008D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0D49F1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B17015B">
            <w:pPr>
              <w:jc w:val="right"/>
            </w:pPr>
            <w:r>
              <w:t>61.20</w:t>
            </w:r>
          </w:p>
        </w:tc>
        <w:tc>
          <w:tcPr>
            <w:vMerge w:val="continue"/>
            <w:vAlign w:val="center"/>
          </w:tcPr>
          <w:p w14:paraId="2F55C59B">
            <w:pPr>
              <w:jc w:val="right"/>
            </w:pPr>
          </w:p>
        </w:tc>
      </w:tr>
      <w:tr w14:paraId="60339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80D56">
            <w:pPr>
              <w:jc w:val="center"/>
            </w:pPr>
          </w:p>
        </w:tc>
        <w:tc>
          <w:tcPr>
            <w:vAlign w:val="center"/>
          </w:tcPr>
          <w:p w14:paraId="0135A63F">
            <w:r>
              <w:t>C1515</w:t>
            </w:r>
          </w:p>
        </w:tc>
        <w:tc>
          <w:tcPr>
            <w:vAlign w:val="center"/>
          </w:tcPr>
          <w:p w14:paraId="100E1BE1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7BC2D32">
            <w:r>
              <w:t>1~17</w:t>
            </w:r>
          </w:p>
        </w:tc>
        <w:tc>
          <w:tcPr>
            <w:vAlign w:val="center"/>
          </w:tcPr>
          <w:p w14:paraId="2AB8055F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5CDFB2F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FADDC7C">
            <w:pPr>
              <w:jc w:val="right"/>
            </w:pPr>
            <w:r>
              <w:t>153.00</w:t>
            </w:r>
          </w:p>
        </w:tc>
        <w:tc>
          <w:tcPr>
            <w:vMerge w:val="continue"/>
            <w:vAlign w:val="center"/>
          </w:tcPr>
          <w:p w14:paraId="2BF282D5">
            <w:pPr>
              <w:jc w:val="right"/>
            </w:pPr>
          </w:p>
        </w:tc>
      </w:tr>
      <w:tr w14:paraId="119E9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52AAC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2C6EE4E">
            <w:r>
              <w:t>C0615</w:t>
            </w:r>
          </w:p>
        </w:tc>
        <w:tc>
          <w:tcPr>
            <w:vAlign w:val="center"/>
          </w:tcPr>
          <w:p w14:paraId="3FAB9304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11D953B4">
            <w:r>
              <w:t>1~17</w:t>
            </w:r>
          </w:p>
        </w:tc>
        <w:tc>
          <w:tcPr>
            <w:vAlign w:val="center"/>
          </w:tcPr>
          <w:p w14:paraId="6903E323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67AD99B2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40E4311">
            <w:pPr>
              <w:jc w:val="right"/>
            </w:pPr>
            <w:r>
              <w:t>15.30</w:t>
            </w:r>
          </w:p>
        </w:tc>
        <w:tc>
          <w:tcPr>
            <w:vMerge w:val="restart"/>
            <w:vAlign w:val="center"/>
          </w:tcPr>
          <w:p w14:paraId="2DFDD635">
            <w:pPr>
              <w:jc w:val="right"/>
            </w:pPr>
            <w:r>
              <w:t>32.30</w:t>
            </w:r>
          </w:p>
        </w:tc>
      </w:tr>
      <w:tr w14:paraId="4070A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72881">
            <w:pPr>
              <w:jc w:val="center"/>
            </w:pPr>
          </w:p>
        </w:tc>
        <w:tc>
          <w:tcPr>
            <w:vAlign w:val="center"/>
          </w:tcPr>
          <w:p w14:paraId="58F312E2">
            <w:r>
              <w:t>C1010</w:t>
            </w:r>
          </w:p>
        </w:tc>
        <w:tc>
          <w:tcPr>
            <w:vAlign w:val="center"/>
          </w:tcPr>
          <w:p w14:paraId="1BE186EA">
            <w:pPr>
              <w:jc w:val="center"/>
            </w:pPr>
            <w:r>
              <w:t>1.00×1.00</w:t>
            </w:r>
          </w:p>
        </w:tc>
        <w:tc>
          <w:tcPr>
            <w:vAlign w:val="center"/>
          </w:tcPr>
          <w:p w14:paraId="22EAD08D">
            <w:r>
              <w:t>1~17</w:t>
            </w:r>
          </w:p>
        </w:tc>
        <w:tc>
          <w:tcPr>
            <w:vAlign w:val="center"/>
          </w:tcPr>
          <w:p w14:paraId="22518C2B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030C83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DB058D">
            <w:pPr>
              <w:jc w:val="right"/>
            </w:pPr>
            <w:r>
              <w:t>17.00</w:t>
            </w:r>
          </w:p>
        </w:tc>
        <w:tc>
          <w:tcPr>
            <w:vMerge w:val="continue"/>
            <w:vAlign w:val="center"/>
          </w:tcPr>
          <w:p w14:paraId="2584D7F9">
            <w:pPr>
              <w:jc w:val="right"/>
            </w:pPr>
          </w:p>
        </w:tc>
      </w:tr>
      <w:tr w14:paraId="1341E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2DB07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5BF62C1">
            <w:r>
              <w:t>C0615</w:t>
            </w:r>
          </w:p>
        </w:tc>
        <w:tc>
          <w:tcPr>
            <w:vAlign w:val="center"/>
          </w:tcPr>
          <w:p w14:paraId="2659B152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45FFD478">
            <w:r>
              <w:t>1~17</w:t>
            </w:r>
          </w:p>
        </w:tc>
        <w:tc>
          <w:tcPr>
            <w:vAlign w:val="center"/>
          </w:tcPr>
          <w:p w14:paraId="752D99F7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4373DA1D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DBEFBEE">
            <w:pPr>
              <w:jc w:val="right"/>
            </w:pPr>
            <w:r>
              <w:t>15.30</w:t>
            </w:r>
          </w:p>
        </w:tc>
        <w:tc>
          <w:tcPr>
            <w:vMerge w:val="restart"/>
            <w:vAlign w:val="center"/>
          </w:tcPr>
          <w:p w14:paraId="380DF38F">
            <w:pPr>
              <w:jc w:val="right"/>
            </w:pPr>
            <w:r>
              <w:t>53.55</w:t>
            </w:r>
          </w:p>
        </w:tc>
      </w:tr>
      <w:tr w14:paraId="15BED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FDB8C">
            <w:pPr>
              <w:jc w:val="center"/>
            </w:pPr>
          </w:p>
        </w:tc>
        <w:tc>
          <w:tcPr>
            <w:vAlign w:val="center"/>
          </w:tcPr>
          <w:p w14:paraId="0F62091B">
            <w:r>
              <w:t>C1515</w:t>
            </w:r>
          </w:p>
        </w:tc>
        <w:tc>
          <w:tcPr>
            <w:vAlign w:val="center"/>
          </w:tcPr>
          <w:p w14:paraId="54AC9AFD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FAF3A7D">
            <w:r>
              <w:t>1~17</w:t>
            </w:r>
          </w:p>
        </w:tc>
        <w:tc>
          <w:tcPr>
            <w:vAlign w:val="center"/>
          </w:tcPr>
          <w:p w14:paraId="0246126D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1AB2F00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5816EE2">
            <w:pPr>
              <w:jc w:val="right"/>
            </w:pPr>
            <w:r>
              <w:t>38.25</w:t>
            </w:r>
          </w:p>
        </w:tc>
        <w:tc>
          <w:tcPr>
            <w:vMerge w:val="continue"/>
            <w:vAlign w:val="center"/>
          </w:tcPr>
          <w:p w14:paraId="5602B5FF">
            <w:pPr>
              <w:jc w:val="right"/>
            </w:pPr>
          </w:p>
        </w:tc>
      </w:tr>
    </w:tbl>
    <w:p w14:paraId="334AC5C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20484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39"/>
    </w:p>
    <w:p w14:paraId="5CF2B7A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361159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4878E8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06AECF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06BDDA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天窗传热系数</w:t>
      </w:r>
    </w:p>
    <w:p w14:paraId="27F4BF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38CF3D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30405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0"/>
    </w:p>
    <w:p w14:paraId="7448BE0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屋顶构造：岩棉板+钢筋混凝土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AC5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A04A9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BE9729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743D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C73C6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7FBA2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F2F65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7F0A3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60E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240E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67D2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6251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2E1F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B0785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19CC5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3EAF53">
            <w:pPr>
              <w:jc w:val="center"/>
            </w:pPr>
            <w:r>
              <w:t>D=R*S</w:t>
            </w:r>
          </w:p>
        </w:tc>
      </w:tr>
      <w:tr w14:paraId="3BB96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7CB7A">
            <w:r>
              <w:t>水泥砂浆.</w:t>
            </w:r>
          </w:p>
        </w:tc>
        <w:tc>
          <w:tcPr>
            <w:vAlign w:val="center"/>
          </w:tcPr>
          <w:p w14:paraId="7259D2A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473E4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B884B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5486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BD8EE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DA66BD">
            <w:pPr>
              <w:jc w:val="right"/>
            </w:pPr>
            <w:r>
              <w:t>0.245</w:t>
            </w:r>
          </w:p>
        </w:tc>
      </w:tr>
      <w:tr w14:paraId="1A7E7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97189">
            <w:r>
              <w:t>水泥膨胀珍珠岩(ρ=800).</w:t>
            </w:r>
          </w:p>
        </w:tc>
        <w:tc>
          <w:tcPr>
            <w:vAlign w:val="center"/>
          </w:tcPr>
          <w:p w14:paraId="39024BB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F4A29F6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132268D7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00CD6BE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90DA4A9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69D4FDDB">
            <w:pPr>
              <w:jc w:val="right"/>
            </w:pPr>
            <w:r>
              <w:t>0.672</w:t>
            </w:r>
          </w:p>
        </w:tc>
      </w:tr>
      <w:tr w14:paraId="0F1EC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69AB5">
            <w:r>
              <w:t>岩棉板.</w:t>
            </w:r>
          </w:p>
        </w:tc>
        <w:tc>
          <w:tcPr>
            <w:vAlign w:val="center"/>
          </w:tcPr>
          <w:p w14:paraId="21A0027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783A9B1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370FF46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39EE50D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21CDD8C1">
            <w:pPr>
              <w:jc w:val="right"/>
            </w:pPr>
            <w:r>
              <w:t>5.769</w:t>
            </w:r>
          </w:p>
        </w:tc>
        <w:tc>
          <w:tcPr>
            <w:vAlign w:val="center"/>
          </w:tcPr>
          <w:p w14:paraId="413B970E">
            <w:pPr>
              <w:jc w:val="right"/>
            </w:pPr>
            <w:r>
              <w:t>5.250</w:t>
            </w:r>
          </w:p>
        </w:tc>
      </w:tr>
      <w:tr w14:paraId="7BCAB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1A077">
            <w:r>
              <w:t>水泥砂浆.</w:t>
            </w:r>
          </w:p>
        </w:tc>
        <w:tc>
          <w:tcPr>
            <w:vAlign w:val="center"/>
          </w:tcPr>
          <w:p w14:paraId="09145B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71DC5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1DD0A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D83F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89BBD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3B2EAA">
            <w:pPr>
              <w:jc w:val="right"/>
            </w:pPr>
            <w:r>
              <w:t>0.245</w:t>
            </w:r>
          </w:p>
        </w:tc>
      </w:tr>
      <w:tr w14:paraId="37F7B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9B322">
            <w:r>
              <w:t>钢筋混凝土.</w:t>
            </w:r>
          </w:p>
        </w:tc>
        <w:tc>
          <w:tcPr>
            <w:vAlign w:val="center"/>
          </w:tcPr>
          <w:p w14:paraId="27CC606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C214D3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77E62D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26802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CB77F0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35B551E4">
            <w:pPr>
              <w:jc w:val="right"/>
            </w:pPr>
            <w:r>
              <w:t>0.791</w:t>
            </w:r>
          </w:p>
        </w:tc>
      </w:tr>
      <w:tr w14:paraId="3368B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9C296">
            <w:r>
              <w:t>石灰水泥砂浆.</w:t>
            </w:r>
          </w:p>
        </w:tc>
        <w:tc>
          <w:tcPr>
            <w:vAlign w:val="center"/>
          </w:tcPr>
          <w:p w14:paraId="39256B7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4C23E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EE071C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99E19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DA89F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D8A0F89">
            <w:pPr>
              <w:jc w:val="right"/>
            </w:pPr>
            <w:r>
              <w:t>0.247</w:t>
            </w:r>
          </w:p>
        </w:tc>
      </w:tr>
      <w:tr w14:paraId="3ED42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F1334">
            <w:r>
              <w:t>各层之和∑</w:t>
            </w:r>
          </w:p>
        </w:tc>
        <w:tc>
          <w:tcPr>
            <w:vAlign w:val="center"/>
          </w:tcPr>
          <w:p w14:paraId="361B71A7">
            <w:pPr>
              <w:jc w:val="right"/>
            </w:pPr>
            <w:r>
              <w:t>480</w:t>
            </w:r>
          </w:p>
        </w:tc>
        <w:tc>
          <w:tcPr>
            <w:vAlign w:val="center"/>
          </w:tcPr>
          <w:p w14:paraId="121DA7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BB6E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2DF6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0D56D4">
            <w:pPr>
              <w:jc w:val="right"/>
            </w:pPr>
            <w:r>
              <w:t>5.984</w:t>
            </w:r>
          </w:p>
        </w:tc>
        <w:tc>
          <w:tcPr>
            <w:vAlign w:val="center"/>
          </w:tcPr>
          <w:p w14:paraId="7670D3AC">
            <w:pPr>
              <w:jc w:val="right"/>
            </w:pPr>
            <w:r>
              <w:t>7.449</w:t>
            </w:r>
          </w:p>
        </w:tc>
      </w:tr>
      <w:tr w14:paraId="74204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BDDCC5">
            <w:r>
              <w:t>外表面太阳辐射吸收系数</w:t>
            </w:r>
          </w:p>
        </w:tc>
        <w:tc>
          <w:tcPr>
            <w:gridSpan w:val="6"/>
          </w:tcPr>
          <w:p w14:paraId="1846DCDF">
            <w:pPr>
              <w:jc w:val="center"/>
            </w:pPr>
            <w:r>
              <w:t>0.70[默认]</w:t>
            </w:r>
          </w:p>
        </w:tc>
      </w:tr>
      <w:tr w14:paraId="6FD48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ABA8B5">
            <w:r>
              <w:t>传热系数K=1/(0.15+∑R)</w:t>
            </w:r>
          </w:p>
        </w:tc>
        <w:tc>
          <w:tcPr>
            <w:gridSpan w:val="6"/>
          </w:tcPr>
          <w:p w14:paraId="5557F415">
            <w:pPr>
              <w:jc w:val="center"/>
            </w:pPr>
            <w:r>
              <w:t>0.16</w:t>
            </w:r>
          </w:p>
        </w:tc>
      </w:tr>
      <w:tr w14:paraId="1A34A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84C65">
            <w:r>
              <w:t>标准依据</w:t>
            </w:r>
          </w:p>
        </w:tc>
        <w:tc>
          <w:tcPr>
            <w:gridSpan w:val="6"/>
          </w:tcPr>
          <w:p w14:paraId="63CBB08F">
            <w:r>
              <w:t>《建筑节能与可再生能源利用通用规范》GB55015-2021第3.1.8条</w:t>
            </w:r>
          </w:p>
        </w:tc>
      </w:tr>
      <w:tr w14:paraId="0B947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29961">
            <w:r>
              <w:t>标准要求</w:t>
            </w:r>
          </w:p>
        </w:tc>
        <w:tc>
          <w:tcPr>
            <w:gridSpan w:val="6"/>
          </w:tcPr>
          <w:p w14:paraId="26915478">
            <w:r>
              <w:t>应满足表3.1.8-1~5的规定(K≤0.20)</w:t>
            </w:r>
          </w:p>
        </w:tc>
      </w:tr>
      <w:tr w14:paraId="34CDD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C4641">
            <w:r>
              <w:t>结论</w:t>
            </w:r>
          </w:p>
        </w:tc>
        <w:tc>
          <w:tcPr>
            <w:gridSpan w:val="6"/>
          </w:tcPr>
          <w:p w14:paraId="731A3819">
            <w:r>
              <w:t>满足</w:t>
            </w:r>
          </w:p>
        </w:tc>
      </w:tr>
    </w:tbl>
    <w:p w14:paraId="1276E4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EEF2EB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1925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1"/>
    </w:p>
    <w:p w14:paraId="431ACC4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71EBAE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220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885E7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A71732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FCF3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3D5D5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F425D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39710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B24D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26F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C7C2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30EA9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7B6B7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46DBC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48F85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52215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977239">
            <w:pPr>
              <w:jc w:val="center"/>
            </w:pPr>
            <w:r>
              <w:t>D=R*S</w:t>
            </w:r>
          </w:p>
        </w:tc>
      </w:tr>
      <w:tr w14:paraId="4C6AF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59085">
            <w:r>
              <w:t>水泥砂浆（1）</w:t>
            </w:r>
          </w:p>
        </w:tc>
        <w:tc>
          <w:tcPr>
            <w:vAlign w:val="center"/>
          </w:tcPr>
          <w:p w14:paraId="69DB1D7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36D444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83A3E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20317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97671D0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5133219E">
            <w:pPr>
              <w:jc w:val="right"/>
            </w:pPr>
            <w:r>
              <w:t>0.367</w:t>
            </w:r>
          </w:p>
        </w:tc>
      </w:tr>
      <w:tr w14:paraId="2BE47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B9B5D">
            <w:r>
              <w:t>水泥膨胀珍珠岩（ρ=800）</w:t>
            </w:r>
          </w:p>
        </w:tc>
        <w:tc>
          <w:tcPr>
            <w:vAlign w:val="center"/>
          </w:tcPr>
          <w:p w14:paraId="5E0256A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D62C64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3BC1F5C4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1C82332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46E0D92">
            <w:pPr>
              <w:jc w:val="right"/>
            </w:pPr>
            <w:r>
              <w:t>0.154</w:t>
            </w:r>
          </w:p>
        </w:tc>
        <w:tc>
          <w:tcPr>
            <w:vAlign w:val="center"/>
          </w:tcPr>
          <w:p w14:paraId="70B8A619">
            <w:pPr>
              <w:jc w:val="right"/>
            </w:pPr>
            <w:r>
              <w:t>0.336</w:t>
            </w:r>
          </w:p>
        </w:tc>
      </w:tr>
      <w:tr w14:paraId="63A6A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689A5">
            <w:r>
              <w:t>真空绝热版</w:t>
            </w:r>
          </w:p>
        </w:tc>
        <w:tc>
          <w:tcPr>
            <w:vAlign w:val="center"/>
          </w:tcPr>
          <w:p w14:paraId="51CBA8C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1D6DB89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00372A61">
            <w:pPr>
              <w:jc w:val="right"/>
            </w:pPr>
            <w:r>
              <w:t>1.664</w:t>
            </w:r>
          </w:p>
        </w:tc>
        <w:tc>
          <w:tcPr>
            <w:vAlign w:val="center"/>
          </w:tcPr>
          <w:p w14:paraId="2D114A3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8696C97">
            <w:pPr>
              <w:jc w:val="right"/>
            </w:pPr>
            <w:r>
              <w:t>75.000</w:t>
            </w:r>
          </w:p>
        </w:tc>
        <w:tc>
          <w:tcPr>
            <w:vAlign w:val="center"/>
          </w:tcPr>
          <w:p w14:paraId="2AB0E14A">
            <w:pPr>
              <w:jc w:val="right"/>
            </w:pPr>
            <w:r>
              <w:t>62.400</w:t>
            </w:r>
          </w:p>
        </w:tc>
      </w:tr>
      <w:tr w14:paraId="47D72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F2843">
            <w:r>
              <w:t>水泥砂浆（1）</w:t>
            </w:r>
          </w:p>
        </w:tc>
        <w:tc>
          <w:tcPr>
            <w:vAlign w:val="center"/>
          </w:tcPr>
          <w:p w14:paraId="25BE8F2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4A6B7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642A5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CD875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B7DCBB3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326AFB12">
            <w:pPr>
              <w:jc w:val="right"/>
            </w:pPr>
            <w:r>
              <w:t>0.245</w:t>
            </w:r>
          </w:p>
        </w:tc>
      </w:tr>
      <w:tr w14:paraId="4FA35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97D48">
            <w:r>
              <w:t>各层之和∑</w:t>
            </w:r>
          </w:p>
        </w:tc>
        <w:tc>
          <w:tcPr>
            <w:vAlign w:val="center"/>
          </w:tcPr>
          <w:p w14:paraId="638E51AC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4CE648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45CA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671B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28629B">
            <w:pPr>
              <w:jc w:val="right"/>
            </w:pPr>
            <w:r>
              <w:t>75.261</w:t>
            </w:r>
          </w:p>
        </w:tc>
        <w:tc>
          <w:tcPr>
            <w:vAlign w:val="center"/>
          </w:tcPr>
          <w:p w14:paraId="50A85660">
            <w:pPr>
              <w:jc w:val="right"/>
            </w:pPr>
            <w:r>
              <w:t>63.347</w:t>
            </w:r>
          </w:p>
        </w:tc>
      </w:tr>
      <w:tr w14:paraId="5B488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C6AEA">
            <w:r>
              <w:t>外表面太阳辐射吸收系数</w:t>
            </w:r>
          </w:p>
        </w:tc>
        <w:tc>
          <w:tcPr>
            <w:gridSpan w:val="6"/>
          </w:tcPr>
          <w:p w14:paraId="132A6EF6">
            <w:pPr>
              <w:jc w:val="center"/>
            </w:pPr>
            <w:r>
              <w:t>0.80</w:t>
            </w:r>
          </w:p>
        </w:tc>
      </w:tr>
      <w:tr w14:paraId="46B1A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8B0F9">
            <w:r>
              <w:t>传热系数K=1/(0.15+∑R)</w:t>
            </w:r>
          </w:p>
        </w:tc>
        <w:tc>
          <w:tcPr>
            <w:gridSpan w:val="6"/>
          </w:tcPr>
          <w:p w14:paraId="2A51489E">
            <w:pPr>
              <w:jc w:val="center"/>
            </w:pPr>
            <w:r>
              <w:t>0.01</w:t>
            </w:r>
          </w:p>
        </w:tc>
      </w:tr>
    </w:tbl>
    <w:p w14:paraId="0EE0837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46F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2F816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A1029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8F390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E6C54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D5C39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F440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AA515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795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0C2CA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F976E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16CF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A368E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BF998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A778E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14FAA8">
            <w:pPr>
              <w:jc w:val="center"/>
            </w:pPr>
            <w:r>
              <w:t>D=R*S</w:t>
            </w:r>
          </w:p>
        </w:tc>
      </w:tr>
      <w:tr w14:paraId="14350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C02CC">
            <w:r>
              <w:t>水泥砂浆</w:t>
            </w:r>
          </w:p>
        </w:tc>
        <w:tc>
          <w:tcPr>
            <w:vAlign w:val="center"/>
          </w:tcPr>
          <w:p w14:paraId="704186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A1926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A6E8D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ACCC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3164C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3F1C0DE">
            <w:pPr>
              <w:jc w:val="right"/>
            </w:pPr>
            <w:r>
              <w:t>0.245</w:t>
            </w:r>
          </w:p>
        </w:tc>
      </w:tr>
      <w:tr w14:paraId="5B6B3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BE5C7">
            <w:r>
              <w:t>聚苯乙烯泡沫塑料（EPS）白板.</w:t>
            </w:r>
          </w:p>
        </w:tc>
        <w:tc>
          <w:tcPr>
            <w:vAlign w:val="center"/>
          </w:tcPr>
          <w:p w14:paraId="3A5537F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F90DD4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207BC892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182281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3DDF2F3">
            <w:pPr>
              <w:jc w:val="right"/>
            </w:pPr>
            <w:r>
              <w:t>0.515</w:t>
            </w:r>
          </w:p>
        </w:tc>
        <w:tc>
          <w:tcPr>
            <w:vAlign w:val="center"/>
          </w:tcPr>
          <w:p w14:paraId="606369BB">
            <w:pPr>
              <w:jc w:val="right"/>
            </w:pPr>
            <w:r>
              <w:t>0.151</w:t>
            </w:r>
          </w:p>
        </w:tc>
      </w:tr>
      <w:tr w14:paraId="54839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1BA86">
            <w:r>
              <w:t>钢筋混凝土</w:t>
            </w:r>
          </w:p>
        </w:tc>
        <w:tc>
          <w:tcPr>
            <w:vAlign w:val="center"/>
          </w:tcPr>
          <w:p w14:paraId="391510D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D02BDE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4170F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34D75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F8F33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AEEFF04">
            <w:pPr>
              <w:jc w:val="right"/>
            </w:pPr>
            <w:r>
              <w:t>1.977</w:t>
            </w:r>
          </w:p>
        </w:tc>
      </w:tr>
      <w:tr w14:paraId="0C246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9B33E">
            <w:r>
              <w:t>石灰砂浆</w:t>
            </w:r>
          </w:p>
        </w:tc>
        <w:tc>
          <w:tcPr>
            <w:vAlign w:val="center"/>
          </w:tcPr>
          <w:p w14:paraId="0A07FD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3D5D8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37CE4B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97F73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2AF8B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C8AFCE5">
            <w:pPr>
              <w:jc w:val="right"/>
            </w:pPr>
            <w:r>
              <w:t>0.249</w:t>
            </w:r>
          </w:p>
        </w:tc>
      </w:tr>
      <w:tr w14:paraId="55CC3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147CA">
            <w:r>
              <w:t>各层之和∑</w:t>
            </w:r>
          </w:p>
        </w:tc>
        <w:tc>
          <w:tcPr>
            <w:vAlign w:val="center"/>
          </w:tcPr>
          <w:p w14:paraId="5323550D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4CCBAA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2D0E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D0A6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1F6E14">
            <w:pPr>
              <w:jc w:val="right"/>
            </w:pPr>
            <w:r>
              <w:t>0.676</w:t>
            </w:r>
          </w:p>
        </w:tc>
        <w:tc>
          <w:tcPr>
            <w:vAlign w:val="center"/>
          </w:tcPr>
          <w:p w14:paraId="639DD88C">
            <w:pPr>
              <w:jc w:val="right"/>
            </w:pPr>
            <w:r>
              <w:t>2.622</w:t>
            </w:r>
          </w:p>
        </w:tc>
      </w:tr>
      <w:tr w14:paraId="5347C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4B0B0">
            <w:r>
              <w:t>外表面太阳辐射吸收系数</w:t>
            </w:r>
          </w:p>
        </w:tc>
        <w:tc>
          <w:tcPr>
            <w:gridSpan w:val="6"/>
          </w:tcPr>
          <w:p w14:paraId="1102D5F3">
            <w:pPr>
              <w:jc w:val="center"/>
            </w:pPr>
            <w:r>
              <w:t>0.70[默认]</w:t>
            </w:r>
          </w:p>
        </w:tc>
      </w:tr>
      <w:tr w14:paraId="51A4C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B24F1">
            <w:r>
              <w:t>传热系数K=1/(0.15+∑R)</w:t>
            </w:r>
          </w:p>
        </w:tc>
        <w:tc>
          <w:tcPr>
            <w:gridSpan w:val="6"/>
          </w:tcPr>
          <w:p w14:paraId="042BEC08">
            <w:pPr>
              <w:jc w:val="center"/>
            </w:pPr>
            <w:r>
              <w:t>1.21</w:t>
            </w:r>
          </w:p>
        </w:tc>
      </w:tr>
    </w:tbl>
    <w:p w14:paraId="2EB49C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6041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8340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836F1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F597383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EA3EE5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329DB31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1002681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BD48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1AD73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F707263">
            <w:r>
              <w:t>外墙－屋顶</w:t>
            </w:r>
          </w:p>
        </w:tc>
        <w:tc>
          <w:tcPr>
            <w:vAlign w:val="center"/>
          </w:tcPr>
          <w:p w14:paraId="1889A754">
            <w:r>
              <w:t>OW-R5</w:t>
            </w:r>
          </w:p>
        </w:tc>
        <w:tc>
          <w:tcPr>
            <w:vAlign w:val="center"/>
          </w:tcPr>
          <w:p w14:paraId="4C9212D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A819318">
            <w:pPr>
              <w:jc w:val="right"/>
            </w:pPr>
            <w:r>
              <w:t>5.60</w:t>
            </w:r>
          </w:p>
        </w:tc>
        <w:tc>
          <w:tcPr>
            <w:vAlign w:val="center"/>
          </w:tcPr>
          <w:p w14:paraId="61D3BFFD">
            <w:pPr>
              <w:jc w:val="right"/>
            </w:pPr>
            <w:r>
              <w:t>0.95</w:t>
            </w:r>
          </w:p>
        </w:tc>
      </w:tr>
      <w:tr w14:paraId="70499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7E45C">
            <w:pPr>
              <w:jc w:val="center"/>
            </w:pPr>
          </w:p>
        </w:tc>
        <w:tc>
          <w:tcPr>
            <w:vAlign w:val="center"/>
          </w:tcPr>
          <w:p w14:paraId="4C146293">
            <w:r>
              <w:t>外墙－窗左右口</w:t>
            </w:r>
          </w:p>
        </w:tc>
        <w:tc>
          <w:tcPr>
            <w:vAlign w:val="center"/>
          </w:tcPr>
          <w:p w14:paraId="15A87F6B">
            <w:r>
              <w:t>OW-WR4</w:t>
            </w:r>
          </w:p>
        </w:tc>
        <w:tc>
          <w:tcPr>
            <w:vAlign w:val="center"/>
          </w:tcPr>
          <w:p w14:paraId="57BD6FC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72B69C7">
            <w:pPr>
              <w:jc w:val="right"/>
            </w:pPr>
            <w:r>
              <w:t>275.40</w:t>
            </w:r>
          </w:p>
        </w:tc>
        <w:tc>
          <w:tcPr>
            <w:vAlign w:val="center"/>
          </w:tcPr>
          <w:p w14:paraId="6A790C7A">
            <w:pPr>
              <w:jc w:val="right"/>
            </w:pPr>
            <w:r>
              <w:t>33.05</w:t>
            </w:r>
          </w:p>
        </w:tc>
      </w:tr>
      <w:tr w14:paraId="2BE24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E3D91">
            <w:pPr>
              <w:jc w:val="center"/>
            </w:pPr>
          </w:p>
        </w:tc>
        <w:tc>
          <w:tcPr>
            <w:vAlign w:val="center"/>
          </w:tcPr>
          <w:p w14:paraId="3B51D91B">
            <w:r>
              <w:t>外墙－窗上口</w:t>
            </w:r>
          </w:p>
        </w:tc>
        <w:tc>
          <w:tcPr>
            <w:vAlign w:val="center"/>
          </w:tcPr>
          <w:p w14:paraId="4253E22B">
            <w:r>
              <w:t>OW-WU4</w:t>
            </w:r>
          </w:p>
        </w:tc>
        <w:tc>
          <w:tcPr>
            <w:vAlign w:val="center"/>
          </w:tcPr>
          <w:p w14:paraId="4665C6F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87FBDD7">
            <w:pPr>
              <w:jc w:val="right"/>
            </w:pPr>
            <w:r>
              <w:t>127.50</w:t>
            </w:r>
          </w:p>
        </w:tc>
        <w:tc>
          <w:tcPr>
            <w:vAlign w:val="center"/>
          </w:tcPr>
          <w:p w14:paraId="4486660D">
            <w:pPr>
              <w:jc w:val="right"/>
            </w:pPr>
            <w:r>
              <w:t>15.30</w:t>
            </w:r>
          </w:p>
        </w:tc>
      </w:tr>
      <w:tr w14:paraId="6F930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E864D">
            <w:pPr>
              <w:jc w:val="center"/>
            </w:pPr>
          </w:p>
        </w:tc>
        <w:tc>
          <w:tcPr>
            <w:vAlign w:val="center"/>
          </w:tcPr>
          <w:p w14:paraId="342CCC63">
            <w:r>
              <w:t>外墙－窗下口</w:t>
            </w:r>
          </w:p>
        </w:tc>
        <w:tc>
          <w:tcPr>
            <w:vAlign w:val="center"/>
          </w:tcPr>
          <w:p w14:paraId="5C3C1B39">
            <w:r>
              <w:t>OW-WB8</w:t>
            </w:r>
          </w:p>
        </w:tc>
        <w:tc>
          <w:tcPr>
            <w:vAlign w:val="center"/>
          </w:tcPr>
          <w:p w14:paraId="56E7CAD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4091A1E">
            <w:pPr>
              <w:jc w:val="right"/>
            </w:pPr>
            <w:r>
              <w:t>112.20</w:t>
            </w:r>
          </w:p>
        </w:tc>
        <w:tc>
          <w:tcPr>
            <w:vAlign w:val="center"/>
          </w:tcPr>
          <w:p w14:paraId="269A1D7B">
            <w:pPr>
              <w:jc w:val="right"/>
            </w:pPr>
            <w:r>
              <w:t>13.46</w:t>
            </w:r>
          </w:p>
        </w:tc>
      </w:tr>
      <w:tr w14:paraId="34261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3EA65">
            <w:pPr>
              <w:jc w:val="center"/>
            </w:pPr>
          </w:p>
        </w:tc>
        <w:tc>
          <w:tcPr>
            <w:vAlign w:val="center"/>
          </w:tcPr>
          <w:p w14:paraId="6C9A698B">
            <w:r>
              <w:t>外墙－凹墙角</w:t>
            </w:r>
          </w:p>
        </w:tc>
        <w:tc>
          <w:tcPr>
            <w:vAlign w:val="center"/>
          </w:tcPr>
          <w:p w14:paraId="61A53AC7">
            <w:r>
              <w:t>OW-C2</w:t>
            </w:r>
          </w:p>
        </w:tc>
        <w:tc>
          <w:tcPr>
            <w:vAlign w:val="center"/>
          </w:tcPr>
          <w:p w14:paraId="0E32268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0A2A23B">
            <w:pPr>
              <w:jc w:val="right"/>
            </w:pPr>
            <w:r>
              <w:t>59.50</w:t>
            </w:r>
          </w:p>
        </w:tc>
        <w:tc>
          <w:tcPr>
            <w:vAlign w:val="center"/>
          </w:tcPr>
          <w:p w14:paraId="4F36F7BB">
            <w:pPr>
              <w:jc w:val="right"/>
            </w:pPr>
            <w:r>
              <w:t>0.30</w:t>
            </w:r>
          </w:p>
        </w:tc>
      </w:tr>
      <w:tr w14:paraId="2FE2A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A1AA8">
            <w:pPr>
              <w:jc w:val="center"/>
            </w:pPr>
          </w:p>
        </w:tc>
        <w:tc>
          <w:tcPr>
            <w:vAlign w:val="center"/>
          </w:tcPr>
          <w:p w14:paraId="70B2E4B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F3E9BA5"/>
        </w:tc>
        <w:tc>
          <w:tcPr>
            <w:vAlign w:val="center"/>
          </w:tcPr>
          <w:p w14:paraId="1112EB8F">
            <w:pPr>
              <w:jc w:val="right"/>
            </w:pPr>
            <w:r>
              <w:t>63.06</w:t>
            </w:r>
          </w:p>
        </w:tc>
      </w:tr>
      <w:tr w14:paraId="39E0B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7407F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A0258FA">
            <w:r>
              <w:t>外墙－屋顶</w:t>
            </w:r>
          </w:p>
        </w:tc>
        <w:tc>
          <w:tcPr>
            <w:vAlign w:val="center"/>
          </w:tcPr>
          <w:p w14:paraId="106CE06B">
            <w:r>
              <w:t>OW-R5</w:t>
            </w:r>
          </w:p>
        </w:tc>
        <w:tc>
          <w:tcPr>
            <w:vAlign w:val="center"/>
          </w:tcPr>
          <w:p w14:paraId="3F685AD0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6C13827">
            <w:pPr>
              <w:jc w:val="right"/>
            </w:pPr>
            <w:r>
              <w:t>22.00</w:t>
            </w:r>
          </w:p>
        </w:tc>
        <w:tc>
          <w:tcPr>
            <w:vAlign w:val="center"/>
          </w:tcPr>
          <w:p w14:paraId="2D196B92">
            <w:pPr>
              <w:jc w:val="right"/>
            </w:pPr>
            <w:r>
              <w:t>3.74</w:t>
            </w:r>
          </w:p>
        </w:tc>
      </w:tr>
      <w:tr w14:paraId="00783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1766F">
            <w:pPr>
              <w:jc w:val="center"/>
            </w:pPr>
          </w:p>
        </w:tc>
        <w:tc>
          <w:tcPr>
            <w:vAlign w:val="center"/>
          </w:tcPr>
          <w:p w14:paraId="66EEFDD6">
            <w:r>
              <w:t>外墙－窗左右口</w:t>
            </w:r>
          </w:p>
        </w:tc>
        <w:tc>
          <w:tcPr>
            <w:vAlign w:val="center"/>
          </w:tcPr>
          <w:p w14:paraId="7213889F">
            <w:r>
              <w:t>OW-WR4</w:t>
            </w:r>
          </w:p>
        </w:tc>
        <w:tc>
          <w:tcPr>
            <w:vAlign w:val="center"/>
          </w:tcPr>
          <w:p w14:paraId="6807AE0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51A6C6D">
            <w:pPr>
              <w:jc w:val="right"/>
            </w:pPr>
            <w:r>
              <w:t>510.00</w:t>
            </w:r>
          </w:p>
        </w:tc>
        <w:tc>
          <w:tcPr>
            <w:vAlign w:val="center"/>
          </w:tcPr>
          <w:p w14:paraId="3757FFBD">
            <w:pPr>
              <w:jc w:val="right"/>
            </w:pPr>
            <w:r>
              <w:t>61.20</w:t>
            </w:r>
          </w:p>
        </w:tc>
      </w:tr>
      <w:tr w14:paraId="7DC8A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E1810">
            <w:pPr>
              <w:jc w:val="center"/>
            </w:pPr>
          </w:p>
        </w:tc>
        <w:tc>
          <w:tcPr>
            <w:vAlign w:val="center"/>
          </w:tcPr>
          <w:p w14:paraId="1DEDBE05">
            <w:r>
              <w:t>外墙－窗上口</w:t>
            </w:r>
          </w:p>
        </w:tc>
        <w:tc>
          <w:tcPr>
            <w:vAlign w:val="center"/>
          </w:tcPr>
          <w:p w14:paraId="57505FEA">
            <w:r>
              <w:t>OW-WU4</w:t>
            </w:r>
          </w:p>
        </w:tc>
        <w:tc>
          <w:tcPr>
            <w:vAlign w:val="center"/>
          </w:tcPr>
          <w:p w14:paraId="2481062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752A63F">
            <w:pPr>
              <w:jc w:val="right"/>
            </w:pPr>
            <w:r>
              <w:t>197.20</w:t>
            </w:r>
          </w:p>
        </w:tc>
        <w:tc>
          <w:tcPr>
            <w:vAlign w:val="center"/>
          </w:tcPr>
          <w:p w14:paraId="5BE3E358">
            <w:pPr>
              <w:jc w:val="right"/>
            </w:pPr>
            <w:r>
              <w:t>23.66</w:t>
            </w:r>
          </w:p>
        </w:tc>
      </w:tr>
      <w:tr w14:paraId="52D3C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B4377">
            <w:pPr>
              <w:jc w:val="center"/>
            </w:pPr>
          </w:p>
        </w:tc>
        <w:tc>
          <w:tcPr>
            <w:vAlign w:val="center"/>
          </w:tcPr>
          <w:p w14:paraId="271DAFAA">
            <w:r>
              <w:t>外墙－窗下口</w:t>
            </w:r>
          </w:p>
        </w:tc>
        <w:tc>
          <w:tcPr>
            <w:vAlign w:val="center"/>
          </w:tcPr>
          <w:p w14:paraId="054B8D25">
            <w:r>
              <w:t>OW-WB8</w:t>
            </w:r>
          </w:p>
        </w:tc>
        <w:tc>
          <w:tcPr>
            <w:vAlign w:val="center"/>
          </w:tcPr>
          <w:p w14:paraId="34B9924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DD982E5">
            <w:pPr>
              <w:jc w:val="right"/>
            </w:pPr>
            <w:r>
              <w:t>197.20</w:t>
            </w:r>
          </w:p>
        </w:tc>
        <w:tc>
          <w:tcPr>
            <w:vAlign w:val="center"/>
          </w:tcPr>
          <w:p w14:paraId="10475543">
            <w:pPr>
              <w:jc w:val="right"/>
            </w:pPr>
            <w:r>
              <w:t>23.66</w:t>
            </w:r>
          </w:p>
        </w:tc>
      </w:tr>
      <w:tr w14:paraId="57C1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FCA5C">
            <w:pPr>
              <w:jc w:val="center"/>
            </w:pPr>
          </w:p>
        </w:tc>
        <w:tc>
          <w:tcPr>
            <w:vAlign w:val="center"/>
          </w:tcPr>
          <w:p w14:paraId="33FE8D56">
            <w:r>
              <w:t>外墙－凹墙角</w:t>
            </w:r>
          </w:p>
        </w:tc>
        <w:tc>
          <w:tcPr>
            <w:vAlign w:val="center"/>
          </w:tcPr>
          <w:p w14:paraId="38CA47C5">
            <w:r>
              <w:t>OW-C2</w:t>
            </w:r>
          </w:p>
        </w:tc>
        <w:tc>
          <w:tcPr>
            <w:vAlign w:val="center"/>
          </w:tcPr>
          <w:p w14:paraId="42AAFF05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72F0EEE">
            <w:pPr>
              <w:jc w:val="right"/>
            </w:pPr>
            <w:r>
              <w:t>357.00</w:t>
            </w:r>
          </w:p>
        </w:tc>
        <w:tc>
          <w:tcPr>
            <w:vAlign w:val="center"/>
          </w:tcPr>
          <w:p w14:paraId="19362684">
            <w:pPr>
              <w:jc w:val="right"/>
            </w:pPr>
            <w:r>
              <w:t>1.79</w:t>
            </w:r>
          </w:p>
        </w:tc>
      </w:tr>
      <w:tr w14:paraId="3C1CD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D407B">
            <w:pPr>
              <w:jc w:val="center"/>
            </w:pPr>
          </w:p>
        </w:tc>
        <w:tc>
          <w:tcPr>
            <w:vAlign w:val="center"/>
          </w:tcPr>
          <w:p w14:paraId="23490EE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DE8ACB4"/>
        </w:tc>
        <w:tc>
          <w:tcPr>
            <w:vAlign w:val="center"/>
          </w:tcPr>
          <w:p w14:paraId="6F230D56">
            <w:pPr>
              <w:jc w:val="right"/>
            </w:pPr>
            <w:r>
              <w:t>114.05</w:t>
            </w:r>
          </w:p>
        </w:tc>
      </w:tr>
      <w:tr w14:paraId="5413C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673A8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9BA4B7E">
            <w:r>
              <w:t>外墙－屋顶</w:t>
            </w:r>
          </w:p>
        </w:tc>
        <w:tc>
          <w:tcPr>
            <w:vAlign w:val="center"/>
          </w:tcPr>
          <w:p w14:paraId="4EE7C5B8">
            <w:r>
              <w:t>OW-R5</w:t>
            </w:r>
          </w:p>
        </w:tc>
        <w:tc>
          <w:tcPr>
            <w:vAlign w:val="center"/>
          </w:tcPr>
          <w:p w14:paraId="06AAEECA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C8F3A69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4DE939DB">
            <w:pPr>
              <w:jc w:val="right"/>
            </w:pPr>
            <w:r>
              <w:t>3.40</w:t>
            </w:r>
          </w:p>
        </w:tc>
      </w:tr>
      <w:tr w14:paraId="23BE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8E5BB">
            <w:pPr>
              <w:jc w:val="center"/>
            </w:pPr>
          </w:p>
        </w:tc>
        <w:tc>
          <w:tcPr>
            <w:vAlign w:val="center"/>
          </w:tcPr>
          <w:p w14:paraId="7BEC1834">
            <w:r>
              <w:t>外墙－窗左右口</w:t>
            </w:r>
          </w:p>
        </w:tc>
        <w:tc>
          <w:tcPr>
            <w:vAlign w:val="center"/>
          </w:tcPr>
          <w:p w14:paraId="503E9100">
            <w:r>
              <w:t>OW-WR4</w:t>
            </w:r>
          </w:p>
        </w:tc>
        <w:tc>
          <w:tcPr>
            <w:vAlign w:val="center"/>
          </w:tcPr>
          <w:p w14:paraId="6C17CFD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1C018A9">
            <w:pPr>
              <w:jc w:val="right"/>
            </w:pPr>
            <w:r>
              <w:t>156.40</w:t>
            </w:r>
          </w:p>
        </w:tc>
        <w:tc>
          <w:tcPr>
            <w:vAlign w:val="center"/>
          </w:tcPr>
          <w:p w14:paraId="2329D23D">
            <w:pPr>
              <w:jc w:val="right"/>
            </w:pPr>
            <w:r>
              <w:t>18.77</w:t>
            </w:r>
          </w:p>
        </w:tc>
      </w:tr>
      <w:tr w14:paraId="7E2A7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650D7">
            <w:pPr>
              <w:jc w:val="center"/>
            </w:pPr>
          </w:p>
        </w:tc>
        <w:tc>
          <w:tcPr>
            <w:vAlign w:val="center"/>
          </w:tcPr>
          <w:p w14:paraId="015FD0FF">
            <w:r>
              <w:t>外墙－窗上口</w:t>
            </w:r>
          </w:p>
        </w:tc>
        <w:tc>
          <w:tcPr>
            <w:vAlign w:val="center"/>
          </w:tcPr>
          <w:p w14:paraId="39E318FC">
            <w:r>
              <w:t>OW-WU4</w:t>
            </w:r>
          </w:p>
        </w:tc>
        <w:tc>
          <w:tcPr>
            <w:vAlign w:val="center"/>
          </w:tcPr>
          <w:p w14:paraId="29E7CEE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15FEC03">
            <w:pPr>
              <w:jc w:val="right"/>
            </w:pPr>
            <w:r>
              <w:t>39.10</w:t>
            </w:r>
          </w:p>
        </w:tc>
        <w:tc>
          <w:tcPr>
            <w:vAlign w:val="center"/>
          </w:tcPr>
          <w:p w14:paraId="47ED3A24">
            <w:pPr>
              <w:jc w:val="right"/>
            </w:pPr>
            <w:r>
              <w:t>4.69</w:t>
            </w:r>
          </w:p>
        </w:tc>
      </w:tr>
      <w:tr w14:paraId="73A9D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71143">
            <w:pPr>
              <w:jc w:val="center"/>
            </w:pPr>
          </w:p>
        </w:tc>
        <w:tc>
          <w:tcPr>
            <w:vAlign w:val="center"/>
          </w:tcPr>
          <w:p w14:paraId="3EF6F912">
            <w:r>
              <w:t>外墙－窗下口</w:t>
            </w:r>
          </w:p>
        </w:tc>
        <w:tc>
          <w:tcPr>
            <w:vAlign w:val="center"/>
          </w:tcPr>
          <w:p w14:paraId="3BF064A7">
            <w:r>
              <w:t>OW-WB8</w:t>
            </w:r>
          </w:p>
        </w:tc>
        <w:tc>
          <w:tcPr>
            <w:vAlign w:val="center"/>
          </w:tcPr>
          <w:p w14:paraId="4C05BF1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838B29F">
            <w:pPr>
              <w:jc w:val="right"/>
            </w:pPr>
            <w:r>
              <w:t>27.20</w:t>
            </w:r>
          </w:p>
        </w:tc>
        <w:tc>
          <w:tcPr>
            <w:vAlign w:val="center"/>
          </w:tcPr>
          <w:p w14:paraId="3C1FD93D">
            <w:pPr>
              <w:jc w:val="right"/>
            </w:pPr>
            <w:r>
              <w:t>3.26</w:t>
            </w:r>
          </w:p>
        </w:tc>
      </w:tr>
      <w:tr w14:paraId="010E1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954BC">
            <w:pPr>
              <w:jc w:val="center"/>
            </w:pPr>
          </w:p>
        </w:tc>
        <w:tc>
          <w:tcPr>
            <w:vAlign w:val="center"/>
          </w:tcPr>
          <w:p w14:paraId="69841C0C">
            <w:r>
              <w:t>外墙－凹墙角</w:t>
            </w:r>
          </w:p>
        </w:tc>
        <w:tc>
          <w:tcPr>
            <w:vAlign w:val="center"/>
          </w:tcPr>
          <w:p w14:paraId="7568ECD3">
            <w:r>
              <w:t>OW-C2</w:t>
            </w:r>
          </w:p>
        </w:tc>
        <w:tc>
          <w:tcPr>
            <w:vAlign w:val="center"/>
          </w:tcPr>
          <w:p w14:paraId="07B8BC44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3C347F3">
            <w:pPr>
              <w:jc w:val="right"/>
            </w:pPr>
            <w:r>
              <w:t>178.50</w:t>
            </w:r>
          </w:p>
        </w:tc>
        <w:tc>
          <w:tcPr>
            <w:vAlign w:val="center"/>
          </w:tcPr>
          <w:p w14:paraId="7C1DD200">
            <w:pPr>
              <w:jc w:val="right"/>
            </w:pPr>
            <w:r>
              <w:t>0.89</w:t>
            </w:r>
          </w:p>
        </w:tc>
      </w:tr>
      <w:tr w14:paraId="5CF75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D296B">
            <w:pPr>
              <w:jc w:val="center"/>
            </w:pPr>
          </w:p>
        </w:tc>
        <w:tc>
          <w:tcPr>
            <w:vAlign w:val="center"/>
          </w:tcPr>
          <w:p w14:paraId="2A5AA61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102E5EB"/>
        </w:tc>
        <w:tc>
          <w:tcPr>
            <w:vAlign w:val="center"/>
          </w:tcPr>
          <w:p w14:paraId="773E5985">
            <w:pPr>
              <w:jc w:val="right"/>
            </w:pPr>
            <w:r>
              <w:t>31.02</w:t>
            </w:r>
          </w:p>
        </w:tc>
      </w:tr>
      <w:tr w14:paraId="2CD16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A9E3B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D5A338F">
            <w:r>
              <w:t>外墙－屋顶</w:t>
            </w:r>
          </w:p>
        </w:tc>
        <w:tc>
          <w:tcPr>
            <w:vAlign w:val="center"/>
          </w:tcPr>
          <w:p w14:paraId="7B2320CB">
            <w:r>
              <w:t>OW-R5</w:t>
            </w:r>
          </w:p>
        </w:tc>
        <w:tc>
          <w:tcPr>
            <w:vAlign w:val="center"/>
          </w:tcPr>
          <w:p w14:paraId="7D0B439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D830825">
            <w:pPr>
              <w:jc w:val="right"/>
            </w:pPr>
            <w:r>
              <w:t>15.20</w:t>
            </w:r>
          </w:p>
        </w:tc>
        <w:tc>
          <w:tcPr>
            <w:vAlign w:val="center"/>
          </w:tcPr>
          <w:p w14:paraId="055E8460">
            <w:pPr>
              <w:jc w:val="right"/>
            </w:pPr>
            <w:r>
              <w:t>2.58</w:t>
            </w:r>
          </w:p>
        </w:tc>
      </w:tr>
      <w:tr w14:paraId="7EB34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5904C9">
            <w:pPr>
              <w:jc w:val="center"/>
            </w:pPr>
          </w:p>
        </w:tc>
        <w:tc>
          <w:tcPr>
            <w:vAlign w:val="center"/>
          </w:tcPr>
          <w:p w14:paraId="76FCAE13">
            <w:r>
              <w:t>外墙－窗左右口</w:t>
            </w:r>
          </w:p>
        </w:tc>
        <w:tc>
          <w:tcPr>
            <w:vAlign w:val="center"/>
          </w:tcPr>
          <w:p w14:paraId="5D7B535D">
            <w:r>
              <w:t>OW-WR4</w:t>
            </w:r>
          </w:p>
        </w:tc>
        <w:tc>
          <w:tcPr>
            <w:vAlign w:val="center"/>
          </w:tcPr>
          <w:p w14:paraId="4E50117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36AB5C7">
            <w:pPr>
              <w:jc w:val="right"/>
            </w:pPr>
            <w:r>
              <w:t>102.00</w:t>
            </w:r>
          </w:p>
        </w:tc>
        <w:tc>
          <w:tcPr>
            <w:vAlign w:val="center"/>
          </w:tcPr>
          <w:p w14:paraId="55F31BDE">
            <w:pPr>
              <w:jc w:val="right"/>
            </w:pPr>
            <w:r>
              <w:t>12.24</w:t>
            </w:r>
          </w:p>
        </w:tc>
      </w:tr>
      <w:tr w14:paraId="2CCFE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7B94C">
            <w:pPr>
              <w:jc w:val="center"/>
            </w:pPr>
          </w:p>
        </w:tc>
        <w:tc>
          <w:tcPr>
            <w:vAlign w:val="center"/>
          </w:tcPr>
          <w:p w14:paraId="0C0E7663">
            <w:r>
              <w:t>外墙－窗上口</w:t>
            </w:r>
          </w:p>
        </w:tc>
        <w:tc>
          <w:tcPr>
            <w:vAlign w:val="center"/>
          </w:tcPr>
          <w:p w14:paraId="4E036888">
            <w:r>
              <w:t>OW-WU4</w:t>
            </w:r>
          </w:p>
        </w:tc>
        <w:tc>
          <w:tcPr>
            <w:vAlign w:val="center"/>
          </w:tcPr>
          <w:p w14:paraId="448E50B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FE384EE">
            <w:pPr>
              <w:jc w:val="right"/>
            </w:pPr>
            <w:r>
              <w:t>35.70</w:t>
            </w:r>
          </w:p>
        </w:tc>
        <w:tc>
          <w:tcPr>
            <w:vAlign w:val="center"/>
          </w:tcPr>
          <w:p w14:paraId="5F28FE37">
            <w:pPr>
              <w:jc w:val="right"/>
            </w:pPr>
            <w:r>
              <w:t>4.28</w:t>
            </w:r>
          </w:p>
        </w:tc>
      </w:tr>
      <w:tr w14:paraId="5739F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85D492">
            <w:pPr>
              <w:jc w:val="center"/>
            </w:pPr>
          </w:p>
        </w:tc>
        <w:tc>
          <w:tcPr>
            <w:vAlign w:val="center"/>
          </w:tcPr>
          <w:p w14:paraId="4E2CC366">
            <w:r>
              <w:t>外墙－窗下口</w:t>
            </w:r>
          </w:p>
        </w:tc>
        <w:tc>
          <w:tcPr>
            <w:vAlign w:val="center"/>
          </w:tcPr>
          <w:p w14:paraId="1677E557">
            <w:r>
              <w:t>OW-WB8</w:t>
            </w:r>
          </w:p>
        </w:tc>
        <w:tc>
          <w:tcPr>
            <w:vAlign w:val="center"/>
          </w:tcPr>
          <w:p w14:paraId="16D5D5F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5D2892B">
            <w:pPr>
              <w:jc w:val="right"/>
            </w:pPr>
            <w:r>
              <w:t>35.70</w:t>
            </w:r>
          </w:p>
        </w:tc>
        <w:tc>
          <w:tcPr>
            <w:vAlign w:val="center"/>
          </w:tcPr>
          <w:p w14:paraId="53CB15B5">
            <w:pPr>
              <w:jc w:val="right"/>
            </w:pPr>
            <w:r>
              <w:t>4.28</w:t>
            </w:r>
          </w:p>
        </w:tc>
      </w:tr>
      <w:tr w14:paraId="2EB30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0B0DD">
            <w:pPr>
              <w:jc w:val="center"/>
            </w:pPr>
          </w:p>
        </w:tc>
        <w:tc>
          <w:tcPr>
            <w:vAlign w:val="center"/>
          </w:tcPr>
          <w:p w14:paraId="3799A883">
            <w:r>
              <w:t>外墙－凹墙角</w:t>
            </w:r>
          </w:p>
        </w:tc>
        <w:tc>
          <w:tcPr>
            <w:vAlign w:val="center"/>
          </w:tcPr>
          <w:p w14:paraId="00EDC7A3">
            <w:r>
              <w:t>OW-C2</w:t>
            </w:r>
          </w:p>
        </w:tc>
        <w:tc>
          <w:tcPr>
            <w:vAlign w:val="center"/>
          </w:tcPr>
          <w:p w14:paraId="2AD651A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FFE4502">
            <w:pPr>
              <w:jc w:val="right"/>
            </w:pPr>
            <w:r>
              <w:t>178.50</w:t>
            </w:r>
          </w:p>
        </w:tc>
        <w:tc>
          <w:tcPr>
            <w:vAlign w:val="center"/>
          </w:tcPr>
          <w:p w14:paraId="78609563">
            <w:pPr>
              <w:jc w:val="right"/>
            </w:pPr>
            <w:r>
              <w:t>0.89</w:t>
            </w:r>
          </w:p>
        </w:tc>
      </w:tr>
      <w:tr w14:paraId="4999F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57DD8">
            <w:pPr>
              <w:jc w:val="center"/>
            </w:pPr>
          </w:p>
        </w:tc>
        <w:tc>
          <w:tcPr>
            <w:vAlign w:val="center"/>
          </w:tcPr>
          <w:p w14:paraId="3AA32DB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F32F454"/>
        </w:tc>
        <w:tc>
          <w:tcPr>
            <w:vAlign w:val="center"/>
          </w:tcPr>
          <w:p w14:paraId="556D3320">
            <w:pPr>
              <w:jc w:val="right"/>
            </w:pPr>
            <w:r>
              <w:t>24.28</w:t>
            </w:r>
          </w:p>
        </w:tc>
      </w:tr>
      <w:tr w14:paraId="4F8F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B4C68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582230E"/>
        </w:tc>
        <w:tc>
          <w:tcPr>
            <w:vAlign w:val="center"/>
          </w:tcPr>
          <w:p w14:paraId="2FFF7906">
            <w:pPr>
              <w:jc w:val="right"/>
            </w:pPr>
            <w:r>
              <w:t>232.42</w:t>
            </w:r>
          </w:p>
        </w:tc>
      </w:tr>
    </w:tbl>
    <w:p w14:paraId="7043EEE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7005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9193337">
            <w:r>
              <w:t>外墙－屋顶：OW-R5</w:t>
            </w:r>
          </w:p>
        </w:tc>
        <w:tc>
          <w:tcPr>
            <w:vAlign w:val="bottom"/>
          </w:tcPr>
          <w:p w14:paraId="036B9410">
            <w:r>
              <w:t>外墙－窗左右口：OW-WR4</w:t>
            </w:r>
          </w:p>
        </w:tc>
      </w:tr>
      <w:tr w14:paraId="217C6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8D98D42">
            <w:r>
              <w:drawing>
                <wp:inline distT="0" distB="0" distL="0" distR="0">
                  <wp:extent cx="2943225" cy="236220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7C5C101">
            <w:r>
              <w:drawing>
                <wp:inline distT="0" distB="0" distL="0" distR="0">
                  <wp:extent cx="2943225" cy="203835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DAE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A18E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559F5282">
            <w:r>
              <w:t>外墙－窗上口：OW-WU4</w:t>
            </w:r>
          </w:p>
        </w:tc>
        <w:tc>
          <w:tcPr>
            <w:vAlign w:val="bottom"/>
          </w:tcPr>
          <w:p w14:paraId="4FDC871C">
            <w:r>
              <w:t>外墙－窗下口：OW-WB8</w:t>
            </w:r>
          </w:p>
        </w:tc>
      </w:tr>
      <w:tr w14:paraId="58F7B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184E0A0">
            <w:r>
              <w:drawing>
                <wp:inline distT="0" distB="0" distL="0" distR="0">
                  <wp:extent cx="2943225" cy="293370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69DA897">
            <w:r>
              <w:drawing>
                <wp:inline distT="0" distB="0" distL="0" distR="0">
                  <wp:extent cx="2943225" cy="2943225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D34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B613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03EC2A53">
            <w:r>
              <w:t>外墙－凹墙角：OW-C2</w:t>
            </w:r>
          </w:p>
        </w:tc>
        <w:tc>
          <w:tcPr>
            <w:vAlign w:val="bottom"/>
          </w:tcPr>
          <w:p w14:paraId="02AE1610"/>
        </w:tc>
      </w:tr>
      <w:tr w14:paraId="5EF60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02DAF07">
            <w:r>
              <w:drawing>
                <wp:inline distT="0" distB="0" distL="0" distR="0">
                  <wp:extent cx="2943225" cy="2943225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18EA15C"/>
        </w:tc>
      </w:tr>
    </w:tbl>
    <w:p w14:paraId="56B1300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2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2"/>
    <w:p w14:paraId="1C7474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A56FF5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602B46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6221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F6BA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25B78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7E4E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D2AE5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9BF6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952A0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E86064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FCB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71178">
            <w:r>
              <w:t>外墙（填充墙）构造一</w:t>
            </w:r>
          </w:p>
        </w:tc>
        <w:tc>
          <w:tcPr>
            <w:vAlign w:val="center"/>
          </w:tcPr>
          <w:p w14:paraId="2DFB99F9">
            <w:r>
              <w:t>主墙体</w:t>
            </w:r>
          </w:p>
        </w:tc>
        <w:tc>
          <w:tcPr>
            <w:vAlign w:val="center"/>
          </w:tcPr>
          <w:p w14:paraId="66D7FE8D">
            <w:pPr>
              <w:jc w:val="right"/>
            </w:pPr>
            <w:r>
              <w:t>1746.33</w:t>
            </w:r>
          </w:p>
        </w:tc>
        <w:tc>
          <w:tcPr>
            <w:vAlign w:val="center"/>
          </w:tcPr>
          <w:p w14:paraId="08FC89B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16EF9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1176EF0">
            <w:pPr>
              <w:jc w:val="right"/>
            </w:pPr>
            <w:r>
              <w:t>63.35</w:t>
            </w:r>
          </w:p>
        </w:tc>
        <w:tc>
          <w:tcPr>
            <w:vAlign w:val="center"/>
          </w:tcPr>
          <w:p w14:paraId="4CF216A4">
            <w:pPr>
              <w:jc w:val="right"/>
            </w:pPr>
            <w:r>
              <w:t>0.80</w:t>
            </w:r>
          </w:p>
        </w:tc>
      </w:tr>
      <w:tr w14:paraId="600A6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1BC21">
            <w:r>
              <w:t>考虑线性热桥后K</w:t>
            </w:r>
          </w:p>
        </w:tc>
        <w:tc>
          <w:tcPr>
            <w:gridSpan w:val="6"/>
          </w:tcPr>
          <w:p w14:paraId="1EA7148E">
            <w:pPr>
              <w:jc w:val="center"/>
            </w:pPr>
            <w:r>
              <w:t>0.01 + 63.06/1746.32 = 0.05</w:t>
            </w:r>
          </w:p>
        </w:tc>
      </w:tr>
    </w:tbl>
    <w:p w14:paraId="464AAD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5D6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F30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0EC16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8B07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5BA18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CE7B7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FE791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92184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EEF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2BCCB">
            <w:r>
              <w:t>外墙（填充墙）构造一</w:t>
            </w:r>
          </w:p>
        </w:tc>
        <w:tc>
          <w:tcPr>
            <w:vAlign w:val="center"/>
          </w:tcPr>
          <w:p w14:paraId="44FC6ADB">
            <w:r>
              <w:t>主墙体</w:t>
            </w:r>
          </w:p>
        </w:tc>
        <w:tc>
          <w:tcPr>
            <w:vAlign w:val="center"/>
          </w:tcPr>
          <w:p w14:paraId="10F94B31">
            <w:pPr>
              <w:jc w:val="right"/>
            </w:pPr>
            <w:r>
              <w:t>1674.37</w:t>
            </w:r>
          </w:p>
        </w:tc>
        <w:tc>
          <w:tcPr>
            <w:vAlign w:val="center"/>
          </w:tcPr>
          <w:p w14:paraId="39947AB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A5AF3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A7BB030">
            <w:pPr>
              <w:jc w:val="right"/>
            </w:pPr>
            <w:r>
              <w:t>63.35</w:t>
            </w:r>
          </w:p>
        </w:tc>
        <w:tc>
          <w:tcPr>
            <w:vAlign w:val="center"/>
          </w:tcPr>
          <w:p w14:paraId="200C5571">
            <w:pPr>
              <w:jc w:val="right"/>
            </w:pPr>
            <w:r>
              <w:t>0.80</w:t>
            </w:r>
          </w:p>
        </w:tc>
      </w:tr>
      <w:tr w14:paraId="38ED9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2DB64">
            <w:r>
              <w:t>考虑线性热桥后K</w:t>
            </w:r>
          </w:p>
        </w:tc>
        <w:tc>
          <w:tcPr>
            <w:gridSpan w:val="6"/>
          </w:tcPr>
          <w:p w14:paraId="31E59580">
            <w:pPr>
              <w:jc w:val="center"/>
            </w:pPr>
            <w:r>
              <w:t>0.01 + 114.05/1674.37 = 0.08</w:t>
            </w:r>
          </w:p>
        </w:tc>
      </w:tr>
    </w:tbl>
    <w:p w14:paraId="3B6900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F248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1422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26813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E98E9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86239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3043E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36708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8C50D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96C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1B872">
            <w:r>
              <w:t>外墙（填充墙）构造一</w:t>
            </w:r>
          </w:p>
        </w:tc>
        <w:tc>
          <w:tcPr>
            <w:vAlign w:val="center"/>
          </w:tcPr>
          <w:p w14:paraId="752E6BA5">
            <w:r>
              <w:t>主墙体</w:t>
            </w:r>
          </w:p>
        </w:tc>
        <w:tc>
          <w:tcPr>
            <w:vAlign w:val="center"/>
          </w:tcPr>
          <w:p w14:paraId="73E2D759">
            <w:pPr>
              <w:jc w:val="right"/>
            </w:pPr>
            <w:r>
              <w:t>2030.31</w:t>
            </w:r>
          </w:p>
        </w:tc>
        <w:tc>
          <w:tcPr>
            <w:vAlign w:val="center"/>
          </w:tcPr>
          <w:p w14:paraId="44646A6B">
            <w:pPr>
              <w:jc w:val="right"/>
            </w:pPr>
            <w:r>
              <w:t>0.927</w:t>
            </w:r>
          </w:p>
        </w:tc>
        <w:tc>
          <w:tcPr>
            <w:vAlign w:val="center"/>
          </w:tcPr>
          <w:p w14:paraId="0897393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1736C92">
            <w:pPr>
              <w:jc w:val="right"/>
            </w:pPr>
            <w:r>
              <w:t>63.35</w:t>
            </w:r>
          </w:p>
        </w:tc>
        <w:tc>
          <w:tcPr>
            <w:vAlign w:val="center"/>
          </w:tcPr>
          <w:p w14:paraId="4AFC40D2">
            <w:pPr>
              <w:jc w:val="right"/>
            </w:pPr>
            <w:r>
              <w:t>0.80</w:t>
            </w:r>
          </w:p>
        </w:tc>
      </w:tr>
      <w:tr w14:paraId="4E18A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3D5C7E">
            <w:r>
              <w:t>阳台隔墙构造一</w:t>
            </w:r>
          </w:p>
        </w:tc>
        <w:tc>
          <w:tcPr>
            <w:vAlign w:val="center"/>
          </w:tcPr>
          <w:p w14:paraId="55389DDE">
            <w:r>
              <w:t>阳台隔墙</w:t>
            </w:r>
          </w:p>
        </w:tc>
        <w:tc>
          <w:tcPr>
            <w:vAlign w:val="center"/>
          </w:tcPr>
          <w:p w14:paraId="4F76E9CE">
            <w:pPr>
              <w:jc w:val="right"/>
            </w:pPr>
            <w:r>
              <w:t>160.65</w:t>
            </w:r>
          </w:p>
        </w:tc>
        <w:tc>
          <w:tcPr>
            <w:vAlign w:val="center"/>
          </w:tcPr>
          <w:p w14:paraId="1774B1C5">
            <w:pPr>
              <w:jc w:val="right"/>
            </w:pPr>
            <w:r>
              <w:t>0.073</w:t>
            </w:r>
          </w:p>
        </w:tc>
        <w:tc>
          <w:tcPr>
            <w:vAlign w:val="center"/>
          </w:tcPr>
          <w:p w14:paraId="6E3FB41E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26981CFF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1EA48623">
            <w:pPr>
              <w:jc w:val="right"/>
            </w:pPr>
            <w:r>
              <w:t>0.70</w:t>
            </w:r>
          </w:p>
        </w:tc>
      </w:tr>
      <w:tr w14:paraId="5BE88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B599A">
            <w:r>
              <w:t>合计</w:t>
            </w:r>
          </w:p>
        </w:tc>
        <w:tc>
          <w:tcPr>
            <w:vAlign w:val="center"/>
          </w:tcPr>
          <w:p w14:paraId="68BA95C5"/>
        </w:tc>
        <w:tc>
          <w:tcPr>
            <w:vAlign w:val="center"/>
          </w:tcPr>
          <w:p w14:paraId="71FB3B75">
            <w:pPr>
              <w:jc w:val="right"/>
            </w:pPr>
            <w:r>
              <w:t>2190.96</w:t>
            </w:r>
          </w:p>
        </w:tc>
        <w:tc>
          <w:tcPr>
            <w:vAlign w:val="center"/>
          </w:tcPr>
          <w:p w14:paraId="23D2B4C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546DCA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5B94764B">
            <w:pPr>
              <w:jc w:val="right"/>
            </w:pPr>
            <w:r>
              <w:t>58.89</w:t>
            </w:r>
          </w:p>
        </w:tc>
        <w:tc>
          <w:tcPr>
            <w:vAlign w:val="center"/>
          </w:tcPr>
          <w:p w14:paraId="20269F3F">
            <w:pPr>
              <w:jc w:val="right"/>
            </w:pPr>
            <w:r>
              <w:t>0.79</w:t>
            </w:r>
          </w:p>
        </w:tc>
      </w:tr>
      <w:tr w14:paraId="1AFA7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C44CE4">
            <w:r>
              <w:t>考虑线性热桥后K</w:t>
            </w:r>
          </w:p>
        </w:tc>
        <w:tc>
          <w:tcPr>
            <w:gridSpan w:val="6"/>
          </w:tcPr>
          <w:p w14:paraId="5396385C">
            <w:pPr>
              <w:jc w:val="center"/>
            </w:pPr>
            <w:r>
              <w:t>0.10 + 31.02/2190.96 = 0.11</w:t>
            </w:r>
          </w:p>
        </w:tc>
      </w:tr>
    </w:tbl>
    <w:p w14:paraId="191746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2E9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4B88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56009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43C96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5F7D0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92567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024242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B64F7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6A9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4C813">
            <w:r>
              <w:t>外墙（填充墙）构造一</w:t>
            </w:r>
          </w:p>
        </w:tc>
        <w:tc>
          <w:tcPr>
            <w:vAlign w:val="center"/>
          </w:tcPr>
          <w:p w14:paraId="78509617">
            <w:r>
              <w:t>主墙体</w:t>
            </w:r>
          </w:p>
        </w:tc>
        <w:tc>
          <w:tcPr>
            <w:vAlign w:val="center"/>
          </w:tcPr>
          <w:p w14:paraId="6EF3C8D2">
            <w:pPr>
              <w:jc w:val="right"/>
            </w:pPr>
            <w:r>
              <w:t>2462.51</w:t>
            </w:r>
          </w:p>
        </w:tc>
        <w:tc>
          <w:tcPr>
            <w:vAlign w:val="center"/>
          </w:tcPr>
          <w:p w14:paraId="0367AA9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E826AC9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006DB96">
            <w:pPr>
              <w:jc w:val="right"/>
            </w:pPr>
            <w:r>
              <w:t>63.35</w:t>
            </w:r>
          </w:p>
        </w:tc>
        <w:tc>
          <w:tcPr>
            <w:vAlign w:val="center"/>
          </w:tcPr>
          <w:p w14:paraId="44A07BAC">
            <w:pPr>
              <w:jc w:val="right"/>
            </w:pPr>
            <w:r>
              <w:t>0.80</w:t>
            </w:r>
          </w:p>
        </w:tc>
      </w:tr>
      <w:tr w14:paraId="7010D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36C0A">
            <w:r>
              <w:t>考虑线性热桥后K</w:t>
            </w:r>
          </w:p>
        </w:tc>
        <w:tc>
          <w:tcPr>
            <w:gridSpan w:val="6"/>
          </w:tcPr>
          <w:p w14:paraId="4E84C932">
            <w:pPr>
              <w:jc w:val="center"/>
            </w:pPr>
            <w:r>
              <w:t>0.01 + 24.28/2462.51 = 0.02</w:t>
            </w:r>
          </w:p>
        </w:tc>
      </w:tr>
    </w:tbl>
    <w:p w14:paraId="4B97E5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41B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D04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26EB9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AD986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3BFB4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6129A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63E9B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950C8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EDB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A1C6D">
            <w:r>
              <w:t>外墙（填充墙）构造一</w:t>
            </w:r>
          </w:p>
        </w:tc>
        <w:tc>
          <w:tcPr>
            <w:vAlign w:val="center"/>
          </w:tcPr>
          <w:p w14:paraId="3749EDB6">
            <w:r>
              <w:t>主墙体</w:t>
            </w:r>
          </w:p>
        </w:tc>
        <w:tc>
          <w:tcPr>
            <w:vAlign w:val="center"/>
          </w:tcPr>
          <w:p w14:paraId="46A07BFC">
            <w:pPr>
              <w:jc w:val="right"/>
            </w:pPr>
            <w:r>
              <w:t>7913.52</w:t>
            </w:r>
          </w:p>
        </w:tc>
        <w:tc>
          <w:tcPr>
            <w:vAlign w:val="center"/>
          </w:tcPr>
          <w:p w14:paraId="01F4A14D">
            <w:pPr>
              <w:jc w:val="right"/>
            </w:pPr>
            <w:r>
              <w:t>0.980</w:t>
            </w:r>
          </w:p>
        </w:tc>
        <w:tc>
          <w:tcPr>
            <w:vAlign w:val="center"/>
          </w:tcPr>
          <w:p w14:paraId="226E0F0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34F5B49">
            <w:pPr>
              <w:jc w:val="right"/>
            </w:pPr>
            <w:r>
              <w:t>63.35</w:t>
            </w:r>
          </w:p>
        </w:tc>
        <w:tc>
          <w:tcPr>
            <w:vAlign w:val="center"/>
          </w:tcPr>
          <w:p w14:paraId="7F96542C">
            <w:pPr>
              <w:jc w:val="right"/>
            </w:pPr>
            <w:r>
              <w:t>0.80</w:t>
            </w:r>
          </w:p>
        </w:tc>
      </w:tr>
      <w:tr w14:paraId="4A09D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CBAA3">
            <w:r>
              <w:t>阳台隔墙构造一</w:t>
            </w:r>
          </w:p>
        </w:tc>
        <w:tc>
          <w:tcPr>
            <w:vAlign w:val="center"/>
          </w:tcPr>
          <w:p w14:paraId="060EF10C">
            <w:r>
              <w:t>阳台隔墙</w:t>
            </w:r>
          </w:p>
        </w:tc>
        <w:tc>
          <w:tcPr>
            <w:vAlign w:val="center"/>
          </w:tcPr>
          <w:p w14:paraId="5B47D180">
            <w:pPr>
              <w:jc w:val="right"/>
            </w:pPr>
            <w:r>
              <w:t>160.65</w:t>
            </w:r>
          </w:p>
        </w:tc>
        <w:tc>
          <w:tcPr>
            <w:vAlign w:val="center"/>
          </w:tcPr>
          <w:p w14:paraId="2AFD1251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1CA443D6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0F1AB62C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46F13897">
            <w:pPr>
              <w:jc w:val="right"/>
            </w:pPr>
            <w:r>
              <w:t>0.70</w:t>
            </w:r>
          </w:p>
        </w:tc>
      </w:tr>
      <w:tr w14:paraId="0B713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283D1">
            <w:r>
              <w:t>合计</w:t>
            </w:r>
          </w:p>
        </w:tc>
        <w:tc>
          <w:tcPr>
            <w:vAlign w:val="center"/>
          </w:tcPr>
          <w:p w14:paraId="523AA8B6"/>
        </w:tc>
        <w:tc>
          <w:tcPr>
            <w:vAlign w:val="center"/>
          </w:tcPr>
          <w:p w14:paraId="4834B580">
            <w:pPr>
              <w:jc w:val="right"/>
            </w:pPr>
            <w:r>
              <w:t>8074.17</w:t>
            </w:r>
          </w:p>
        </w:tc>
        <w:tc>
          <w:tcPr>
            <w:vAlign w:val="center"/>
          </w:tcPr>
          <w:p w14:paraId="653F330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C84C178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3E6E7122">
            <w:pPr>
              <w:jc w:val="right"/>
            </w:pPr>
            <w:r>
              <w:t>62.14</w:t>
            </w:r>
          </w:p>
        </w:tc>
        <w:tc>
          <w:tcPr>
            <w:vAlign w:val="center"/>
          </w:tcPr>
          <w:p w14:paraId="40C358E2">
            <w:pPr>
              <w:jc w:val="right"/>
            </w:pPr>
            <w:r>
              <w:t>0.80</w:t>
            </w:r>
          </w:p>
        </w:tc>
      </w:tr>
      <w:tr w14:paraId="0C096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CA232">
            <w:r>
              <w:t>考虑线性热桥后K</w:t>
            </w:r>
          </w:p>
        </w:tc>
        <w:tc>
          <w:tcPr>
            <w:gridSpan w:val="6"/>
          </w:tcPr>
          <w:p w14:paraId="2E5C0305">
            <w:pPr>
              <w:jc w:val="center"/>
            </w:pPr>
            <w:r>
              <w:t>0.04 + 232.42/8074.17 = 0.07</w:t>
            </w:r>
          </w:p>
        </w:tc>
      </w:tr>
      <w:tr w14:paraId="7D751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46D04">
            <w:r>
              <w:t>标准依据</w:t>
            </w:r>
          </w:p>
        </w:tc>
        <w:tc>
          <w:tcPr>
            <w:gridSpan w:val="6"/>
          </w:tcPr>
          <w:p w14:paraId="6433EDFE">
            <w:r>
              <w:t>《建筑节能与可再生能源利用通用规范》GB55015-2021第3.1.8条</w:t>
            </w:r>
          </w:p>
        </w:tc>
      </w:tr>
      <w:tr w14:paraId="30353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BD523">
            <w:r>
              <w:t>标准要求</w:t>
            </w:r>
          </w:p>
        </w:tc>
        <w:tc>
          <w:tcPr>
            <w:gridSpan w:val="6"/>
          </w:tcPr>
          <w:p w14:paraId="5EEE9836">
            <w:r>
              <w:t>应满足表3.1.8-1~5的规定(K≤0.40)</w:t>
            </w:r>
          </w:p>
        </w:tc>
      </w:tr>
      <w:tr w14:paraId="21860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8EDF2">
            <w:r>
              <w:t>结论</w:t>
            </w:r>
          </w:p>
        </w:tc>
        <w:tc>
          <w:tcPr>
            <w:gridSpan w:val="6"/>
          </w:tcPr>
          <w:p w14:paraId="6444B34D">
            <w:r>
              <w:t>满足</w:t>
            </w:r>
          </w:p>
        </w:tc>
      </w:tr>
    </w:tbl>
    <w:p w14:paraId="079B8F0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624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3"/>
    </w:p>
    <w:p w14:paraId="1EE209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012F7B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5318"/>
      <w:r>
        <w:rPr>
          <w:rFonts w:hint="eastAsia"/>
          <w:color w:val="000000"/>
          <w:kern w:val="2"/>
          <w:szCs w:val="24"/>
          <w:lang w:val="en-US"/>
        </w:rPr>
        <w:t>阳台门下部门芯板</w:t>
      </w:r>
      <w:bookmarkEnd w:id="44"/>
    </w:p>
    <w:p w14:paraId="13A8D4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F41714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6663"/>
      <w:r>
        <w:rPr>
          <w:rFonts w:hint="eastAsia"/>
          <w:color w:val="000000"/>
          <w:kern w:val="2"/>
          <w:szCs w:val="24"/>
          <w:lang w:val="en-US"/>
        </w:rPr>
        <w:t>非供暖地下室顶板</w:t>
      </w:r>
      <w:bookmarkEnd w:id="45"/>
    </w:p>
    <w:p w14:paraId="6AF071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5F1E9F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0553"/>
      <w:r>
        <w:rPr>
          <w:rFonts w:hint="eastAsia"/>
          <w:color w:val="000000"/>
          <w:kern w:val="2"/>
          <w:szCs w:val="24"/>
          <w:lang w:val="en-US"/>
        </w:rPr>
        <w:t>分隔供暖与非供暖空间的隔墙</w:t>
      </w:r>
      <w:bookmarkEnd w:id="46"/>
    </w:p>
    <w:p w14:paraId="62B7AB4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分隔供暖与非供暖空间的隔墙相关构造</w:t>
      </w:r>
    </w:p>
    <w:p w14:paraId="2F5B1B7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C7C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D98C1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A1FE86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3864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E5951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4F805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F3DE6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F6790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33E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D54A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A983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7B25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375C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7C61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E9DDF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E490BF">
            <w:pPr>
              <w:jc w:val="center"/>
            </w:pPr>
            <w:r>
              <w:t>D=R*S</w:t>
            </w:r>
          </w:p>
        </w:tc>
      </w:tr>
      <w:tr w14:paraId="28B95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2B256">
            <w:r>
              <w:t>水泥砂浆</w:t>
            </w:r>
          </w:p>
        </w:tc>
        <w:tc>
          <w:tcPr>
            <w:vAlign w:val="center"/>
          </w:tcPr>
          <w:p w14:paraId="31F5DF3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AACF2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69268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1C9A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77237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B723475">
            <w:pPr>
              <w:jc w:val="right"/>
            </w:pPr>
            <w:r>
              <w:t>0.245</w:t>
            </w:r>
          </w:p>
        </w:tc>
      </w:tr>
      <w:tr w14:paraId="365EE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654F8">
            <w:r>
              <w:t>钢筋混凝土</w:t>
            </w:r>
          </w:p>
        </w:tc>
        <w:tc>
          <w:tcPr>
            <w:vAlign w:val="center"/>
          </w:tcPr>
          <w:p w14:paraId="37E092D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1F66DF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57AC9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C13A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F4A64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D424F2">
            <w:pPr>
              <w:jc w:val="right"/>
            </w:pPr>
            <w:r>
              <w:t>1.977</w:t>
            </w:r>
          </w:p>
        </w:tc>
      </w:tr>
      <w:tr w14:paraId="54D23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C0485">
            <w:r>
              <w:t>石灰砂浆</w:t>
            </w:r>
          </w:p>
        </w:tc>
        <w:tc>
          <w:tcPr>
            <w:vAlign w:val="center"/>
          </w:tcPr>
          <w:p w14:paraId="2DE1335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7C4A4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ABC6EE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F0AC3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D0E77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F4A4592">
            <w:pPr>
              <w:jc w:val="right"/>
            </w:pPr>
            <w:r>
              <w:t>0.249</w:t>
            </w:r>
          </w:p>
        </w:tc>
      </w:tr>
      <w:tr w14:paraId="2C8F5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7388D">
            <w:r>
              <w:t>各层之和∑</w:t>
            </w:r>
          </w:p>
        </w:tc>
        <w:tc>
          <w:tcPr>
            <w:vAlign w:val="center"/>
          </w:tcPr>
          <w:p w14:paraId="50D7D3B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E3A8E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E814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D353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3B539A"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 w14:paraId="2FAEF822">
            <w:pPr>
              <w:jc w:val="right"/>
            </w:pPr>
            <w:r>
              <w:t>2.470</w:t>
            </w:r>
          </w:p>
        </w:tc>
      </w:tr>
      <w:tr w14:paraId="6DFCD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CB0A10">
            <w:r>
              <w:t>传热系数K=1/(0.22+∑R)</w:t>
            </w:r>
          </w:p>
        </w:tc>
        <w:tc>
          <w:tcPr>
            <w:gridSpan w:val="6"/>
          </w:tcPr>
          <w:p w14:paraId="28D12F8A">
            <w:pPr>
              <w:jc w:val="center"/>
            </w:pPr>
            <w:r>
              <w:t>2.62</w:t>
            </w:r>
          </w:p>
        </w:tc>
      </w:tr>
    </w:tbl>
    <w:p w14:paraId="687B1D6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581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1495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1B4929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96991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6E8EB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6019B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F3BA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72906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2F2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32664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954B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B6C44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35628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5C2F1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DF405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13BE53">
            <w:pPr>
              <w:jc w:val="center"/>
            </w:pPr>
            <w:r>
              <w:t>D=R*S</w:t>
            </w:r>
          </w:p>
        </w:tc>
      </w:tr>
      <w:tr w14:paraId="19208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8CACD">
            <w:r>
              <w:t>水泥砂浆</w:t>
            </w:r>
          </w:p>
        </w:tc>
        <w:tc>
          <w:tcPr>
            <w:vAlign w:val="center"/>
          </w:tcPr>
          <w:p w14:paraId="1FED35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1D82C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69334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81E2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21B06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017D4E">
            <w:pPr>
              <w:jc w:val="right"/>
            </w:pPr>
            <w:r>
              <w:t>0.245</w:t>
            </w:r>
          </w:p>
        </w:tc>
      </w:tr>
      <w:tr w14:paraId="7470B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6075A">
            <w:r>
              <w:t>聚苯乙烯泡沫塑料（EPS）白板.</w:t>
            </w:r>
          </w:p>
        </w:tc>
        <w:tc>
          <w:tcPr>
            <w:vAlign w:val="center"/>
          </w:tcPr>
          <w:p w14:paraId="6F48511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29D779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2AD3CA3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2D38515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B758439">
            <w:pPr>
              <w:jc w:val="right"/>
            </w:pPr>
            <w:r>
              <w:t>0.515</w:t>
            </w:r>
          </w:p>
        </w:tc>
        <w:tc>
          <w:tcPr>
            <w:vAlign w:val="center"/>
          </w:tcPr>
          <w:p w14:paraId="478579D9">
            <w:pPr>
              <w:jc w:val="right"/>
            </w:pPr>
            <w:r>
              <w:t>0.151</w:t>
            </w:r>
          </w:p>
        </w:tc>
      </w:tr>
      <w:tr w14:paraId="64D1E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A7FAF">
            <w:r>
              <w:t>钢筋混凝土</w:t>
            </w:r>
          </w:p>
        </w:tc>
        <w:tc>
          <w:tcPr>
            <w:vAlign w:val="center"/>
          </w:tcPr>
          <w:p w14:paraId="3D4B354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C274DB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D60269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20CA2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B6ACF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392BFE">
            <w:pPr>
              <w:jc w:val="right"/>
            </w:pPr>
            <w:r>
              <w:t>1.977</w:t>
            </w:r>
          </w:p>
        </w:tc>
      </w:tr>
      <w:tr w14:paraId="6BC75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C1B0A">
            <w:r>
              <w:t>石灰砂浆</w:t>
            </w:r>
          </w:p>
        </w:tc>
        <w:tc>
          <w:tcPr>
            <w:vAlign w:val="center"/>
          </w:tcPr>
          <w:p w14:paraId="568CC1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718F1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5BFBFD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0CA6B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D49F0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D617F9B">
            <w:pPr>
              <w:jc w:val="right"/>
            </w:pPr>
            <w:r>
              <w:t>0.249</w:t>
            </w:r>
          </w:p>
        </w:tc>
      </w:tr>
      <w:tr w14:paraId="21C51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2AF2C">
            <w:r>
              <w:t>各层之和∑</w:t>
            </w:r>
          </w:p>
        </w:tc>
        <w:tc>
          <w:tcPr>
            <w:vAlign w:val="center"/>
          </w:tcPr>
          <w:p w14:paraId="1B428424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785231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D08F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AF00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C3397F">
            <w:pPr>
              <w:jc w:val="right"/>
            </w:pPr>
            <w:r>
              <w:t>0.676</w:t>
            </w:r>
          </w:p>
        </w:tc>
        <w:tc>
          <w:tcPr>
            <w:vAlign w:val="center"/>
          </w:tcPr>
          <w:p w14:paraId="5E4B0296">
            <w:pPr>
              <w:jc w:val="right"/>
            </w:pPr>
            <w:r>
              <w:t>2.622</w:t>
            </w:r>
          </w:p>
        </w:tc>
      </w:tr>
      <w:tr w14:paraId="1024D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AE5C7">
            <w:r>
              <w:t>传热系数K=1/(0.15+∑R)</w:t>
            </w:r>
          </w:p>
        </w:tc>
        <w:tc>
          <w:tcPr>
            <w:gridSpan w:val="6"/>
          </w:tcPr>
          <w:p w14:paraId="55C507FB">
            <w:pPr>
              <w:jc w:val="center"/>
            </w:pPr>
            <w:r>
              <w:t>1.21</w:t>
            </w:r>
          </w:p>
        </w:tc>
      </w:tr>
    </w:tbl>
    <w:p w14:paraId="4C221CC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分隔供暖与非供暖空间的隔墙平均热工特性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16468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449CA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2DD2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F1759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FFFC6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12DC62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23B02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669BF">
            <w:r>
              <w:t>楼梯间隔墙构造一</w:t>
            </w:r>
          </w:p>
        </w:tc>
        <w:tc>
          <w:tcPr>
            <w:vAlign w:val="center"/>
          </w:tcPr>
          <w:p w14:paraId="4F2B8A53">
            <w:pPr>
              <w:jc w:val="right"/>
            </w:pPr>
            <w:r>
              <w:t>220.15</w:t>
            </w:r>
          </w:p>
        </w:tc>
        <w:tc>
          <w:tcPr>
            <w:vAlign w:val="center"/>
          </w:tcPr>
          <w:p w14:paraId="380A45DE">
            <w:pPr>
              <w:jc w:val="right"/>
            </w:pPr>
            <w:r>
              <w:t>0.578</w:t>
            </w:r>
          </w:p>
        </w:tc>
        <w:tc>
          <w:tcPr>
            <w:vAlign w:val="center"/>
          </w:tcPr>
          <w:p w14:paraId="2619FE19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6050A1ED">
            <w:pPr>
              <w:jc w:val="right"/>
            </w:pPr>
            <w:r>
              <w:t>2.47</w:t>
            </w:r>
          </w:p>
        </w:tc>
      </w:tr>
      <w:tr w14:paraId="09329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EFD80">
            <w:r>
              <w:t>阳台隔墙构造一</w:t>
            </w:r>
          </w:p>
        </w:tc>
        <w:tc>
          <w:tcPr>
            <w:vAlign w:val="center"/>
          </w:tcPr>
          <w:p w14:paraId="2E8D0B84">
            <w:pPr>
              <w:jc w:val="right"/>
            </w:pPr>
            <w:r>
              <w:t>160.65</w:t>
            </w:r>
          </w:p>
        </w:tc>
        <w:tc>
          <w:tcPr>
            <w:vAlign w:val="center"/>
          </w:tcPr>
          <w:p w14:paraId="4C85D726">
            <w:pPr>
              <w:jc w:val="right"/>
            </w:pPr>
            <w:r>
              <w:t>0.422</w:t>
            </w:r>
          </w:p>
        </w:tc>
        <w:tc>
          <w:tcPr>
            <w:vAlign w:val="center"/>
          </w:tcPr>
          <w:p w14:paraId="0901A26B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64BD8D63">
            <w:pPr>
              <w:jc w:val="right"/>
            </w:pPr>
            <w:r>
              <w:t>2.62</w:t>
            </w:r>
          </w:p>
        </w:tc>
      </w:tr>
      <w:tr w14:paraId="1D93A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31460">
            <w:r>
              <w:t>合计</w:t>
            </w:r>
          </w:p>
        </w:tc>
        <w:tc>
          <w:tcPr>
            <w:vAlign w:val="center"/>
          </w:tcPr>
          <w:p w14:paraId="5B63CBC0">
            <w:pPr>
              <w:jc w:val="right"/>
            </w:pPr>
            <w:r>
              <w:t>380.80</w:t>
            </w:r>
          </w:p>
        </w:tc>
        <w:tc>
          <w:tcPr>
            <w:vAlign w:val="center"/>
          </w:tcPr>
          <w:p w14:paraId="42B2AC2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806BA9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77776FDC">
            <w:pPr>
              <w:jc w:val="right"/>
            </w:pPr>
            <w:r>
              <w:t>2.53</w:t>
            </w:r>
          </w:p>
        </w:tc>
      </w:tr>
      <w:tr w14:paraId="0FEE5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90D6A">
            <w:r>
              <w:t>标准依据</w:t>
            </w:r>
          </w:p>
        </w:tc>
        <w:tc>
          <w:tcPr>
            <w:gridSpan w:val="4"/>
          </w:tcPr>
          <w:p w14:paraId="30FC1979">
            <w:r>
              <w:t>《建筑节能与可再生能源利用通用规范》GB55015-2021第3.1.8条</w:t>
            </w:r>
          </w:p>
        </w:tc>
      </w:tr>
      <w:tr w14:paraId="73BF4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961ED">
            <w:r>
              <w:t>标准要求</w:t>
            </w:r>
          </w:p>
        </w:tc>
        <w:tc>
          <w:tcPr>
            <w:gridSpan w:val="4"/>
          </w:tcPr>
          <w:p w14:paraId="221EEDD6">
            <w:r>
              <w:t>应满足表3.1.8-1~5的规定(K≤1.50)</w:t>
            </w:r>
          </w:p>
        </w:tc>
      </w:tr>
      <w:tr w14:paraId="7196E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6F8CE5">
            <w:r>
              <w:t>结论</w:t>
            </w:r>
          </w:p>
        </w:tc>
        <w:tc>
          <w:tcPr>
            <w:gridSpan w:val="4"/>
          </w:tcPr>
          <w:p w14:paraId="20DE189E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658E29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B4971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8220"/>
      <w:r>
        <w:rPr>
          <w:rFonts w:hint="eastAsia"/>
          <w:color w:val="000000"/>
          <w:kern w:val="2"/>
          <w:szCs w:val="24"/>
          <w:lang w:val="en-US"/>
        </w:rPr>
        <w:t>分隔供暖与非供暖空间的楼板</w:t>
      </w:r>
      <w:bookmarkEnd w:id="47"/>
    </w:p>
    <w:p w14:paraId="6CC872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BF327F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1288"/>
      <w:r>
        <w:rPr>
          <w:rFonts w:hint="eastAsia"/>
          <w:color w:val="000000"/>
          <w:kern w:val="2"/>
          <w:szCs w:val="24"/>
          <w:lang w:val="en-US"/>
        </w:rPr>
        <w:t>分隔供暖与非供暖空间的户门</w:t>
      </w:r>
      <w:bookmarkEnd w:id="48"/>
    </w:p>
    <w:p w14:paraId="0812D1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81EC41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8648"/>
      <w:r>
        <w:rPr>
          <w:rFonts w:hint="eastAsia"/>
          <w:color w:val="000000"/>
          <w:kern w:val="2"/>
          <w:szCs w:val="24"/>
          <w:lang w:val="en-US"/>
        </w:rPr>
        <w:t>供暖温差大于5K的隔墙</w:t>
      </w:r>
      <w:bookmarkEnd w:id="49"/>
    </w:p>
    <w:p w14:paraId="4E1782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86EB6C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8512"/>
      <w:r>
        <w:rPr>
          <w:rFonts w:hint="eastAsia"/>
          <w:color w:val="000000"/>
          <w:kern w:val="2"/>
          <w:szCs w:val="24"/>
          <w:lang w:val="en-US"/>
        </w:rPr>
        <w:t>供暖温差大于5K的楼板</w:t>
      </w:r>
      <w:bookmarkEnd w:id="50"/>
    </w:p>
    <w:p w14:paraId="07B9CE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51405F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627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56221F1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08A4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29D4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684D9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DA5F8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44B91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730578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439B21">
            <w:pPr>
              <w:jc w:val="center"/>
            </w:pPr>
            <w:r>
              <w:t>可见光透射比</w:t>
            </w:r>
          </w:p>
        </w:tc>
      </w:tr>
      <w:tr w14:paraId="7D9FA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E745F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5FFFEEE">
            <w:r>
              <w:t>塑料 65系列 5mmLow-E+12A+5mm+12A+5mm（1.8～1.9）</w:t>
            </w:r>
          </w:p>
        </w:tc>
        <w:tc>
          <w:tcPr>
            <w:vAlign w:val="center"/>
          </w:tcPr>
          <w:p w14:paraId="59F0DB2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029FC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717D148">
            <w:pPr>
              <w:jc w:val="center"/>
            </w:pPr>
            <w:r>
              <w:t>0.68</w:t>
            </w:r>
          </w:p>
        </w:tc>
        <w:tc>
          <w:tcPr>
            <w:vAlign w:val="center"/>
          </w:tcPr>
          <w:p w14:paraId="3ADCEED9">
            <w:pPr>
              <w:jc w:val="center"/>
            </w:pPr>
            <w:r>
              <w:t>0.800</w:t>
            </w:r>
          </w:p>
        </w:tc>
      </w:tr>
      <w:tr w14:paraId="36F5A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790E5"/>
        </w:tc>
        <w:tc>
          <w:tcPr>
            <w:vMerge w:val="continue"/>
            <w:vAlign w:val="center"/>
          </w:tcPr>
          <w:p w14:paraId="33939D7C"/>
        </w:tc>
        <w:tc>
          <w:tcPr>
            <w:gridSpan w:val="4"/>
            <w:shd w:val="clear" w:color="auto" w:fill="E6E6E6"/>
            <w:vAlign w:val="center"/>
          </w:tcPr>
          <w:p w14:paraId="7879EC86">
            <w:pPr>
              <w:jc w:val="center"/>
            </w:pPr>
            <w:r>
              <w:t>窗编号</w:t>
            </w:r>
          </w:p>
        </w:tc>
      </w:tr>
      <w:tr w14:paraId="7C423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76BDD"/>
        </w:tc>
        <w:tc>
          <w:tcPr>
            <w:vMerge w:val="continue"/>
            <w:vAlign w:val="center"/>
          </w:tcPr>
          <w:p w14:paraId="6554270E"/>
        </w:tc>
        <w:tc>
          <w:tcPr>
            <w:gridSpan w:val="4"/>
            <w:vAlign w:val="center"/>
          </w:tcPr>
          <w:p w14:paraId="5FA1D81A">
            <w:r>
              <w:t>C0615，C1010，C1515，C1815，C0715，C0915，C1215</w:t>
            </w:r>
          </w:p>
        </w:tc>
      </w:tr>
      <w:tr w14:paraId="4C448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0050B"/>
        </w:tc>
        <w:tc>
          <w:tcPr>
            <w:gridSpan w:val="5"/>
            <w:vAlign w:val="center"/>
          </w:tcPr>
          <w:p w14:paraId="0C7BEE8E">
            <w:r>
              <w:t>备注：来源：《民用建筑节能门窗工程技术标准》DB22/T5012-2018</w:t>
            </w:r>
          </w:p>
        </w:tc>
      </w:tr>
    </w:tbl>
    <w:p w14:paraId="4C0F1B2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6D8BF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7C09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D1EB69B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7CD236C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B223F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1B7DD7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740516A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6A3BA86E">
            <w:pPr>
              <w:jc w:val="center"/>
            </w:pPr>
            <w:r>
              <w:t>是否满足</w:t>
            </w:r>
          </w:p>
        </w:tc>
      </w:tr>
      <w:tr w14:paraId="02506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B5FC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0252349">
            <w:pPr>
              <w:jc w:val="center"/>
            </w:pPr>
            <w:r>
              <w:t>X040</w:t>
            </w:r>
          </w:p>
        </w:tc>
        <w:tc>
          <w:tcPr>
            <w:vAlign w:val="center"/>
          </w:tcPr>
          <w:p w14:paraId="3B31CA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89009A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6551C8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D5922B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2F9D182">
            <w:pPr>
              <w:jc w:val="center"/>
            </w:pPr>
            <w:r>
              <w:t>满足</w:t>
            </w:r>
          </w:p>
        </w:tc>
      </w:tr>
      <w:tr w14:paraId="7BBFC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499EE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6966455"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 w14:paraId="6FC7E7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B9C15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EB57F9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732A0C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CC319F">
            <w:pPr>
              <w:jc w:val="center"/>
            </w:pPr>
            <w:r>
              <w:t>满足</w:t>
            </w:r>
          </w:p>
        </w:tc>
      </w:tr>
      <w:tr w14:paraId="5F3CD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940BF">
            <w:pPr>
              <w:jc w:val="center"/>
            </w:pPr>
          </w:p>
        </w:tc>
        <w:tc>
          <w:tcPr>
            <w:vAlign w:val="center"/>
          </w:tcPr>
          <w:p w14:paraId="7FC48A0A">
            <w:pPr>
              <w:jc w:val="center"/>
            </w:pPr>
            <w:r>
              <w:t>X027</w:t>
            </w:r>
          </w:p>
        </w:tc>
        <w:tc>
          <w:tcPr>
            <w:vAlign w:val="center"/>
          </w:tcPr>
          <w:p w14:paraId="3994B3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3AB671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450233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F168F7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00FD746">
            <w:pPr>
              <w:jc w:val="center"/>
            </w:pPr>
            <w:r>
              <w:t>满足</w:t>
            </w:r>
          </w:p>
        </w:tc>
      </w:tr>
      <w:tr w14:paraId="677A3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E8431">
            <w:pPr>
              <w:jc w:val="center"/>
            </w:pPr>
          </w:p>
        </w:tc>
        <w:tc>
          <w:tcPr>
            <w:vAlign w:val="center"/>
          </w:tcPr>
          <w:p w14:paraId="2D3CCF91">
            <w:pPr>
              <w:jc w:val="center"/>
            </w:pPr>
            <w:r>
              <w:t>X028</w:t>
            </w:r>
          </w:p>
        </w:tc>
        <w:tc>
          <w:tcPr>
            <w:vAlign w:val="center"/>
          </w:tcPr>
          <w:p w14:paraId="399874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1B3B1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58BFD6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010F9F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8557972">
            <w:pPr>
              <w:jc w:val="center"/>
            </w:pPr>
            <w:r>
              <w:t>满足</w:t>
            </w:r>
          </w:p>
        </w:tc>
      </w:tr>
      <w:tr w14:paraId="1FFDF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81B4E">
            <w:pPr>
              <w:jc w:val="center"/>
            </w:pPr>
          </w:p>
        </w:tc>
        <w:tc>
          <w:tcPr>
            <w:vAlign w:val="center"/>
          </w:tcPr>
          <w:p w14:paraId="53C32EA0">
            <w:pPr>
              <w:jc w:val="center"/>
            </w:pPr>
            <w:r>
              <w:t>X037</w:t>
            </w:r>
          </w:p>
        </w:tc>
        <w:tc>
          <w:tcPr>
            <w:vAlign w:val="center"/>
          </w:tcPr>
          <w:p w14:paraId="63AF279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DA3C15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C66CA9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CC9302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0B9843D">
            <w:pPr>
              <w:jc w:val="center"/>
            </w:pPr>
            <w:r>
              <w:t>满足</w:t>
            </w:r>
          </w:p>
        </w:tc>
      </w:tr>
      <w:tr w14:paraId="0E574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DFB22E">
            <w:pPr>
              <w:jc w:val="center"/>
            </w:pPr>
          </w:p>
        </w:tc>
        <w:tc>
          <w:tcPr>
            <w:vAlign w:val="center"/>
          </w:tcPr>
          <w:p w14:paraId="4A34B50B">
            <w:pPr>
              <w:jc w:val="center"/>
            </w:pPr>
            <w:r>
              <w:t>X042</w:t>
            </w:r>
          </w:p>
        </w:tc>
        <w:tc>
          <w:tcPr>
            <w:vAlign w:val="center"/>
          </w:tcPr>
          <w:p w14:paraId="0F7821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D7F0F2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27A987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622816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5EE274">
            <w:pPr>
              <w:jc w:val="center"/>
            </w:pPr>
            <w:r>
              <w:t>满足</w:t>
            </w:r>
          </w:p>
        </w:tc>
      </w:tr>
      <w:tr w14:paraId="0FEE7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C657F">
            <w:pPr>
              <w:jc w:val="center"/>
            </w:pPr>
          </w:p>
        </w:tc>
        <w:tc>
          <w:tcPr>
            <w:vAlign w:val="center"/>
          </w:tcPr>
          <w:p w14:paraId="3D93D096">
            <w:pPr>
              <w:jc w:val="center"/>
            </w:pPr>
            <w:r>
              <w:t>X043</w:t>
            </w:r>
          </w:p>
        </w:tc>
        <w:tc>
          <w:tcPr>
            <w:vAlign w:val="center"/>
          </w:tcPr>
          <w:p w14:paraId="041439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DF847D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4EE08E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7DAC54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BDA997">
            <w:pPr>
              <w:jc w:val="center"/>
            </w:pPr>
            <w:r>
              <w:t>满足</w:t>
            </w:r>
          </w:p>
        </w:tc>
      </w:tr>
      <w:tr w14:paraId="41761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1FB3C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A9266E1">
            <w:pPr>
              <w:jc w:val="center"/>
            </w:pPr>
            <w:r>
              <w:t>X027</w:t>
            </w:r>
          </w:p>
        </w:tc>
        <w:tc>
          <w:tcPr>
            <w:vAlign w:val="center"/>
          </w:tcPr>
          <w:p w14:paraId="3D805F7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203A7B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6B172A2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A11C04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6249C6B">
            <w:pPr>
              <w:jc w:val="center"/>
            </w:pPr>
            <w:r>
              <w:t>满足</w:t>
            </w:r>
          </w:p>
        </w:tc>
      </w:tr>
      <w:tr w14:paraId="0DEB1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9E240">
            <w:pPr>
              <w:jc w:val="center"/>
            </w:pPr>
          </w:p>
        </w:tc>
        <w:tc>
          <w:tcPr>
            <w:vAlign w:val="center"/>
          </w:tcPr>
          <w:p w14:paraId="322B9EB4">
            <w:pPr>
              <w:jc w:val="center"/>
            </w:pPr>
            <w:r>
              <w:t>X048</w:t>
            </w:r>
          </w:p>
        </w:tc>
        <w:tc>
          <w:tcPr>
            <w:vAlign w:val="center"/>
          </w:tcPr>
          <w:p w14:paraId="059EA4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B83CFC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072BDE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C8EC9C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DB070C3">
            <w:pPr>
              <w:jc w:val="center"/>
            </w:pPr>
            <w:r>
              <w:t>满足</w:t>
            </w:r>
          </w:p>
        </w:tc>
      </w:tr>
      <w:tr w14:paraId="7CB3C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9E7C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4E8BAEA">
            <w:pPr>
              <w:jc w:val="center"/>
            </w:pPr>
            <w:r>
              <w:t>X028</w:t>
            </w:r>
          </w:p>
        </w:tc>
        <w:tc>
          <w:tcPr>
            <w:vAlign w:val="center"/>
          </w:tcPr>
          <w:p w14:paraId="646D73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9F9D12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3DF5ED6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BD274A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F3357AC">
            <w:pPr>
              <w:jc w:val="center"/>
            </w:pPr>
            <w:r>
              <w:t>满足</w:t>
            </w:r>
          </w:p>
        </w:tc>
      </w:tr>
      <w:tr w14:paraId="3E1CD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6B0AEE">
            <w:r>
              <w:t>标准依据</w:t>
            </w:r>
          </w:p>
        </w:tc>
        <w:tc>
          <w:tcPr>
            <w:gridSpan w:val="5"/>
            <w:vAlign w:val="center"/>
          </w:tcPr>
          <w:p w14:paraId="6A6F1C06">
            <w:r>
              <w:t>《建筑节能与可再生能源利用通用规范》GB55015-2021第3.1.9条</w:t>
            </w:r>
          </w:p>
        </w:tc>
      </w:tr>
      <w:tr w14:paraId="06873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31A6BC">
            <w:r>
              <w:t>标准要求</w:t>
            </w:r>
          </w:p>
        </w:tc>
        <w:tc>
          <w:tcPr>
            <w:gridSpan w:val="5"/>
            <w:vAlign w:val="center"/>
          </w:tcPr>
          <w:p w14:paraId="61C413D1">
            <w:r>
              <w:t>应满足表3.1.9-1~2的规定</w:t>
            </w:r>
          </w:p>
        </w:tc>
      </w:tr>
      <w:tr w14:paraId="2BF39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AA5440">
            <w:r>
              <w:t>结论</w:t>
            </w:r>
          </w:p>
        </w:tc>
        <w:tc>
          <w:tcPr>
            <w:gridSpan w:val="5"/>
            <w:vAlign w:val="center"/>
          </w:tcPr>
          <w:p w14:paraId="2DAF6BD3">
            <w:r>
              <w:t>满足</w:t>
            </w:r>
          </w:p>
        </w:tc>
      </w:tr>
    </w:tbl>
    <w:p w14:paraId="2AF4FF1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1618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101FE31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周边地面构造：聚苯乙烯泡沫塑料（EPS）白板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925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661A1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FCAE3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FA65A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5E636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0E16D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85BE5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1AD8A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C85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7DCD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97EE7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FF17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7757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E951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4FC4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5DD8E0">
            <w:pPr>
              <w:jc w:val="center"/>
            </w:pPr>
            <w:r>
              <w:t>D=R*S</w:t>
            </w:r>
          </w:p>
        </w:tc>
      </w:tr>
      <w:tr w14:paraId="19C7A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EC7CD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9DF15ED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56C384C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49668FA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92A39E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12D4B87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2E729F2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5B102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6B146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51C6A71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30CF897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1D8FB06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1238E7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E6C54D1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06C6BAFA">
            <w:pPr>
              <w:jc w:val="right"/>
            </w:pPr>
            <w:r>
              <w:rPr>
                <w:color w:val="999999"/>
              </w:rPr>
              <w:t>0.593</w:t>
            </w:r>
          </w:p>
        </w:tc>
      </w:tr>
      <w:tr w14:paraId="04A1F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9B22B">
            <w:r>
              <w:t>聚苯乙烯泡沫塑料（EPS）白板.</w:t>
            </w:r>
          </w:p>
        </w:tc>
        <w:tc>
          <w:tcPr>
            <w:vAlign w:val="center"/>
          </w:tcPr>
          <w:p w14:paraId="5A932178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A537F4D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78C52BE4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D55FDE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0720214">
            <w:pPr>
              <w:jc w:val="right"/>
            </w:pPr>
            <w:r>
              <w:t>1.802</w:t>
            </w:r>
          </w:p>
        </w:tc>
        <w:tc>
          <w:tcPr>
            <w:vAlign w:val="center"/>
          </w:tcPr>
          <w:p w14:paraId="623A9AF3">
            <w:pPr>
              <w:jc w:val="right"/>
            </w:pPr>
            <w:r>
              <w:t>0.605</w:t>
            </w:r>
          </w:p>
        </w:tc>
      </w:tr>
      <w:tr w14:paraId="6D421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ED9A9"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 w14:paraId="7FC9B5EF">
            <w:pPr>
              <w:jc w:val="right"/>
            </w:pPr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 w14:paraId="4B2D0CB4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6BF313F8">
            <w:pPr>
              <w:jc w:val="right"/>
            </w:pPr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 w14:paraId="0EAA9F1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B90F2BE">
            <w:pPr>
              <w:jc w:val="right"/>
            </w:pPr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 w14:paraId="642B6809">
            <w:pPr>
              <w:jc w:val="right"/>
            </w:pPr>
            <w:r>
              <w:rPr>
                <w:color w:val="999999"/>
              </w:rPr>
              <w:t>0.814</w:t>
            </w:r>
          </w:p>
        </w:tc>
      </w:tr>
      <w:tr w14:paraId="50C1D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2BFA4">
            <w:r>
              <w:t>各层之和∑</w:t>
            </w:r>
          </w:p>
        </w:tc>
        <w:tc>
          <w:tcPr>
            <w:vAlign w:val="center"/>
          </w:tcPr>
          <w:p w14:paraId="3BC85CAC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D40BB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1D95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2A31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C6BF09">
            <w:pPr>
              <w:jc w:val="right"/>
            </w:pPr>
            <w:r>
              <w:t>1.911</w:t>
            </w:r>
          </w:p>
        </w:tc>
        <w:tc>
          <w:tcPr>
            <w:vAlign w:val="center"/>
          </w:tcPr>
          <w:p w14:paraId="2DFEB558">
            <w:pPr>
              <w:jc w:val="right"/>
            </w:pPr>
            <w:r>
              <w:t>2.257</w:t>
            </w:r>
          </w:p>
        </w:tc>
      </w:tr>
      <w:tr w14:paraId="4AB22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6B782">
            <w:r>
              <w:t>保温材料层R</w:t>
            </w:r>
          </w:p>
        </w:tc>
        <w:tc>
          <w:tcPr>
            <w:gridSpan w:val="6"/>
          </w:tcPr>
          <w:p w14:paraId="0279FB4A">
            <w:pPr>
              <w:jc w:val="center"/>
            </w:pPr>
            <w:r>
              <w:t>1.80</w:t>
            </w:r>
          </w:p>
        </w:tc>
      </w:tr>
      <w:tr w14:paraId="580EB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4035D">
            <w:r>
              <w:t>标准依据</w:t>
            </w:r>
          </w:p>
        </w:tc>
        <w:tc>
          <w:tcPr>
            <w:gridSpan w:val="6"/>
          </w:tcPr>
          <w:p w14:paraId="0EED80EF">
            <w:r>
              <w:t>《建筑节能与可再生能源利用通用规范》GB55015-2021第3.1.8条</w:t>
            </w:r>
          </w:p>
        </w:tc>
      </w:tr>
      <w:tr w14:paraId="3CA73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8B8A3">
            <w:r>
              <w:t>标准要求</w:t>
            </w:r>
          </w:p>
        </w:tc>
        <w:tc>
          <w:tcPr>
            <w:gridSpan w:val="6"/>
          </w:tcPr>
          <w:p w14:paraId="76150965">
            <w:r>
              <w:t>应≥表3.1.8-1~5的限值</w:t>
            </w:r>
          </w:p>
        </w:tc>
      </w:tr>
      <w:tr w14:paraId="5C036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D7FD2F">
            <w:r>
              <w:t>结论</w:t>
            </w:r>
          </w:p>
        </w:tc>
        <w:tc>
          <w:tcPr>
            <w:gridSpan w:val="6"/>
          </w:tcPr>
          <w:p w14:paraId="30136067">
            <w:r>
              <w:t>满足</w:t>
            </w:r>
          </w:p>
        </w:tc>
      </w:tr>
    </w:tbl>
    <w:p w14:paraId="250C9D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677C83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A03155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5604"/>
      <w:r>
        <w:rPr>
          <w:rFonts w:hint="eastAsia"/>
          <w:color w:val="000000"/>
          <w:kern w:val="2"/>
          <w:szCs w:val="24"/>
          <w:lang w:val="en-US"/>
        </w:rPr>
        <w:t>地下墙</w:t>
      </w:r>
      <w:bookmarkEnd w:id="53"/>
    </w:p>
    <w:p w14:paraId="7D8969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1BDDE2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6738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2395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A0085">
            <w:r>
              <w:t>最不利气密性等级</w:t>
            </w:r>
          </w:p>
        </w:tc>
        <w:tc>
          <w:tcPr>
            <w:vAlign w:val="center"/>
          </w:tcPr>
          <w:p w14:paraId="65C4A76D">
            <w:r>
              <w:t>6级（门窗编号：C0615）</w:t>
            </w:r>
          </w:p>
        </w:tc>
      </w:tr>
      <w:tr w14:paraId="19C08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6E6FC">
            <w:r>
              <w:t>标准依据</w:t>
            </w:r>
          </w:p>
        </w:tc>
        <w:tc>
          <w:tcPr>
            <w:vAlign w:val="center"/>
          </w:tcPr>
          <w:p w14:paraId="0B51FE43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01E8F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B4F4C">
            <w:r>
              <w:t>标准要求</w:t>
            </w:r>
          </w:p>
        </w:tc>
        <w:tc>
          <w:tcPr>
            <w:vAlign w:val="center"/>
          </w:tcPr>
          <w:p w14:paraId="017249CE">
            <w:r>
              <w:t>≥6级</w:t>
            </w:r>
          </w:p>
        </w:tc>
      </w:tr>
      <w:tr w14:paraId="67A61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C2590">
            <w:r>
              <w:t>结论</w:t>
            </w:r>
          </w:p>
        </w:tc>
        <w:tc>
          <w:tcPr>
            <w:vAlign w:val="center"/>
          </w:tcPr>
          <w:p w14:paraId="04F17983">
            <w:r>
              <w:t>满足</w:t>
            </w:r>
          </w:p>
        </w:tc>
      </w:tr>
    </w:tbl>
    <w:p w14:paraId="422B4A8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512"/>
      <w:r>
        <w:rPr>
          <w:rFonts w:hint="eastAsia"/>
          <w:color w:val="000000"/>
          <w:kern w:val="2"/>
          <w:szCs w:val="24"/>
          <w:lang w:val="en-US"/>
        </w:rPr>
        <w:t>玻璃可见光透射比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16CB6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21580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F605FC7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16235E76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0E3F5B1B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756CDE5D">
            <w:pPr>
              <w:jc w:val="center"/>
            </w:pPr>
            <w:r>
              <w:t>透射比限值</w:t>
            </w:r>
          </w:p>
        </w:tc>
      </w:tr>
      <w:tr w14:paraId="5BB70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5A9D5">
            <w:r>
              <w:t>X037(最不利房间)</w:t>
            </w:r>
          </w:p>
        </w:tc>
        <w:tc>
          <w:tcPr>
            <w:vAlign w:val="center"/>
          </w:tcPr>
          <w:p w14:paraId="370063A6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DA6AD97">
            <w:r>
              <w:t>C1215</w:t>
            </w:r>
          </w:p>
        </w:tc>
        <w:tc>
          <w:tcPr>
            <w:vAlign w:val="center"/>
          </w:tcPr>
          <w:p w14:paraId="33FF9531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699FCD2">
            <w:pPr>
              <w:jc w:val="right"/>
            </w:pPr>
            <w:r>
              <w:t>0.40</w:t>
            </w:r>
          </w:p>
        </w:tc>
      </w:tr>
      <w:tr w14:paraId="55212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BE9DB">
            <w:r>
              <w:t>标准依据</w:t>
            </w:r>
          </w:p>
        </w:tc>
        <w:tc>
          <w:tcPr>
            <w:gridSpan w:val="4"/>
            <w:vAlign w:val="center"/>
          </w:tcPr>
          <w:p w14:paraId="6D593ACF">
            <w:r>
              <w:t>《建筑节能与可再生能源利用通用规范》GB55015-2021第3.1.17条</w:t>
            </w:r>
          </w:p>
        </w:tc>
      </w:tr>
      <w:tr w14:paraId="08B73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1EE9B">
            <w:r>
              <w:t>标准要求</w:t>
            </w:r>
          </w:p>
        </w:tc>
        <w:tc>
          <w:tcPr>
            <w:gridSpan w:val="4"/>
            <w:vAlign w:val="center"/>
          </w:tcPr>
          <w:p w14:paraId="717ECD44">
            <w:r>
              <w:t>≥0.4</w:t>
            </w:r>
          </w:p>
        </w:tc>
      </w:tr>
      <w:tr w14:paraId="4A9E5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123AF">
            <w:r>
              <w:t>结论</w:t>
            </w:r>
          </w:p>
        </w:tc>
        <w:tc>
          <w:tcPr>
            <w:gridSpan w:val="4"/>
            <w:vAlign w:val="center"/>
          </w:tcPr>
          <w:p w14:paraId="115DFCAD">
            <w:r>
              <w:t>满足</w:t>
            </w:r>
          </w:p>
        </w:tc>
      </w:tr>
    </w:tbl>
    <w:p w14:paraId="0D25B57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6227"/>
      <w:r>
        <w:rPr>
          <w:rFonts w:hint="eastAsia"/>
          <w:color w:val="000000"/>
          <w:kern w:val="2"/>
          <w:szCs w:val="24"/>
          <w:lang w:val="en-US"/>
        </w:rPr>
        <w:t>窗地面积比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7B3A0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" w:type="dxa"/>
          <w:jc w:val="center"/>
        </w:trPr>
        <w:tc>
          <w:tcPr>
            <w:shd w:val="clear" w:color="auto" w:fill="E6E6E6"/>
            <w:vAlign w:val="center"/>
          </w:tcPr>
          <w:p w14:paraId="1AC0A98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4E9EF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5B23BC5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3254D9A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128B1AC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0D95D3F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636C89EB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5DADBB0F">
            <w:pPr>
              <w:jc w:val="center"/>
            </w:pPr>
            <w:r>
              <w:t>结论</w:t>
            </w:r>
          </w:p>
        </w:tc>
      </w:tr>
      <w:tr w14:paraId="3C5F7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restart"/>
            <w:vAlign w:val="center"/>
          </w:tcPr>
          <w:p w14:paraId="0DE0DD58">
            <w:r>
              <w:t>1</w:t>
            </w:r>
          </w:p>
        </w:tc>
        <w:tc>
          <w:tcPr>
            <w:vAlign w:val="center"/>
          </w:tcPr>
          <w:p w14:paraId="1BEF8331">
            <w:r>
              <w:t>X022</w:t>
            </w:r>
          </w:p>
        </w:tc>
        <w:tc>
          <w:tcPr>
            <w:gridSpan w:val="2"/>
            <w:vAlign w:val="center"/>
          </w:tcPr>
          <w:p w14:paraId="06E37C83">
            <w:pPr>
              <w:jc w:val="right"/>
            </w:pPr>
            <w:r>
              <w:t>12.14</w:t>
            </w:r>
          </w:p>
        </w:tc>
        <w:tc>
          <w:tcPr>
            <w:vAlign w:val="center"/>
          </w:tcPr>
          <w:p w14:paraId="28892F8E">
            <w:r>
              <w:t>C1515</w:t>
            </w:r>
          </w:p>
        </w:tc>
        <w:tc>
          <w:tcPr>
            <w:vAlign w:val="center"/>
          </w:tcPr>
          <w:p w14:paraId="6872406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11370EC">
            <w:r>
              <w:t>外窗</w:t>
            </w:r>
          </w:p>
        </w:tc>
        <w:tc>
          <w:tcPr>
            <w:vAlign w:val="center"/>
          </w:tcPr>
          <w:p w14:paraId="003922C9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91A350F">
            <w:pPr>
              <w:jc w:val="center"/>
            </w:pPr>
            <w:r>
              <w:t>满足</w:t>
            </w:r>
          </w:p>
        </w:tc>
      </w:tr>
      <w:tr w14:paraId="3B85C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000513D"/>
        </w:tc>
        <w:tc>
          <w:tcPr>
            <w:vAlign w:val="center"/>
          </w:tcPr>
          <w:p w14:paraId="70B28E8B">
            <w:r>
              <w:t>X040</w:t>
            </w:r>
          </w:p>
        </w:tc>
        <w:tc>
          <w:tcPr>
            <w:gridSpan w:val="2"/>
            <w:vAlign w:val="center"/>
          </w:tcPr>
          <w:p w14:paraId="0B00B94A">
            <w:pPr>
              <w:jc w:val="right"/>
            </w:pPr>
            <w:r>
              <w:t>14.80</w:t>
            </w:r>
          </w:p>
        </w:tc>
        <w:tc>
          <w:tcPr>
            <w:vAlign w:val="center"/>
          </w:tcPr>
          <w:p w14:paraId="1AB1D353">
            <w:r>
              <w:t>C1515</w:t>
            </w:r>
          </w:p>
        </w:tc>
        <w:tc>
          <w:tcPr>
            <w:vAlign w:val="center"/>
          </w:tcPr>
          <w:p w14:paraId="1D26EF1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5C21198">
            <w:r>
              <w:t>外窗</w:t>
            </w:r>
          </w:p>
        </w:tc>
        <w:tc>
          <w:tcPr>
            <w:vAlign w:val="center"/>
          </w:tcPr>
          <w:p w14:paraId="6D23DAA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21091F7">
            <w:pPr>
              <w:jc w:val="center"/>
            </w:pPr>
            <w:r>
              <w:t>满足</w:t>
            </w:r>
          </w:p>
        </w:tc>
      </w:tr>
      <w:tr w14:paraId="26CD0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C12281F">
            <w:r>
              <w:t>标准依据</w:t>
            </w:r>
          </w:p>
        </w:tc>
        <w:tc>
          <w:tcPr>
            <w:gridSpan w:val="7"/>
            <w:vAlign w:val="center"/>
          </w:tcPr>
          <w:p w14:paraId="1D201F1B">
            <w:r>
              <w:t>《建筑节能与可再生能源利用通用规范》GB55015-2021第3.1.18条</w:t>
            </w:r>
          </w:p>
        </w:tc>
      </w:tr>
      <w:tr w14:paraId="13D19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7CDF009">
            <w:r>
              <w:t>标准要求</w:t>
            </w:r>
          </w:p>
        </w:tc>
        <w:tc>
          <w:tcPr>
            <w:gridSpan w:val="7"/>
            <w:vAlign w:val="center"/>
          </w:tcPr>
          <w:p w14:paraId="42966FA2">
            <w:r>
              <w:t>卧室、书房、客厅等主要房间的窗地面积比≥1/7</w:t>
            </w:r>
          </w:p>
        </w:tc>
      </w:tr>
      <w:tr w14:paraId="6252D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BE994F5">
            <w:r>
              <w:t>结论</w:t>
            </w:r>
          </w:p>
        </w:tc>
        <w:tc>
          <w:tcPr>
            <w:gridSpan w:val="7"/>
            <w:vAlign w:val="center"/>
          </w:tcPr>
          <w:p w14:paraId="78F65FA5">
            <w:r>
              <w:t>满足</w:t>
            </w:r>
          </w:p>
        </w:tc>
      </w:tr>
    </w:tbl>
    <w:p w14:paraId="1FECAD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E741DF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850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AF19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424F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BF211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A960A54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D64FDC5">
            <w:pPr>
              <w:jc w:val="center"/>
            </w:pPr>
            <w:r>
              <w:t>可否性能权衡</w:t>
            </w:r>
          </w:p>
        </w:tc>
      </w:tr>
      <w:tr w14:paraId="384E8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2412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C11047">
            <w:r>
              <w:t>体形系数</w:t>
            </w:r>
          </w:p>
        </w:tc>
        <w:tc>
          <w:tcPr>
            <w:vAlign w:val="center"/>
          </w:tcPr>
          <w:p w14:paraId="2E2CDEC4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vAlign w:val="center"/>
          </w:tcPr>
          <w:p w14:paraId="4E11AAAA">
            <w:pPr>
              <w:jc w:val="center"/>
            </w:pPr>
          </w:p>
        </w:tc>
      </w:tr>
      <w:tr w14:paraId="0DF46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7AF8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290FFB">
            <w:r>
              <w:t>窗墙比</w:t>
            </w:r>
          </w:p>
        </w:tc>
        <w:tc>
          <w:tcPr>
            <w:vAlign w:val="center"/>
          </w:tcPr>
          <w:p w14:paraId="24DD429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2019F50">
            <w:pPr>
              <w:jc w:val="center"/>
            </w:pPr>
          </w:p>
        </w:tc>
      </w:tr>
      <w:tr w14:paraId="7DDF3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D0DF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5F9F23">
            <w:r>
              <w:t>可权衡判断窗墙比</w:t>
            </w:r>
          </w:p>
        </w:tc>
        <w:tc>
          <w:tcPr>
            <w:vAlign w:val="center"/>
          </w:tcPr>
          <w:p w14:paraId="7FB8A1B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3C260CD">
            <w:pPr>
              <w:jc w:val="center"/>
            </w:pPr>
          </w:p>
        </w:tc>
      </w:tr>
      <w:tr w14:paraId="1B7AB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9E0E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5AD24A6">
            <w:r>
              <w:t>天窗传热系数</w:t>
            </w:r>
          </w:p>
        </w:tc>
        <w:tc>
          <w:tcPr>
            <w:vAlign w:val="center"/>
          </w:tcPr>
          <w:p w14:paraId="7B2E9510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8695A46">
            <w:pPr>
              <w:jc w:val="center"/>
            </w:pPr>
          </w:p>
        </w:tc>
      </w:tr>
      <w:tr w14:paraId="4AE20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4F18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9DFD3D">
            <w:r>
              <w:t>屋顶</w:t>
            </w:r>
          </w:p>
        </w:tc>
        <w:tc>
          <w:tcPr>
            <w:vAlign w:val="center"/>
          </w:tcPr>
          <w:p w14:paraId="0EB5AF4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2E74B45">
            <w:pPr>
              <w:jc w:val="center"/>
            </w:pPr>
          </w:p>
        </w:tc>
      </w:tr>
      <w:tr w14:paraId="68918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F2AA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0FFAFA1">
            <w:r>
              <w:t>外墙</w:t>
            </w:r>
          </w:p>
        </w:tc>
        <w:tc>
          <w:tcPr>
            <w:vAlign w:val="center"/>
          </w:tcPr>
          <w:p w14:paraId="593F534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86202C5">
            <w:pPr>
              <w:jc w:val="center"/>
            </w:pPr>
          </w:p>
        </w:tc>
      </w:tr>
      <w:tr w14:paraId="5B4B0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28C02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2D95718">
            <w:r>
              <w:t>分隔供暖与非供暖空间的隔墙</w:t>
            </w:r>
          </w:p>
        </w:tc>
        <w:tc>
          <w:tcPr>
            <w:vAlign w:val="center"/>
          </w:tcPr>
          <w:p w14:paraId="0FC26DBE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vAlign w:val="center"/>
          </w:tcPr>
          <w:p w14:paraId="349085D2">
            <w:pPr>
              <w:jc w:val="center"/>
            </w:pPr>
          </w:p>
        </w:tc>
      </w:tr>
      <w:tr w14:paraId="027DA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ED18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4BA34D9">
            <w:r>
              <w:t>外窗</w:t>
            </w:r>
          </w:p>
        </w:tc>
        <w:tc>
          <w:tcPr>
            <w:vAlign w:val="center"/>
          </w:tcPr>
          <w:p w14:paraId="5D8D35B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7DC7384">
            <w:pPr>
              <w:jc w:val="center"/>
            </w:pPr>
          </w:p>
        </w:tc>
      </w:tr>
      <w:tr w14:paraId="777FA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B0C8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FC6B0FA">
            <w:r>
              <w:t>周边地面</w:t>
            </w:r>
          </w:p>
        </w:tc>
        <w:tc>
          <w:tcPr>
            <w:vAlign w:val="center"/>
          </w:tcPr>
          <w:p w14:paraId="6EF3BD8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B917942">
            <w:pPr>
              <w:jc w:val="center"/>
            </w:pPr>
          </w:p>
        </w:tc>
      </w:tr>
      <w:tr w14:paraId="7E69D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EC07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177C3A2">
            <w:r>
              <w:t>外窗气密性</w:t>
            </w:r>
          </w:p>
        </w:tc>
        <w:tc>
          <w:tcPr>
            <w:vAlign w:val="center"/>
          </w:tcPr>
          <w:p w14:paraId="1433DB6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9287BEC">
            <w:pPr>
              <w:jc w:val="center"/>
            </w:pPr>
          </w:p>
        </w:tc>
      </w:tr>
      <w:tr w14:paraId="3FC61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FCAF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7150F9A">
            <w:r>
              <w:t>玻璃可见光透射比</w:t>
            </w:r>
          </w:p>
        </w:tc>
        <w:tc>
          <w:tcPr>
            <w:vAlign w:val="center"/>
          </w:tcPr>
          <w:p w14:paraId="521CA7A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EADA23">
            <w:pPr>
              <w:jc w:val="center"/>
            </w:pPr>
          </w:p>
        </w:tc>
      </w:tr>
      <w:tr w14:paraId="3EAB7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4488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534F50D">
            <w:r>
              <w:t>窗地面积比</w:t>
            </w:r>
          </w:p>
        </w:tc>
        <w:tc>
          <w:tcPr>
            <w:vAlign w:val="center"/>
          </w:tcPr>
          <w:p w14:paraId="0711020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6D76586">
            <w:pPr>
              <w:jc w:val="center"/>
            </w:pPr>
          </w:p>
        </w:tc>
      </w:tr>
      <w:tr w14:paraId="23559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B026EE">
            <w:r>
              <w:t>结论</w:t>
            </w:r>
          </w:p>
        </w:tc>
        <w:tc>
          <w:tcPr>
            <w:vAlign w:val="center"/>
          </w:tcPr>
          <w:p w14:paraId="7E4EED5E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vAlign w:val="center"/>
          </w:tcPr>
          <w:p w14:paraId="5E5A4B04">
            <w:pPr>
              <w:jc w:val="center"/>
            </w:pPr>
          </w:p>
        </w:tc>
      </w:tr>
    </w:tbl>
    <w:p w14:paraId="420CDF8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CBE9F3">
      <w:r>
        <w:rPr>
          <w:color w:val="000000"/>
        </w:rPr>
        <w:t>□说明：本工程规定性指标设计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76B3301E">
      <w:pPr>
        <w:pStyle w:val="2"/>
      </w:pPr>
      <w:bookmarkStart w:id="58" w:name="_Toc3267"/>
      <w:r>
        <w:t>权衡判断基本规定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2956E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B3D5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21A5A9C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65A8464A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486DC93B">
            <w:pPr>
              <w:jc w:val="center"/>
            </w:pPr>
            <w:r>
              <w:t>结论</w:t>
            </w:r>
          </w:p>
        </w:tc>
      </w:tr>
      <w:tr w14:paraId="3EAE4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193DC">
            <w:r>
              <w:t>可权衡判断窗墙比－1-1－X022-北</w:t>
            </w:r>
          </w:p>
        </w:tc>
        <w:tc>
          <w:tcPr>
            <w:vAlign w:val="center"/>
          </w:tcPr>
          <w:p w14:paraId="11FC71AD">
            <w:r>
              <w:t>0.21</w:t>
            </w:r>
          </w:p>
        </w:tc>
        <w:tc>
          <w:tcPr>
            <w:vAlign w:val="center"/>
          </w:tcPr>
          <w:p w14:paraId="0CD9D8C1">
            <w:r>
              <w:t>0.35</w:t>
            </w:r>
          </w:p>
        </w:tc>
        <w:tc>
          <w:tcPr>
            <w:vAlign w:val="center"/>
          </w:tcPr>
          <w:p w14:paraId="1DE16F1E">
            <w:pPr>
              <w:jc w:val="center"/>
            </w:pPr>
            <w:r>
              <w:t>满足</w:t>
            </w:r>
          </w:p>
        </w:tc>
      </w:tr>
      <w:tr w14:paraId="1EB55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8B8A1">
            <w:r>
              <w:t>屋顶</w:t>
            </w:r>
          </w:p>
        </w:tc>
        <w:tc>
          <w:tcPr>
            <w:vAlign w:val="center"/>
          </w:tcPr>
          <w:p w14:paraId="2E23176D">
            <w:r>
              <w:t>K=0.16</w:t>
            </w:r>
          </w:p>
        </w:tc>
        <w:tc>
          <w:tcPr>
            <w:vAlign w:val="center"/>
          </w:tcPr>
          <w:p w14:paraId="67314E67">
            <w:r>
              <w:t>K≤0.20</w:t>
            </w:r>
          </w:p>
        </w:tc>
        <w:tc>
          <w:tcPr>
            <w:vAlign w:val="center"/>
          </w:tcPr>
          <w:p w14:paraId="63433884">
            <w:pPr>
              <w:jc w:val="center"/>
            </w:pPr>
            <w:r>
              <w:t>满足</w:t>
            </w:r>
          </w:p>
        </w:tc>
      </w:tr>
      <w:tr w14:paraId="260FF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C4572">
            <w:r>
              <w:t>周边地面</w:t>
            </w:r>
          </w:p>
        </w:tc>
        <w:tc>
          <w:tcPr>
            <w:vAlign w:val="center"/>
          </w:tcPr>
          <w:p w14:paraId="011B76AF">
            <w:r>
              <w:t>R=1.80</w:t>
            </w:r>
          </w:p>
        </w:tc>
        <w:tc>
          <w:tcPr>
            <w:vAlign w:val="center"/>
          </w:tcPr>
          <w:p w14:paraId="0B0024FD">
            <w:r>
              <w:t>R≥1.80</w:t>
            </w:r>
          </w:p>
        </w:tc>
        <w:tc>
          <w:tcPr>
            <w:vAlign w:val="center"/>
          </w:tcPr>
          <w:p w14:paraId="1928FD35">
            <w:pPr>
              <w:jc w:val="center"/>
            </w:pPr>
            <w:r>
              <w:t>满足</w:t>
            </w:r>
          </w:p>
        </w:tc>
      </w:tr>
      <w:tr w14:paraId="11D0C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967F4">
            <w:r>
              <w:t>外墙</w:t>
            </w:r>
          </w:p>
        </w:tc>
        <w:tc>
          <w:tcPr>
            <w:vAlign w:val="center"/>
          </w:tcPr>
          <w:p w14:paraId="15DE5AB3">
            <w:r>
              <w:t>K=0.07</w:t>
            </w:r>
          </w:p>
        </w:tc>
        <w:tc>
          <w:tcPr>
            <w:vAlign w:val="center"/>
          </w:tcPr>
          <w:p w14:paraId="13924CD0">
            <w:r>
              <w:t>K≤0.50</w:t>
            </w:r>
          </w:p>
        </w:tc>
        <w:tc>
          <w:tcPr>
            <w:vAlign w:val="center"/>
          </w:tcPr>
          <w:p w14:paraId="22123F91">
            <w:pPr>
              <w:jc w:val="center"/>
            </w:pPr>
            <w:r>
              <w:t>满足</w:t>
            </w:r>
          </w:p>
        </w:tc>
      </w:tr>
      <w:tr w14:paraId="22946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CC761">
            <w:r>
              <w:t>外窗－总体热工－南向－X040</w:t>
            </w:r>
          </w:p>
        </w:tc>
        <w:tc>
          <w:tcPr>
            <w:vAlign w:val="center"/>
          </w:tcPr>
          <w:p w14:paraId="0D199BA9">
            <w:r>
              <w:t>K=1.90</w:t>
            </w:r>
          </w:p>
        </w:tc>
        <w:tc>
          <w:tcPr>
            <w:vAlign w:val="center"/>
          </w:tcPr>
          <w:p w14:paraId="21255160">
            <w:r>
              <w:t>K≤2.20</w:t>
            </w:r>
          </w:p>
        </w:tc>
        <w:tc>
          <w:tcPr>
            <w:vAlign w:val="center"/>
          </w:tcPr>
          <w:p w14:paraId="6A1552F5">
            <w:pPr>
              <w:jc w:val="center"/>
            </w:pPr>
            <w:r>
              <w:t>满足</w:t>
            </w:r>
          </w:p>
        </w:tc>
      </w:tr>
      <w:tr w14:paraId="09766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AC88F">
            <w:r>
              <w:t>外窗－总体热工－北向－X027</w:t>
            </w:r>
          </w:p>
        </w:tc>
        <w:tc>
          <w:tcPr>
            <w:vAlign w:val="center"/>
          </w:tcPr>
          <w:p w14:paraId="023043A4">
            <w:r>
              <w:t>K=1.90</w:t>
            </w:r>
          </w:p>
        </w:tc>
        <w:tc>
          <w:tcPr>
            <w:vAlign w:val="center"/>
          </w:tcPr>
          <w:p w14:paraId="7874416C">
            <w:r>
              <w:t>K≤2.20</w:t>
            </w:r>
          </w:p>
        </w:tc>
        <w:tc>
          <w:tcPr>
            <w:vAlign w:val="center"/>
          </w:tcPr>
          <w:p w14:paraId="211062CC">
            <w:pPr>
              <w:jc w:val="center"/>
            </w:pPr>
            <w:r>
              <w:t>满足</w:t>
            </w:r>
          </w:p>
        </w:tc>
      </w:tr>
      <w:tr w14:paraId="73CED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F6D81">
            <w:r>
              <w:t>外窗－总体热工－东向－X048</w:t>
            </w:r>
          </w:p>
        </w:tc>
        <w:tc>
          <w:tcPr>
            <w:vAlign w:val="center"/>
          </w:tcPr>
          <w:p w14:paraId="3F00A107">
            <w:r>
              <w:t>K=1.90</w:t>
            </w:r>
          </w:p>
        </w:tc>
        <w:tc>
          <w:tcPr>
            <w:vAlign w:val="center"/>
          </w:tcPr>
          <w:p w14:paraId="4CD8DFD3">
            <w:r>
              <w:t>K≤2.20</w:t>
            </w:r>
          </w:p>
        </w:tc>
        <w:tc>
          <w:tcPr>
            <w:vAlign w:val="center"/>
          </w:tcPr>
          <w:p w14:paraId="0B957749">
            <w:pPr>
              <w:jc w:val="center"/>
            </w:pPr>
            <w:r>
              <w:t>满足</w:t>
            </w:r>
          </w:p>
        </w:tc>
      </w:tr>
      <w:tr w14:paraId="607EA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FC2D8">
            <w:r>
              <w:t>外窗－总体热工－西向－X028</w:t>
            </w:r>
          </w:p>
        </w:tc>
        <w:tc>
          <w:tcPr>
            <w:vAlign w:val="center"/>
          </w:tcPr>
          <w:p w14:paraId="4999601B">
            <w:r>
              <w:t>K=1.90</w:t>
            </w:r>
          </w:p>
        </w:tc>
        <w:tc>
          <w:tcPr>
            <w:vAlign w:val="center"/>
          </w:tcPr>
          <w:p w14:paraId="166287BC">
            <w:r>
              <w:t>K≤2.20</w:t>
            </w:r>
          </w:p>
        </w:tc>
        <w:tc>
          <w:tcPr>
            <w:vAlign w:val="center"/>
          </w:tcPr>
          <w:p w14:paraId="1DDA5BAF">
            <w:pPr>
              <w:jc w:val="center"/>
            </w:pPr>
            <w:r>
              <w:t>满足</w:t>
            </w:r>
          </w:p>
        </w:tc>
      </w:tr>
    </w:tbl>
    <w:p w14:paraId="4916D04D">
      <w:r>
        <w:t>备注：首列中的数字为最不利房间编号</w:t>
      </w:r>
    </w:p>
    <w:p w14:paraId="29B560C3"/>
    <w:p w14:paraId="750EB72F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341E26B6">
      <w:pPr>
        <w:pStyle w:val="2"/>
      </w:pPr>
      <w:bookmarkStart w:id="59" w:name="_Toc25662"/>
      <w:r>
        <w:t>权衡指标</w:t>
      </w:r>
      <w:bookmarkEnd w:id="59"/>
    </w:p>
    <w:p w14:paraId="19639E5E">
      <w:pPr>
        <w:pStyle w:val="4"/>
      </w:pPr>
      <w:bookmarkStart w:id="60" w:name="_Toc26571"/>
      <w:r>
        <w:t>计算条件</w:t>
      </w:r>
      <w:bookmarkEnd w:id="60"/>
    </w:p>
    <w:p w14:paraId="74B315C8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14:paraId="1F69C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67E6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14:paraId="2B2E1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14:paraId="22FEAE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0DBF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950C41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 w14:paraId="6A806313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bookmarkStart w:id="63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bookmarkEnd w:id="63"/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654" w:type="pct"/>
            <w:gridSpan w:val="3"/>
            <w:vAlign w:val="center"/>
          </w:tcPr>
          <w:p w14:paraId="5A65C8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4"/>
          </w:p>
        </w:tc>
      </w:tr>
      <w:tr w14:paraId="65576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DB706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14:paraId="61780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654" w:type="pct"/>
            <w:gridSpan w:val="3"/>
            <w:vAlign w:val="center"/>
          </w:tcPr>
          <w:p w14:paraId="553ECD5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6DDA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AAC7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14B37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67"/>
          </w:p>
        </w:tc>
        <w:tc>
          <w:tcPr>
            <w:tcW w:w="1654" w:type="pct"/>
            <w:gridSpan w:val="3"/>
            <w:vAlign w:val="center"/>
          </w:tcPr>
          <w:p w14:paraId="4515BBF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8"/>
          </w:p>
        </w:tc>
      </w:tr>
      <w:tr w14:paraId="18A71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F5E7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4694A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0.07</w:t>
            </w:r>
            <w:bookmarkEnd w:id="69"/>
          </w:p>
        </w:tc>
        <w:tc>
          <w:tcPr>
            <w:tcW w:w="1654" w:type="pct"/>
            <w:gridSpan w:val="3"/>
            <w:vAlign w:val="center"/>
          </w:tcPr>
          <w:p w14:paraId="4FF22CA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0"/>
          </w:p>
        </w:tc>
      </w:tr>
      <w:tr w14:paraId="1981B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AC662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27B2D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654" w:type="pct"/>
            <w:gridSpan w:val="3"/>
            <w:vAlign w:val="center"/>
          </w:tcPr>
          <w:p w14:paraId="11EBAE1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7FAE4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F5614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444D1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654" w:type="pct"/>
            <w:gridSpan w:val="3"/>
            <w:vAlign w:val="center"/>
          </w:tcPr>
          <w:p w14:paraId="5CAD4E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4632F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BE528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0149E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2.03</w:t>
            </w:r>
            <w:bookmarkEnd w:id="75"/>
          </w:p>
        </w:tc>
        <w:tc>
          <w:tcPr>
            <w:tcW w:w="1654" w:type="pct"/>
            <w:gridSpan w:val="3"/>
            <w:vAlign w:val="center"/>
          </w:tcPr>
          <w:p w14:paraId="0C5223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6"/>
          </w:p>
        </w:tc>
      </w:tr>
      <w:tr w14:paraId="007D9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B2FB3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5FF9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地上采暖与非采暖楼板K"/>
            <w:bookmarkStart w:id="78" w:name="采暖与非采暖楼板K"/>
            <w:bookmarkStart w:id="79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  <w:bookmarkEnd w:id="78"/>
            <w:bookmarkEnd w:id="79"/>
          </w:p>
        </w:tc>
        <w:tc>
          <w:tcPr>
            <w:tcW w:w="1654" w:type="pct"/>
            <w:gridSpan w:val="3"/>
            <w:vAlign w:val="center"/>
          </w:tcPr>
          <w:p w14:paraId="7CFC92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不采暖地上室上部地板K"/>
            <w:bookmarkStart w:id="81" w:name="参照建筑地上采暖与非采暖楼板K"/>
            <w:bookmarkStart w:id="82" w:name="参照建筑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  <w:bookmarkEnd w:id="81"/>
            <w:bookmarkEnd w:id="82"/>
          </w:p>
        </w:tc>
      </w:tr>
      <w:tr w14:paraId="641F1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D113E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602" w:type="pct"/>
            <w:gridSpan w:val="3"/>
            <w:vAlign w:val="center"/>
          </w:tcPr>
          <w:p w14:paraId="4992D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3"/>
          </w:p>
        </w:tc>
        <w:tc>
          <w:tcPr>
            <w:tcW w:w="1654" w:type="pct"/>
            <w:gridSpan w:val="3"/>
            <w:vAlign w:val="center"/>
          </w:tcPr>
          <w:p w14:paraId="21FC3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4"/>
          </w:p>
        </w:tc>
      </w:tr>
      <w:tr w14:paraId="47C86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906677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602" w:type="pct"/>
            <w:gridSpan w:val="3"/>
            <w:vAlign w:val="center"/>
          </w:tcPr>
          <w:p w14:paraId="25BB9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1654" w:type="pct"/>
            <w:gridSpan w:val="3"/>
            <w:vAlign w:val="center"/>
          </w:tcPr>
          <w:p w14:paraId="2994AD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50833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EF054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F1C25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602" w:type="pct"/>
            <w:gridSpan w:val="3"/>
            <w:vAlign w:val="center"/>
          </w:tcPr>
          <w:p w14:paraId="395A58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  <w:p w14:paraId="01B887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  <w:tc>
          <w:tcPr>
            <w:tcW w:w="1654" w:type="pct"/>
            <w:gridSpan w:val="3"/>
            <w:vAlign w:val="center"/>
          </w:tcPr>
          <w:p w14:paraId="36D511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9"/>
          </w:p>
          <w:p w14:paraId="1F426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0" w:name="参照建筑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</w:tr>
      <w:tr w14:paraId="2CA59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6F50C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9CBC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6994A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07EDF3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E958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14:paraId="5A1F8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 w14:paraId="07E274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15A9E1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129CF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14:paraId="2C03E6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2DEE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 w14:paraId="67CE5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73134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45F58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91"/>
          </w:p>
        </w:tc>
        <w:tc>
          <w:tcPr>
            <w:tcW w:w="399" w:type="pct"/>
            <w:vMerge w:val="restart"/>
            <w:vAlign w:val="center"/>
          </w:tcPr>
          <w:p w14:paraId="78426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2"/>
          </w:p>
        </w:tc>
        <w:tc>
          <w:tcPr>
            <w:tcW w:w="717" w:type="pct"/>
            <w:vMerge w:val="restart"/>
            <w:vAlign w:val="center"/>
          </w:tcPr>
          <w:p w14:paraId="26913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93"/>
          </w:p>
        </w:tc>
        <w:tc>
          <w:tcPr>
            <w:tcW w:w="553" w:type="pct"/>
            <w:vAlign w:val="center"/>
          </w:tcPr>
          <w:p w14:paraId="2BD3DD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79DFA1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4"/>
          </w:p>
        </w:tc>
        <w:tc>
          <w:tcPr>
            <w:tcW w:w="706" w:type="pct"/>
            <w:vAlign w:val="center"/>
          </w:tcPr>
          <w:p w14:paraId="135138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5"/>
          </w:p>
        </w:tc>
      </w:tr>
      <w:tr w14:paraId="0FE44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 w14:paraId="3C59F7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62762AE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A57AD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09A08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704FBE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E3F4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C5902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6"/>
          </w:p>
        </w:tc>
        <w:tc>
          <w:tcPr>
            <w:tcW w:w="706" w:type="pct"/>
            <w:vAlign w:val="center"/>
          </w:tcPr>
          <w:p w14:paraId="1DBA51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82C9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4451F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8B80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67EE0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97"/>
          </w:p>
        </w:tc>
        <w:tc>
          <w:tcPr>
            <w:tcW w:w="399" w:type="pct"/>
            <w:vMerge w:val="restart"/>
            <w:vAlign w:val="center"/>
          </w:tcPr>
          <w:p w14:paraId="318DF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8"/>
          </w:p>
        </w:tc>
        <w:tc>
          <w:tcPr>
            <w:tcW w:w="717" w:type="pct"/>
            <w:vMerge w:val="restart"/>
            <w:vAlign w:val="center"/>
          </w:tcPr>
          <w:p w14:paraId="2D9E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99"/>
          </w:p>
        </w:tc>
        <w:tc>
          <w:tcPr>
            <w:tcW w:w="553" w:type="pct"/>
            <w:vAlign w:val="center"/>
          </w:tcPr>
          <w:p w14:paraId="38F645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5AC2E1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0"/>
          </w:p>
        </w:tc>
        <w:tc>
          <w:tcPr>
            <w:tcW w:w="706" w:type="pct"/>
            <w:vAlign w:val="center"/>
          </w:tcPr>
          <w:p w14:paraId="015A81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D114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 w14:paraId="31E015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CB59D9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E6AA6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C9262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56D9E6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00705F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720B10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1"/>
          </w:p>
        </w:tc>
        <w:tc>
          <w:tcPr>
            <w:tcW w:w="706" w:type="pct"/>
            <w:vAlign w:val="center"/>
          </w:tcPr>
          <w:p w14:paraId="2D87C8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867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BD6C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69A77C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59604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102"/>
          </w:p>
        </w:tc>
        <w:tc>
          <w:tcPr>
            <w:tcW w:w="399" w:type="pct"/>
            <w:vMerge w:val="restart"/>
            <w:vAlign w:val="center"/>
          </w:tcPr>
          <w:p w14:paraId="5D1A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103"/>
          </w:p>
        </w:tc>
        <w:tc>
          <w:tcPr>
            <w:tcW w:w="717" w:type="pct"/>
            <w:vMerge w:val="restart"/>
            <w:vAlign w:val="center"/>
          </w:tcPr>
          <w:p w14:paraId="59DA6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104"/>
          </w:p>
        </w:tc>
        <w:tc>
          <w:tcPr>
            <w:tcW w:w="553" w:type="pct"/>
            <w:vAlign w:val="center"/>
          </w:tcPr>
          <w:p w14:paraId="2AF18A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0F4A22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5"/>
          </w:p>
        </w:tc>
        <w:tc>
          <w:tcPr>
            <w:tcW w:w="706" w:type="pct"/>
            <w:vAlign w:val="center"/>
          </w:tcPr>
          <w:p w14:paraId="2A08A3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9AEF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 w14:paraId="1F7A9F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E4DF8C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04D1D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95FFE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32B03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2E2FF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01E70B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6"/>
          </w:p>
        </w:tc>
        <w:tc>
          <w:tcPr>
            <w:tcW w:w="706" w:type="pct"/>
            <w:vAlign w:val="center"/>
          </w:tcPr>
          <w:p w14:paraId="17B4AF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A47A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184B8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47A8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0B4B1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0.13</w:t>
            </w:r>
            <w:bookmarkEnd w:id="107"/>
          </w:p>
        </w:tc>
        <w:tc>
          <w:tcPr>
            <w:tcW w:w="399" w:type="pct"/>
            <w:vMerge w:val="restart"/>
            <w:vAlign w:val="center"/>
          </w:tcPr>
          <w:p w14:paraId="5B1FD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108"/>
          </w:p>
        </w:tc>
        <w:tc>
          <w:tcPr>
            <w:tcW w:w="717" w:type="pct"/>
            <w:vMerge w:val="restart"/>
            <w:vAlign w:val="center"/>
          </w:tcPr>
          <w:p w14:paraId="707AF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109"/>
          </w:p>
        </w:tc>
        <w:tc>
          <w:tcPr>
            <w:tcW w:w="553" w:type="pct"/>
            <w:vAlign w:val="center"/>
          </w:tcPr>
          <w:p w14:paraId="3996F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6EB9F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0"/>
          </w:p>
        </w:tc>
        <w:tc>
          <w:tcPr>
            <w:tcW w:w="706" w:type="pct"/>
            <w:vAlign w:val="center"/>
          </w:tcPr>
          <w:p w14:paraId="6E9E4E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7F81E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39773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2CA1D56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785B3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F49ED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122C0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F0BCD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C7B1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11"/>
          </w:p>
        </w:tc>
        <w:tc>
          <w:tcPr>
            <w:tcW w:w="706" w:type="pct"/>
            <w:vAlign w:val="center"/>
          </w:tcPr>
          <w:p w14:paraId="01F3C2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</w:tbl>
    <w:p w14:paraId="729BB026">
      <w:r>
        <w:t>备注：</w:t>
      </w:r>
    </w:p>
    <w:p w14:paraId="64802716">
      <w:r>
        <w:t>1. 传热系数的单位W/(m2.k)，热阻的单位(m2.k)/W，其他参数无量纲.</w:t>
      </w:r>
    </w:p>
    <w:p w14:paraId="6E3C65D5">
      <w:r>
        <w:t>2. 屋顶和外墙的传热系数K和热情性指标D指平均值.</w:t>
      </w:r>
    </w:p>
    <w:p w14:paraId="68E65869">
      <w:r>
        <w:t>3. 设计建筑：“—”代表本工程无对应项.</w:t>
      </w:r>
    </w:p>
    <w:p w14:paraId="4CBE9C48">
      <w:r>
        <w:t>4. 参照建筑：“— —”代表参照建筑不要求，取值同设计建筑.</w:t>
      </w:r>
    </w:p>
    <w:p w14:paraId="5BAEF6D0"/>
    <w:p w14:paraId="0819B551">
      <w:pPr>
        <w:pStyle w:val="4"/>
      </w:pPr>
      <w:bookmarkStart w:id="112" w:name="_Toc5405"/>
      <w:r>
        <w:t>房间类型</w:t>
      </w:r>
      <w:bookmarkEnd w:id="112"/>
    </w:p>
    <w:p w14:paraId="73755121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ED9C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DD07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729967D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6896C3E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BE5E92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ECE3E9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0AB82C7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1FEA43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B64C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1A6BA">
            <w:r>
              <w:t>卧室</w:t>
            </w:r>
          </w:p>
        </w:tc>
        <w:tc>
          <w:tcPr>
            <w:vAlign w:val="center"/>
          </w:tcPr>
          <w:p w14:paraId="0919A7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E3958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AFD98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0B319D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CAD5A7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62CC032">
            <w:pPr>
              <w:jc w:val="center"/>
            </w:pPr>
            <w:r>
              <w:t>3.8(W/㎡)</w:t>
            </w:r>
          </w:p>
        </w:tc>
      </w:tr>
      <w:tr w14:paraId="4CF02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151C0">
            <w:r>
              <w:t>卫生间</w:t>
            </w:r>
          </w:p>
        </w:tc>
        <w:tc>
          <w:tcPr>
            <w:vAlign w:val="center"/>
          </w:tcPr>
          <w:p w14:paraId="332947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4B44D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42EF3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4B2972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D6BC8E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45A2378">
            <w:pPr>
              <w:jc w:val="center"/>
            </w:pPr>
            <w:r>
              <w:t>3.8(W/㎡)</w:t>
            </w:r>
          </w:p>
        </w:tc>
      </w:tr>
      <w:tr w14:paraId="6AFDB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E1258">
            <w:r>
              <w:t>封闭阳台</w:t>
            </w:r>
          </w:p>
        </w:tc>
        <w:tc>
          <w:tcPr>
            <w:vAlign w:val="center"/>
          </w:tcPr>
          <w:p w14:paraId="4602F2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2EADF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EEA5C8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763C9A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30FDDA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F071D3D">
            <w:pPr>
              <w:jc w:val="center"/>
            </w:pPr>
            <w:r>
              <w:t>3.8(W/㎡)</w:t>
            </w:r>
          </w:p>
        </w:tc>
      </w:tr>
      <w:tr w14:paraId="188BC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10123">
            <w:r>
              <w:t>楼梯间</w:t>
            </w:r>
          </w:p>
        </w:tc>
        <w:tc>
          <w:tcPr>
            <w:vAlign w:val="center"/>
          </w:tcPr>
          <w:p w14:paraId="09D4E6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3A5B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19590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0D6547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93533F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9F547A0">
            <w:pPr>
              <w:jc w:val="center"/>
            </w:pPr>
            <w:r>
              <w:t>3.8(W/㎡)</w:t>
            </w:r>
          </w:p>
        </w:tc>
      </w:tr>
      <w:tr w14:paraId="3D127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6FCCB">
            <w:r>
              <w:t>空房间</w:t>
            </w:r>
          </w:p>
        </w:tc>
        <w:tc>
          <w:tcPr>
            <w:vAlign w:val="center"/>
          </w:tcPr>
          <w:p w14:paraId="0C5ACA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C365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A989E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AEC318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5C632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BB699ED">
            <w:pPr>
              <w:jc w:val="center"/>
            </w:pPr>
            <w:r>
              <w:t>0(W/㎡)</w:t>
            </w:r>
          </w:p>
        </w:tc>
      </w:tr>
      <w:tr w14:paraId="66B91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980A6">
            <w:r>
              <w:t>起居室</w:t>
            </w:r>
          </w:p>
        </w:tc>
        <w:tc>
          <w:tcPr>
            <w:vAlign w:val="center"/>
          </w:tcPr>
          <w:p w14:paraId="477057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4846E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94423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870712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4A8E4D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33B92EA">
            <w:pPr>
              <w:jc w:val="center"/>
            </w:pPr>
            <w:r>
              <w:t>3.8(W/㎡)</w:t>
            </w:r>
          </w:p>
        </w:tc>
      </w:tr>
      <w:tr w14:paraId="63505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897F9">
            <w:r>
              <w:t>餐厅</w:t>
            </w:r>
          </w:p>
        </w:tc>
        <w:tc>
          <w:tcPr>
            <w:vAlign w:val="center"/>
          </w:tcPr>
          <w:p w14:paraId="77D41E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B4979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A6A30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EBEFC7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A793BC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B8B1ADA">
            <w:pPr>
              <w:jc w:val="center"/>
            </w:pPr>
            <w:r>
              <w:t>3.8(W/㎡)</w:t>
            </w:r>
          </w:p>
        </w:tc>
      </w:tr>
    </w:tbl>
    <w:p w14:paraId="320F29FB">
      <w:pPr>
        <w:pStyle w:val="5"/>
      </w:pPr>
      <w:r>
        <w:t>作息时间表</w:t>
      </w:r>
    </w:p>
    <w:p w14:paraId="0F822654">
      <w:r>
        <w:t>详见附录</w:t>
      </w:r>
    </w:p>
    <w:p w14:paraId="69A5E920">
      <w:pPr>
        <w:pStyle w:val="4"/>
      </w:pPr>
      <w:bookmarkStart w:id="113" w:name="_Toc9065"/>
      <w:r>
        <w:t>气象数据</w:t>
      </w:r>
      <w:bookmarkEnd w:id="113"/>
    </w:p>
    <w:p w14:paraId="4592A371">
      <w:pPr>
        <w:pStyle w:val="5"/>
      </w:pPr>
      <w:r>
        <w:t>逐日干球温度表</w:t>
      </w:r>
    </w:p>
    <w:p w14:paraId="67DBA256">
      <w:bookmarkStart w:id="114" w:name="日均干球温度变化表"/>
      <w:bookmarkEnd w:id="114"/>
      <w:r>
        <w:drawing>
          <wp:inline distT="0" distB="0" distL="0" distR="0">
            <wp:extent cx="5667375" cy="28860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526DB">
      <w:pPr>
        <w:pStyle w:val="5"/>
      </w:pPr>
      <w:r>
        <w:t>逐月辐照量表</w:t>
      </w:r>
    </w:p>
    <w:p w14:paraId="4EECF8D3">
      <w:bookmarkStart w:id="115" w:name="逐月辐照量图表"/>
      <w:bookmarkEnd w:id="115"/>
      <w:r>
        <w:drawing>
          <wp:inline distT="0" distB="0" distL="0" distR="0">
            <wp:extent cx="5667375" cy="2619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703BE">
      <w:pPr>
        <w:pStyle w:val="4"/>
      </w:pPr>
      <w:bookmarkStart w:id="116" w:name="_Toc15148"/>
      <w:r>
        <w:t>负荷分项统计</w:t>
      </w:r>
      <w:bookmarkEnd w:id="116"/>
    </w:p>
    <w:p w14:paraId="501C5323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02C48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DEA9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AB0896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8B35DE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1815D2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D469A9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737DC4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A34A79C">
            <w:pPr>
              <w:jc w:val="center"/>
            </w:pPr>
            <w:r>
              <w:t>合计</w:t>
            </w:r>
          </w:p>
        </w:tc>
      </w:tr>
      <w:tr w14:paraId="42C4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4AA00">
            <w:r>
              <w:t>供暖(kWh/㎡)</w:t>
            </w:r>
          </w:p>
        </w:tc>
        <w:tc>
          <w:tcPr>
            <w:vAlign w:val="center"/>
          </w:tcPr>
          <w:p w14:paraId="7DDEA002">
            <w:pPr>
              <w:jc w:val="center"/>
            </w:pPr>
            <w:r>
              <w:t>-40.72</w:t>
            </w:r>
          </w:p>
        </w:tc>
        <w:tc>
          <w:tcPr>
            <w:vAlign w:val="center"/>
          </w:tcPr>
          <w:p w14:paraId="3C907D68">
            <w:pPr>
              <w:jc w:val="center"/>
            </w:pPr>
            <w:r>
              <w:t>10.57</w:t>
            </w:r>
          </w:p>
        </w:tc>
        <w:tc>
          <w:tcPr>
            <w:vAlign w:val="center"/>
          </w:tcPr>
          <w:p w14:paraId="3B6B174F">
            <w:pPr>
              <w:jc w:val="center"/>
            </w:pPr>
            <w:r>
              <w:t>6.16</w:t>
            </w:r>
          </w:p>
        </w:tc>
        <w:tc>
          <w:tcPr>
            <w:vAlign w:val="center"/>
          </w:tcPr>
          <w:p w14:paraId="09E4875C">
            <w:pPr>
              <w:jc w:val="center"/>
            </w:pPr>
            <w:r>
              <w:t>-42.02</w:t>
            </w:r>
          </w:p>
        </w:tc>
        <w:tc>
          <w:tcPr>
            <w:vAlign w:val="center"/>
          </w:tcPr>
          <w:p w14:paraId="78678183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CB86D3A">
            <w:r>
              <w:t>-66.01</w:t>
            </w:r>
          </w:p>
        </w:tc>
      </w:tr>
      <w:tr w14:paraId="6FD74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DE9CC">
            <w:r>
              <w:t>供冷(kWh/㎡)</w:t>
            </w:r>
          </w:p>
        </w:tc>
        <w:tc>
          <w:tcPr>
            <w:vAlign w:val="center"/>
          </w:tcPr>
          <w:p w14:paraId="6ED2C19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A89C65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520A4D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3A9254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D25974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D2A2C9">
            <w:r>
              <w:t>0.00</w:t>
            </w:r>
          </w:p>
        </w:tc>
      </w:tr>
    </w:tbl>
    <w:p w14:paraId="7CC4D2AF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57B6B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62851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898B77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8FBCF5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767F6B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F0CE72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2BFEE1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429ABC5">
            <w:pPr>
              <w:jc w:val="center"/>
            </w:pPr>
            <w:r>
              <w:t>合计</w:t>
            </w:r>
          </w:p>
        </w:tc>
      </w:tr>
      <w:tr w14:paraId="05275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944823">
            <w:r>
              <w:t>供暖(kWh/㎡)</w:t>
            </w:r>
          </w:p>
        </w:tc>
        <w:tc>
          <w:tcPr>
            <w:vAlign w:val="center"/>
          </w:tcPr>
          <w:p w14:paraId="3B49A2DC">
            <w:pPr>
              <w:jc w:val="center"/>
            </w:pPr>
            <w:r>
              <w:t>-42.98</w:t>
            </w:r>
          </w:p>
        </w:tc>
        <w:tc>
          <w:tcPr>
            <w:vAlign w:val="center"/>
          </w:tcPr>
          <w:p w14:paraId="51FFA614">
            <w:pPr>
              <w:jc w:val="center"/>
            </w:pPr>
            <w:r>
              <w:t>10.96</w:t>
            </w:r>
          </w:p>
        </w:tc>
        <w:tc>
          <w:tcPr>
            <w:vAlign w:val="center"/>
          </w:tcPr>
          <w:p w14:paraId="6DF10253">
            <w:pPr>
              <w:jc w:val="center"/>
            </w:pPr>
            <w:r>
              <w:t>4.06</w:t>
            </w:r>
          </w:p>
        </w:tc>
        <w:tc>
          <w:tcPr>
            <w:vAlign w:val="center"/>
          </w:tcPr>
          <w:p w14:paraId="4157A947">
            <w:pPr>
              <w:jc w:val="center"/>
            </w:pPr>
            <w:r>
              <w:t>-42.89</w:t>
            </w:r>
          </w:p>
        </w:tc>
        <w:tc>
          <w:tcPr>
            <w:vAlign w:val="center"/>
          </w:tcPr>
          <w:p w14:paraId="3E6CD10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19D28BD">
            <w:r>
              <w:t>-70.84</w:t>
            </w:r>
          </w:p>
        </w:tc>
      </w:tr>
      <w:tr w14:paraId="68C64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8F791B">
            <w:r>
              <w:t>供冷(kWh/㎡)</w:t>
            </w:r>
          </w:p>
        </w:tc>
        <w:tc>
          <w:tcPr>
            <w:vAlign w:val="center"/>
          </w:tcPr>
          <w:p w14:paraId="368986B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EB57AB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CA881E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D6BDC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6E48E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4C8361">
            <w:r>
              <w:t>0.00</w:t>
            </w:r>
          </w:p>
        </w:tc>
      </w:tr>
    </w:tbl>
    <w:p w14:paraId="57E55BC5">
      <w:pPr>
        <w:pStyle w:val="4"/>
      </w:pPr>
      <w:bookmarkStart w:id="117" w:name="_Toc23450"/>
      <w:r>
        <w:t>逐月负荷</w:t>
      </w:r>
      <w:bookmarkEnd w:id="117"/>
    </w:p>
    <w:p w14:paraId="466EB64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846C4">
      <w:pPr>
        <w:pStyle w:val="4"/>
      </w:pPr>
      <w:bookmarkStart w:id="118" w:name="_Toc29722"/>
      <w:r>
        <w:t>逐月电耗</w:t>
      </w:r>
      <w:bookmarkEnd w:id="11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6360D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DF6CA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21025BD3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B5416C0">
            <w:pPr>
              <w:jc w:val="center"/>
            </w:pPr>
            <w:r>
              <w:t>参照建筑</w:t>
            </w:r>
          </w:p>
        </w:tc>
      </w:tr>
      <w:tr w14:paraId="4020C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6271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1114498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5415FFA1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5DE7D45D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700E549D">
            <w:r>
              <w:t>供暖(kWh/㎡)</w:t>
            </w:r>
          </w:p>
        </w:tc>
      </w:tr>
      <w:tr w14:paraId="14C59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E22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FBDFFA">
            <w:r>
              <w:t>0.00</w:t>
            </w:r>
          </w:p>
        </w:tc>
        <w:tc>
          <w:tcPr>
            <w:vAlign w:val="center"/>
          </w:tcPr>
          <w:p w14:paraId="226645B2">
            <w:r>
              <w:t>7.82</w:t>
            </w:r>
          </w:p>
        </w:tc>
        <w:tc>
          <w:tcPr>
            <w:vAlign w:val="center"/>
          </w:tcPr>
          <w:p w14:paraId="4F879FBF">
            <w:r>
              <w:t>0.00</w:t>
            </w:r>
          </w:p>
        </w:tc>
        <w:tc>
          <w:tcPr>
            <w:vAlign w:val="center"/>
          </w:tcPr>
          <w:p w14:paraId="0FF4FDF9">
            <w:r>
              <w:t>8.24</w:t>
            </w:r>
          </w:p>
        </w:tc>
      </w:tr>
      <w:tr w14:paraId="295FE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A6E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D049FE">
            <w:r>
              <w:t>0.00</w:t>
            </w:r>
          </w:p>
        </w:tc>
        <w:tc>
          <w:tcPr>
            <w:vAlign w:val="center"/>
          </w:tcPr>
          <w:p w14:paraId="27947156">
            <w:r>
              <w:t>6.24</w:t>
            </w:r>
          </w:p>
        </w:tc>
        <w:tc>
          <w:tcPr>
            <w:vAlign w:val="center"/>
          </w:tcPr>
          <w:p w14:paraId="4291B333">
            <w:r>
              <w:t>0.00</w:t>
            </w:r>
          </w:p>
        </w:tc>
        <w:tc>
          <w:tcPr>
            <w:vAlign w:val="center"/>
          </w:tcPr>
          <w:p w14:paraId="6479B8E9">
            <w:r>
              <w:t>6.65</w:t>
            </w:r>
          </w:p>
        </w:tc>
      </w:tr>
      <w:tr w14:paraId="1198D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C083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E91F6B">
            <w:r>
              <w:t>0.00</w:t>
            </w:r>
          </w:p>
        </w:tc>
        <w:tc>
          <w:tcPr>
            <w:vAlign w:val="center"/>
          </w:tcPr>
          <w:p w14:paraId="17E224CF">
            <w:r>
              <w:t>2.90</w:t>
            </w:r>
          </w:p>
        </w:tc>
        <w:tc>
          <w:tcPr>
            <w:vAlign w:val="center"/>
          </w:tcPr>
          <w:p w14:paraId="54782B1E">
            <w:r>
              <w:t>0.00</w:t>
            </w:r>
          </w:p>
        </w:tc>
        <w:tc>
          <w:tcPr>
            <w:vAlign w:val="center"/>
          </w:tcPr>
          <w:p w14:paraId="15DBC398">
            <w:r>
              <w:t>3.27</w:t>
            </w:r>
          </w:p>
        </w:tc>
      </w:tr>
      <w:tr w14:paraId="5077F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1CAC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1D0DFA">
            <w:r>
              <w:t>0.00</w:t>
            </w:r>
          </w:p>
        </w:tc>
        <w:tc>
          <w:tcPr>
            <w:vAlign w:val="center"/>
          </w:tcPr>
          <w:p w14:paraId="632F8CB7">
            <w:r>
              <w:t>1.07</w:t>
            </w:r>
          </w:p>
        </w:tc>
        <w:tc>
          <w:tcPr>
            <w:vAlign w:val="center"/>
          </w:tcPr>
          <w:p w14:paraId="1ED6A900">
            <w:r>
              <w:t>0.00</w:t>
            </w:r>
          </w:p>
        </w:tc>
        <w:tc>
          <w:tcPr>
            <w:vAlign w:val="center"/>
          </w:tcPr>
          <w:p w14:paraId="657AC0DC">
            <w:r>
              <w:t>1.27</w:t>
            </w:r>
          </w:p>
        </w:tc>
      </w:tr>
      <w:tr w14:paraId="605D3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72CA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45C5B8C">
            <w:r>
              <w:t>0.00</w:t>
            </w:r>
          </w:p>
        </w:tc>
        <w:tc>
          <w:tcPr>
            <w:vAlign w:val="center"/>
          </w:tcPr>
          <w:p w14:paraId="37F394F9">
            <w:r>
              <w:t>0.17</w:t>
            </w:r>
          </w:p>
        </w:tc>
        <w:tc>
          <w:tcPr>
            <w:vAlign w:val="center"/>
          </w:tcPr>
          <w:p w14:paraId="2FB9592E">
            <w:r>
              <w:t>0.00</w:t>
            </w:r>
          </w:p>
        </w:tc>
        <w:tc>
          <w:tcPr>
            <w:vAlign w:val="center"/>
          </w:tcPr>
          <w:p w14:paraId="3F1A9FB1">
            <w:r>
              <w:t>0.23</w:t>
            </w:r>
          </w:p>
        </w:tc>
      </w:tr>
      <w:tr w14:paraId="384A1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4FAE3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5E1CE09">
            <w:r>
              <w:t>0.00</w:t>
            </w:r>
          </w:p>
        </w:tc>
        <w:tc>
          <w:tcPr>
            <w:vAlign w:val="center"/>
          </w:tcPr>
          <w:p w14:paraId="7A941DEF">
            <w:r>
              <w:t>0.00</w:t>
            </w:r>
          </w:p>
        </w:tc>
        <w:tc>
          <w:tcPr>
            <w:vAlign w:val="center"/>
          </w:tcPr>
          <w:p w14:paraId="25A9D918">
            <w:r>
              <w:t>0.00</w:t>
            </w:r>
          </w:p>
        </w:tc>
        <w:tc>
          <w:tcPr>
            <w:vAlign w:val="center"/>
          </w:tcPr>
          <w:p w14:paraId="6FB0BC07">
            <w:r>
              <w:t>0.00</w:t>
            </w:r>
          </w:p>
        </w:tc>
      </w:tr>
      <w:tr w14:paraId="52B3C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AA6E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8AA90A3">
            <w:r>
              <w:t>0.00</w:t>
            </w:r>
          </w:p>
        </w:tc>
        <w:tc>
          <w:tcPr>
            <w:vAlign w:val="center"/>
          </w:tcPr>
          <w:p w14:paraId="5897C1B2">
            <w:r>
              <w:t>0.00</w:t>
            </w:r>
          </w:p>
        </w:tc>
        <w:tc>
          <w:tcPr>
            <w:vAlign w:val="center"/>
          </w:tcPr>
          <w:p w14:paraId="0C89CC08">
            <w:r>
              <w:t>0.00</w:t>
            </w:r>
          </w:p>
        </w:tc>
        <w:tc>
          <w:tcPr>
            <w:vAlign w:val="center"/>
          </w:tcPr>
          <w:p w14:paraId="33B4F578">
            <w:r>
              <w:t>0.00</w:t>
            </w:r>
          </w:p>
        </w:tc>
      </w:tr>
      <w:tr w14:paraId="2385F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AA2B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EF9F3D5">
            <w:r>
              <w:t>0.00</w:t>
            </w:r>
          </w:p>
        </w:tc>
        <w:tc>
          <w:tcPr>
            <w:vAlign w:val="center"/>
          </w:tcPr>
          <w:p w14:paraId="231D408B">
            <w:r>
              <w:t>0.00</w:t>
            </w:r>
          </w:p>
        </w:tc>
        <w:tc>
          <w:tcPr>
            <w:vAlign w:val="center"/>
          </w:tcPr>
          <w:p w14:paraId="58828C8D">
            <w:r>
              <w:t>0.00</w:t>
            </w:r>
          </w:p>
        </w:tc>
        <w:tc>
          <w:tcPr>
            <w:vAlign w:val="center"/>
          </w:tcPr>
          <w:p w14:paraId="2C036E01">
            <w:r>
              <w:t>0.00</w:t>
            </w:r>
          </w:p>
        </w:tc>
      </w:tr>
      <w:tr w14:paraId="57C32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903E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53D9E0D">
            <w:r>
              <w:t>0.00</w:t>
            </w:r>
          </w:p>
        </w:tc>
        <w:tc>
          <w:tcPr>
            <w:vAlign w:val="center"/>
          </w:tcPr>
          <w:p w14:paraId="6C442B5D">
            <w:r>
              <w:t>0.00</w:t>
            </w:r>
          </w:p>
        </w:tc>
        <w:tc>
          <w:tcPr>
            <w:vAlign w:val="center"/>
          </w:tcPr>
          <w:p w14:paraId="5DF65B30">
            <w:r>
              <w:t>0.00</w:t>
            </w:r>
          </w:p>
        </w:tc>
        <w:tc>
          <w:tcPr>
            <w:vAlign w:val="center"/>
          </w:tcPr>
          <w:p w14:paraId="02BB5ED3">
            <w:r>
              <w:t>0.00</w:t>
            </w:r>
          </w:p>
        </w:tc>
      </w:tr>
      <w:tr w14:paraId="3BE5B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9B08A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119C0CF">
            <w:r>
              <w:t>0.00</w:t>
            </w:r>
          </w:p>
        </w:tc>
        <w:tc>
          <w:tcPr>
            <w:vAlign w:val="center"/>
          </w:tcPr>
          <w:p w14:paraId="42D2497C">
            <w:r>
              <w:t>0.66</w:t>
            </w:r>
          </w:p>
        </w:tc>
        <w:tc>
          <w:tcPr>
            <w:vAlign w:val="center"/>
          </w:tcPr>
          <w:p w14:paraId="31CE720D">
            <w:r>
              <w:t>0.00</w:t>
            </w:r>
          </w:p>
        </w:tc>
        <w:tc>
          <w:tcPr>
            <w:vAlign w:val="center"/>
          </w:tcPr>
          <w:p w14:paraId="0FBA5ECF">
            <w:r>
              <w:t>0.78</w:t>
            </w:r>
          </w:p>
        </w:tc>
      </w:tr>
      <w:tr w14:paraId="6E50E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0872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52B97AB">
            <w:r>
              <w:t>0.00</w:t>
            </w:r>
          </w:p>
        </w:tc>
        <w:tc>
          <w:tcPr>
            <w:vAlign w:val="center"/>
          </w:tcPr>
          <w:p w14:paraId="0BE394A9">
            <w:r>
              <w:t>5.00</w:t>
            </w:r>
          </w:p>
        </w:tc>
        <w:tc>
          <w:tcPr>
            <w:vAlign w:val="center"/>
          </w:tcPr>
          <w:p w14:paraId="6CB37800">
            <w:r>
              <w:t>0.00</w:t>
            </w:r>
          </w:p>
        </w:tc>
        <w:tc>
          <w:tcPr>
            <w:vAlign w:val="center"/>
          </w:tcPr>
          <w:p w14:paraId="77616185">
            <w:r>
              <w:t>5.31</w:t>
            </w:r>
          </w:p>
        </w:tc>
      </w:tr>
      <w:tr w14:paraId="45E3B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F367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A77B154">
            <w:r>
              <w:t>0.00</w:t>
            </w:r>
          </w:p>
        </w:tc>
        <w:tc>
          <w:tcPr>
            <w:vAlign w:val="center"/>
          </w:tcPr>
          <w:p w14:paraId="257211F0">
            <w:r>
              <w:t>6.47</w:t>
            </w:r>
          </w:p>
        </w:tc>
        <w:tc>
          <w:tcPr>
            <w:vAlign w:val="center"/>
          </w:tcPr>
          <w:p w14:paraId="1EC8C4F3">
            <w:r>
              <w:t>0.00</w:t>
            </w:r>
          </w:p>
        </w:tc>
        <w:tc>
          <w:tcPr>
            <w:vAlign w:val="center"/>
          </w:tcPr>
          <w:p w14:paraId="7FDAC5C9">
            <w:r>
              <w:t>6.82</w:t>
            </w:r>
          </w:p>
        </w:tc>
      </w:tr>
      <w:tr w14:paraId="6066C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8E71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BA8ED03">
            <w:r>
              <w:t>0.00</w:t>
            </w:r>
          </w:p>
        </w:tc>
        <w:tc>
          <w:tcPr>
            <w:vAlign w:val="center"/>
          </w:tcPr>
          <w:p w14:paraId="63CD6EC9">
            <w:r>
              <w:t>30.34</w:t>
            </w:r>
          </w:p>
        </w:tc>
        <w:tc>
          <w:tcPr>
            <w:vAlign w:val="center"/>
          </w:tcPr>
          <w:p w14:paraId="73BD5735">
            <w:r>
              <w:t>0.00</w:t>
            </w:r>
          </w:p>
        </w:tc>
        <w:tc>
          <w:tcPr>
            <w:vAlign w:val="center"/>
          </w:tcPr>
          <w:p w14:paraId="0611C323">
            <w:r>
              <w:t>32.56</w:t>
            </w:r>
          </w:p>
        </w:tc>
      </w:tr>
    </w:tbl>
    <w:p w14:paraId="75497DE3">
      <w:pPr>
        <w:pStyle w:val="4"/>
      </w:pPr>
      <w:bookmarkStart w:id="119" w:name="_Toc27246"/>
      <w:r>
        <w:t>权衡指标</w:t>
      </w:r>
      <w:bookmarkEnd w:id="11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36ED4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A6CC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DEFC98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1CE9FD91">
            <w:pPr>
              <w:jc w:val="center"/>
            </w:pPr>
            <w:r>
              <w:t>参照建筑</w:t>
            </w:r>
          </w:p>
        </w:tc>
      </w:tr>
      <w:tr w14:paraId="37926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EDE8B">
            <w:r>
              <w:t>供热耗电量(kWh/㎡)</w:t>
            </w:r>
          </w:p>
        </w:tc>
        <w:tc>
          <w:tcPr>
            <w:vAlign w:val="center"/>
          </w:tcPr>
          <w:p w14:paraId="16B0D3E3">
            <w:r>
              <w:t>30.34</w:t>
            </w:r>
          </w:p>
        </w:tc>
        <w:tc>
          <w:tcPr>
            <w:vAlign w:val="center"/>
          </w:tcPr>
          <w:p w14:paraId="6DFD8035">
            <w:r>
              <w:t>32.56</w:t>
            </w:r>
          </w:p>
        </w:tc>
      </w:tr>
      <w:tr w14:paraId="78078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D8478">
            <w:r>
              <w:t>耗热量(kWh/㎡)</w:t>
            </w:r>
          </w:p>
        </w:tc>
        <w:tc>
          <w:tcPr>
            <w:vAlign w:val="center"/>
          </w:tcPr>
          <w:p w14:paraId="528A9E6B">
            <w:r>
              <w:t>66.01</w:t>
            </w:r>
          </w:p>
        </w:tc>
        <w:tc>
          <w:tcPr>
            <w:vAlign w:val="center"/>
          </w:tcPr>
          <w:p w14:paraId="2907530D">
            <w:r>
              <w:t>70.84</w:t>
            </w:r>
          </w:p>
        </w:tc>
      </w:tr>
      <w:tr w14:paraId="1621F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637F9">
            <w:r>
              <w:t>标准依据</w:t>
            </w:r>
          </w:p>
        </w:tc>
        <w:tc>
          <w:tcPr>
            <w:gridSpan w:val="2"/>
            <w:vAlign w:val="center"/>
          </w:tcPr>
          <w:p w14:paraId="668B6963">
            <w:r>
              <w:t>《建筑节能与可再生能源利用通用规范》GB55015-2021附录C.0.2条</w:t>
            </w:r>
          </w:p>
        </w:tc>
      </w:tr>
      <w:tr w14:paraId="02059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C5A67">
            <w:r>
              <w:t>标准要求</w:t>
            </w:r>
          </w:p>
        </w:tc>
        <w:tc>
          <w:tcPr>
            <w:gridSpan w:val="2"/>
            <w:vAlign w:val="center"/>
          </w:tcPr>
          <w:p w14:paraId="4886525A">
            <w:r>
              <w:t>设计建筑能耗≤参照建筑能耗</w:t>
            </w:r>
          </w:p>
        </w:tc>
      </w:tr>
      <w:tr w14:paraId="6904B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B6B42">
            <w:r>
              <w:t>结论</w:t>
            </w:r>
          </w:p>
        </w:tc>
        <w:tc>
          <w:tcPr>
            <w:gridSpan w:val="2"/>
            <w:vAlign w:val="center"/>
          </w:tcPr>
          <w:p w14:paraId="192F7D1F">
            <w:r>
              <w:t>满足</w:t>
            </w:r>
          </w:p>
        </w:tc>
      </w:tr>
    </w:tbl>
    <w:p w14:paraId="13E58D55"/>
    <w:p w14:paraId="2157CDF6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《建筑节能与可再生能源利用通用规范》GB55015-2021的规定。建筑节能设计</w:t>
      </w:r>
      <w:r>
        <w:rPr>
          <w:b/>
          <w:color w:val="000000"/>
        </w:rPr>
        <w:t>满足</w:t>
      </w:r>
      <w:r>
        <w:rPr>
          <w:color w:val="000000"/>
        </w:rPr>
        <w:t>规定</w:t>
      </w:r>
    </w:p>
    <w:p w14:paraId="069D837E">
      <w:pPr>
        <w:sectPr>
          <w:headerReference r:id="rId3" w:type="default"/>
          <w:footerReference r:id="rId4" w:type="default"/>
          <w:pgSz w:w="11906" w:h="16838"/>
          <w:pgMar w:top="1440" w:right="1418" w:bottom="426" w:left="1418" w:header="851" w:footer="283" w:gutter="0"/>
          <w:cols w:space="425" w:num="1"/>
          <w:titlePg/>
          <w:docGrid w:type="lines" w:linePitch="312" w:charSpace="0"/>
        </w:sectPr>
      </w:pPr>
    </w:p>
    <w:p w14:paraId="7BF4453A">
      <w:pPr>
        <w:pStyle w:val="4"/>
      </w:pPr>
      <w:bookmarkStart w:id="120" w:name="_Toc104"/>
      <w:r>
        <w:t>附录</w:t>
      </w:r>
      <w:bookmarkEnd w:id="120"/>
    </w:p>
    <w:p w14:paraId="3224CADA">
      <w:pPr>
        <w:pStyle w:val="5"/>
      </w:pPr>
      <w:r>
        <w:t>工作日/节假日室内空调温度时间表(℃)</w:t>
      </w:r>
    </w:p>
    <w:p w14:paraId="36327BE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C0CC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C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AB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D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3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2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F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F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9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E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8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6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0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C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B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D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2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C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3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5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1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7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7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7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B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3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1C9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943C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7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7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B5BFB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D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6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F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E96A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2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D1967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A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B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9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D1F71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C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7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58DAA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2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6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7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8ED1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A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E7017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4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B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D416E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E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83D96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C0D70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9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D8728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9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0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A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6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824EE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5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9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C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1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F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</w:tbl>
    <w:p w14:paraId="7043AD40"/>
    <w:p w14:paraId="1C7DED76">
      <w:r>
        <w:t>注：上行：工作日；下行：节假日</w:t>
      </w:r>
    </w:p>
    <w:p w14:paraId="48B90EFA">
      <w:pPr>
        <w:pStyle w:val="5"/>
      </w:pPr>
      <w:r>
        <w:t>工作日/节假日室内供暖温度时间表(℃)</w:t>
      </w:r>
    </w:p>
    <w:p w14:paraId="48CCC9C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AE71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D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2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9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B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C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7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D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A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F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1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4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F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F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9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2F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1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1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D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7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6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5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7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A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5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F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9332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7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F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5E574B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4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A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A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E864B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8DCF5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5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6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7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6FC994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0268FC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3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4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3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009101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C5168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1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7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3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3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97DAA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9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9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E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9F9F0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A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C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38EAF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F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C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9DE44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62BB73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A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207C9E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A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</w:tbl>
    <w:p w14:paraId="5032CADA"/>
    <w:p w14:paraId="1F20EF51">
      <w:r>
        <w:t>注：上行：工作日；下行：节假日</w:t>
      </w:r>
    </w:p>
    <w:p w14:paraId="534B692F">
      <w:pPr>
        <w:pStyle w:val="5"/>
      </w:pPr>
      <w:r>
        <w:t>工作日/节假日人员逐时在室率(%)</w:t>
      </w:r>
    </w:p>
    <w:p w14:paraId="032E1B3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06176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52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2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1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A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9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A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E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4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0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9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F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3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5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C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3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F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F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E5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D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F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B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0E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E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C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D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794B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B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F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7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C74D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B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D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D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9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826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5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3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296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B3E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9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0F9D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0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0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EBC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844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5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7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4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A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1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61A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A942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1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9FF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2EDE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16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6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6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7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6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083E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C7E560"/>
    <w:p w14:paraId="541AAA99">
      <w:r>
        <w:t>注：上行：工作日；下行：节假日</w:t>
      </w:r>
    </w:p>
    <w:p w14:paraId="0A607E49">
      <w:pPr>
        <w:pStyle w:val="5"/>
      </w:pPr>
      <w:r>
        <w:t>工作日/节假日照明开关时间表(%)</w:t>
      </w:r>
    </w:p>
    <w:p w14:paraId="47D8B58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29FA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3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8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5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5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4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2F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4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64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9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4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A8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3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1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A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5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4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C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7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6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D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4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1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F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6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4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DE42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0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9E6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B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4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E99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D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3A9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7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B6E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0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7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7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D68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2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9A5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7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A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2F6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F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F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AAF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9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0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07F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D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F42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3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A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2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094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1FD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D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8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1DB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677BE2"/>
    <w:p w14:paraId="26C34E57">
      <w:r>
        <w:t>注：上行：工作日；下行：节假日</w:t>
      </w:r>
    </w:p>
    <w:p w14:paraId="535E6A3F">
      <w:pPr>
        <w:pStyle w:val="5"/>
      </w:pPr>
      <w:r>
        <w:t>工作日/节假日设备逐时使用率(%)</w:t>
      </w:r>
    </w:p>
    <w:p w14:paraId="1EDFD3F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7DE0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D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5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9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B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E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C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9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3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5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D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A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E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D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7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7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F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A0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B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C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C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8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0D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D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0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E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1E45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8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2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9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F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312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4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2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E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90E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8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6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9E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B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0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D94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3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A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298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8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83E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E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3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4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2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39C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0D0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B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E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2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9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769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7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923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03B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1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152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F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E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4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06E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9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174497"/>
    <w:p w14:paraId="22195BBE">
      <w:r>
        <w:t>注：上行：工作日；下行：节假日</w:t>
      </w:r>
    </w:p>
    <w:p w14:paraId="5FFEC162"/>
    <w:sectPr>
      <w:headerReference r:id="rId5" w:type="default"/>
      <w:footerReference r:id="rId6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664B7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E5BD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1B4962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12D6026A"/>
    <w:rsid w:val="5B1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字符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bmp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20</Pages>
  <Words>2528</Words>
  <Characters>4776</Characters>
  <Lines>14</Lines>
  <Paragraphs>3</Paragraphs>
  <TotalTime>16</TotalTime>
  <ScaleCrop>false</ScaleCrop>
  <LinksUpToDate>false</LinksUpToDate>
  <CharactersWithSpaces>4949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2025-12-21T10:00:00Z</dcterms:created>
  <dc:creator>时光永不回头</dc:creator>
  <cp:lastModifiedBy>时光永不回头</cp:lastModifiedBy>
  <dcterms:modified xsi:type="dcterms:W3CDTF">2026-01-04T11:27:21Z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C4152EC82E2B4348B5A5CA164D09F10D_11</vt:lpwstr>
  </property>
  <property fmtid="{D5CDD505-2E9C-101B-9397-08002B2CF9AE}" pid="3" name="KSOTemplateDocerSaveRecord">
    <vt:lpwstr>eyJoZGlkIjoiZDAyZWFlNTNjZjc5NTJiZWFiMjUwZjgwZGI5YzlmMWEiLCJ1c2VySWQiOiIxMDYxMzcwMTIxIn0=</vt:lpwstr>
  </property>
  <property fmtid="{D5CDD505-2E9C-101B-9397-08002B2CF9AE}" pid="4" name="KSOProductBuildVer">
    <vt:lpwstr>2052-12.1.0.24034</vt:lpwstr>
  </property>
</Properties>
</file>