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F3007">
      <w:pPr>
        <w:rPr>
          <w:rFonts w:ascii="Calibri" w:hAnsi="Calibri" w:eastAsia="宋体"/>
          <w:szCs w:val="22"/>
          <w:lang w:val="en-US"/>
        </w:rPr>
      </w:pPr>
      <w:r>
        <w:tab/>
      </w:r>
      <w:bookmarkStart w:id="0" w:name="_Hlk172625514"/>
      <w:bookmarkStart w:id="1" w:name="_Hlk172641977"/>
      <w:bookmarkStart w:id="103" w:name="_GoBack"/>
      <w:bookmarkEnd w:id="103"/>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0D4A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noWrap w:val="0"/>
            <w:vAlign w:val="center"/>
          </w:tcPr>
          <w:p w14:paraId="48757733">
            <w:pPr>
              <w:spacing w:line="360" w:lineRule="exact"/>
              <w:jc w:val="center"/>
              <w:rPr>
                <w:rFonts w:hint="eastAsia"/>
                <w:b/>
                <w:spacing w:val="45"/>
                <w:sz w:val="30"/>
                <w:szCs w:val="30"/>
              </w:rPr>
            </w:pPr>
            <w:bookmarkStart w:id="2" w:name="_Hlk172625491"/>
          </w:p>
          <w:p w14:paraId="602D8C9A">
            <w:pPr>
              <w:spacing w:line="240" w:lineRule="auto"/>
              <w:jc w:val="center"/>
              <w:rPr>
                <w:rFonts w:hint="eastAsia"/>
                <w:b/>
                <w:spacing w:val="45"/>
                <w:sz w:val="30"/>
                <w:szCs w:val="30"/>
              </w:rPr>
            </w:pPr>
          </w:p>
          <w:p w14:paraId="09623286">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32E3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17D037AC">
            <w:pPr>
              <w:spacing w:before="312" w:beforeLines="100" w:line="240" w:lineRule="auto"/>
              <w:jc w:val="center"/>
              <w:rPr>
                <w:rFonts w:hint="eastAsia"/>
                <w:b/>
                <w:sz w:val="36"/>
                <w:szCs w:val="36"/>
              </w:rPr>
            </w:pPr>
            <w:bookmarkStart w:id="3" w:name="工程名称"/>
            <w:bookmarkEnd w:id="3"/>
          </w:p>
        </w:tc>
      </w:tr>
      <w:tr w14:paraId="7168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00321AF2">
            <w:pPr>
              <w:spacing w:line="240" w:lineRule="auto"/>
              <w:jc w:val="center"/>
              <w:rPr>
                <w:rFonts w:hint="eastAsia"/>
                <w:b/>
                <w:sz w:val="32"/>
                <w:szCs w:val="52"/>
              </w:rPr>
            </w:pPr>
            <w:r>
              <w:rPr>
                <w:rFonts w:hint="eastAsia"/>
                <w:b/>
                <w:sz w:val="32"/>
                <w:szCs w:val="52"/>
              </w:rPr>
              <w:t>设计编号：</w:t>
            </w:r>
            <w:bookmarkStart w:id="4" w:name="设计编号"/>
            <w:bookmarkEnd w:id="4"/>
          </w:p>
          <w:p w14:paraId="0E9D2722">
            <w:pPr>
              <w:spacing w:line="240" w:lineRule="auto"/>
              <w:rPr>
                <w:rFonts w:hint="eastAsia"/>
                <w:b/>
                <w:sz w:val="32"/>
                <w:szCs w:val="52"/>
              </w:rPr>
            </w:pPr>
          </w:p>
        </w:tc>
      </w:tr>
      <w:tr w14:paraId="50DC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145B0833">
            <w:pPr>
              <w:spacing w:line="240" w:lineRule="auto"/>
              <w:jc w:val="center"/>
              <w:rPr>
                <w:rFonts w:hint="eastAsia"/>
              </w:rPr>
            </w:pPr>
            <w:bookmarkStart w:id="5" w:name="二维码"/>
            <w:bookmarkEnd w:id="5"/>
          </w:p>
        </w:tc>
      </w:tr>
    </w:tbl>
    <w:p w14:paraId="3173FE91">
      <w:pPr>
        <w:jc w:val="center"/>
        <w:rPr>
          <w:rFonts w:hint="eastAsia"/>
        </w:rPr>
      </w:pPr>
      <w:r>
        <w:drawing>
          <wp:inline distT="0" distB="0" distL="114300" distR="114300">
            <wp:extent cx="1085850" cy="1085850"/>
            <wp:effectExtent l="0" t="0" r="0" b="0"/>
            <wp:docPr id="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6"/>
                    <pic:cNvPicPr>
                      <a:picLocks noChangeAspect="1"/>
                    </pic:cNvPicPr>
                  </pic:nvPicPr>
                  <pic:blipFill>
                    <a:blip r:embed="rId8"/>
                    <a:stretch>
                      <a:fillRect/>
                    </a:stretch>
                  </pic:blipFill>
                  <pic:spPr>
                    <a:xfrm>
                      <a:off x="0" y="0"/>
                      <a:ext cx="1085850" cy="1085850"/>
                    </a:xfrm>
                    <a:prstGeom prst="rect">
                      <a:avLst/>
                    </a:prstGeom>
                    <a:noFill/>
                    <a:ln>
                      <a:noFill/>
                    </a:ln>
                  </pic:spPr>
                </pic:pic>
              </a:graphicData>
            </a:graphic>
          </wp:inline>
        </w:drawing>
      </w:r>
    </w:p>
    <w:p w14:paraId="3CDF9BFC">
      <w:pPr>
        <w:jc w:val="center"/>
        <w:rPr>
          <w:rFonts w:hint="eastAsia"/>
        </w:rPr>
      </w:pPr>
    </w:p>
    <w:p w14:paraId="67DBE705">
      <w:pPr>
        <w:jc w:val="center"/>
        <w:rPr>
          <w:rFonts w:hint="eastAsia"/>
        </w:rPr>
      </w:pPr>
    </w:p>
    <w:bookmarkEnd w:id="2"/>
    <w:p w14:paraId="1A3967FA">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311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288C2816">
            <w:pPr>
              <w:spacing w:line="600" w:lineRule="exact"/>
              <w:jc w:val="distribute"/>
              <w:rPr>
                <w:rFonts w:hint="eastAsia"/>
                <w:sz w:val="24"/>
                <w:szCs w:val="24"/>
              </w:rPr>
            </w:pPr>
            <w:r>
              <w:rPr>
                <w:rFonts w:hint="eastAsia"/>
                <w:sz w:val="24"/>
                <w:szCs w:val="24"/>
              </w:rPr>
              <w:t>工程地点</w:t>
            </w:r>
          </w:p>
        </w:tc>
        <w:tc>
          <w:tcPr>
            <w:tcW w:w="456" w:type="dxa"/>
            <w:noWrap w:val="0"/>
            <w:vAlign w:val="top"/>
          </w:tcPr>
          <w:p w14:paraId="1805994D">
            <w:pPr>
              <w:spacing w:line="600" w:lineRule="exact"/>
              <w:rPr>
                <w:rFonts w:hint="eastAsia"/>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62FD9E19">
            <w:pPr>
              <w:spacing w:line="600" w:lineRule="exact"/>
              <w:jc w:val="center"/>
              <w:rPr>
                <w:rFonts w:hint="eastAsia"/>
                <w:sz w:val="24"/>
                <w:szCs w:val="24"/>
              </w:rPr>
            </w:pPr>
            <w:bookmarkStart w:id="6" w:name="项目地点1"/>
            <w:r>
              <w:rPr>
                <w:rFonts w:hint="eastAsia"/>
                <w:sz w:val="24"/>
                <w:szCs w:val="24"/>
              </w:rPr>
              <w:t>鞍山</w:t>
            </w:r>
            <w:bookmarkEnd w:id="6"/>
          </w:p>
        </w:tc>
      </w:tr>
      <w:tr w14:paraId="2581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1AC3B3F9">
            <w:pPr>
              <w:spacing w:line="600" w:lineRule="exact"/>
              <w:jc w:val="distribute"/>
              <w:rPr>
                <w:rFonts w:hint="eastAsia"/>
                <w:sz w:val="24"/>
                <w:szCs w:val="24"/>
              </w:rPr>
            </w:pPr>
            <w:r>
              <w:rPr>
                <w:rFonts w:hint="eastAsia"/>
                <w:sz w:val="24"/>
                <w:szCs w:val="24"/>
              </w:rPr>
              <w:t>建设单位</w:t>
            </w:r>
          </w:p>
        </w:tc>
        <w:tc>
          <w:tcPr>
            <w:tcW w:w="456" w:type="dxa"/>
            <w:noWrap w:val="0"/>
            <w:vAlign w:val="top"/>
          </w:tcPr>
          <w:p w14:paraId="4754D197">
            <w:pPr>
              <w:spacing w:line="600" w:lineRule="exact"/>
              <w:rPr>
                <w:rFonts w:hint="eastAsia"/>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2498C0EA">
            <w:pPr>
              <w:spacing w:line="600" w:lineRule="exact"/>
              <w:jc w:val="center"/>
              <w:rPr>
                <w:rFonts w:hint="eastAsia"/>
                <w:sz w:val="24"/>
                <w:szCs w:val="24"/>
              </w:rPr>
            </w:pPr>
            <w:bookmarkStart w:id="7" w:name="建设单位"/>
            <w:bookmarkEnd w:id="7"/>
          </w:p>
        </w:tc>
      </w:tr>
      <w:tr w14:paraId="1C2B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2FC9FB2D">
            <w:pPr>
              <w:spacing w:line="600" w:lineRule="exact"/>
              <w:jc w:val="distribute"/>
              <w:rPr>
                <w:rFonts w:hint="eastAsia"/>
                <w:sz w:val="24"/>
                <w:szCs w:val="24"/>
              </w:rPr>
            </w:pPr>
            <w:r>
              <w:rPr>
                <w:rFonts w:hint="eastAsia"/>
                <w:sz w:val="24"/>
                <w:szCs w:val="24"/>
              </w:rPr>
              <w:t>设计单位</w:t>
            </w:r>
          </w:p>
        </w:tc>
        <w:tc>
          <w:tcPr>
            <w:tcW w:w="456" w:type="dxa"/>
            <w:noWrap w:val="0"/>
            <w:vAlign w:val="top"/>
          </w:tcPr>
          <w:p w14:paraId="6B397EE2">
            <w:pPr>
              <w:spacing w:line="600" w:lineRule="exact"/>
              <w:rPr>
                <w:rFonts w:hint="eastAsia"/>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682652AB">
            <w:pPr>
              <w:spacing w:line="600" w:lineRule="exact"/>
              <w:jc w:val="center"/>
              <w:rPr>
                <w:rFonts w:hint="eastAsia"/>
                <w:sz w:val="24"/>
                <w:szCs w:val="24"/>
              </w:rPr>
            </w:pPr>
            <w:bookmarkStart w:id="8" w:name="设计单位"/>
            <w:bookmarkEnd w:id="8"/>
          </w:p>
        </w:tc>
      </w:tr>
      <w:tr w14:paraId="0BE3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07E5253C">
            <w:pPr>
              <w:spacing w:line="600" w:lineRule="exact"/>
              <w:jc w:val="distribute"/>
              <w:rPr>
                <w:rFonts w:hint="eastAsia"/>
                <w:sz w:val="24"/>
                <w:szCs w:val="24"/>
              </w:rPr>
            </w:pPr>
            <w:r>
              <w:rPr>
                <w:rFonts w:hint="eastAsia"/>
                <w:sz w:val="24"/>
                <w:szCs w:val="24"/>
              </w:rPr>
              <w:t>设计人</w:t>
            </w:r>
          </w:p>
        </w:tc>
        <w:tc>
          <w:tcPr>
            <w:tcW w:w="456" w:type="dxa"/>
            <w:noWrap w:val="0"/>
            <w:vAlign w:val="top"/>
          </w:tcPr>
          <w:p w14:paraId="193495A1">
            <w:pPr>
              <w:spacing w:line="600" w:lineRule="exact"/>
              <w:rPr>
                <w:rFonts w:hint="eastAsia"/>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336DD344">
            <w:pPr>
              <w:spacing w:line="600" w:lineRule="exact"/>
              <w:jc w:val="center"/>
              <w:rPr>
                <w:rFonts w:hint="eastAsia"/>
                <w:sz w:val="24"/>
                <w:szCs w:val="24"/>
              </w:rPr>
            </w:pPr>
          </w:p>
        </w:tc>
      </w:tr>
      <w:tr w14:paraId="5201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1F87A73B">
            <w:pPr>
              <w:spacing w:line="600" w:lineRule="exact"/>
              <w:jc w:val="distribute"/>
              <w:rPr>
                <w:rFonts w:hint="eastAsia"/>
                <w:sz w:val="24"/>
                <w:szCs w:val="24"/>
              </w:rPr>
            </w:pPr>
            <w:r>
              <w:rPr>
                <w:rFonts w:hint="eastAsia"/>
                <w:sz w:val="24"/>
                <w:szCs w:val="24"/>
              </w:rPr>
              <w:t>校对人</w:t>
            </w:r>
          </w:p>
        </w:tc>
        <w:tc>
          <w:tcPr>
            <w:tcW w:w="456" w:type="dxa"/>
            <w:noWrap w:val="0"/>
            <w:vAlign w:val="top"/>
          </w:tcPr>
          <w:p w14:paraId="03F7743E">
            <w:pPr>
              <w:spacing w:line="600" w:lineRule="exact"/>
              <w:rPr>
                <w:rFonts w:hint="eastAsia"/>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676A4184">
            <w:pPr>
              <w:spacing w:line="600" w:lineRule="exact"/>
              <w:jc w:val="center"/>
              <w:rPr>
                <w:rFonts w:hint="eastAsia"/>
                <w:sz w:val="24"/>
                <w:szCs w:val="24"/>
              </w:rPr>
            </w:pPr>
          </w:p>
        </w:tc>
      </w:tr>
      <w:tr w14:paraId="4BB3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B6F74CA">
            <w:pPr>
              <w:spacing w:line="600" w:lineRule="exact"/>
              <w:jc w:val="distribute"/>
              <w:rPr>
                <w:rFonts w:hint="eastAsia"/>
                <w:sz w:val="24"/>
                <w:szCs w:val="24"/>
              </w:rPr>
            </w:pPr>
            <w:r>
              <w:rPr>
                <w:rFonts w:hint="eastAsia"/>
                <w:sz w:val="24"/>
                <w:szCs w:val="24"/>
              </w:rPr>
              <w:t>审定人</w:t>
            </w:r>
          </w:p>
        </w:tc>
        <w:tc>
          <w:tcPr>
            <w:tcW w:w="456" w:type="dxa"/>
            <w:noWrap w:val="0"/>
            <w:vAlign w:val="top"/>
          </w:tcPr>
          <w:p w14:paraId="6D5A2C2A">
            <w:pPr>
              <w:spacing w:line="600" w:lineRule="exact"/>
              <w:rPr>
                <w:rFonts w:hint="eastAsia"/>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400855FF">
            <w:pPr>
              <w:spacing w:line="600" w:lineRule="exact"/>
              <w:jc w:val="center"/>
              <w:rPr>
                <w:rFonts w:hint="eastAsia"/>
                <w:sz w:val="24"/>
                <w:szCs w:val="24"/>
              </w:rPr>
            </w:pPr>
          </w:p>
        </w:tc>
      </w:tr>
      <w:tr w14:paraId="239D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5B8C33F6">
            <w:pPr>
              <w:spacing w:line="600" w:lineRule="exact"/>
              <w:jc w:val="distribute"/>
              <w:rPr>
                <w:rFonts w:hint="eastAsia"/>
                <w:sz w:val="24"/>
                <w:szCs w:val="24"/>
              </w:rPr>
            </w:pPr>
            <w:r>
              <w:rPr>
                <w:rFonts w:hint="eastAsia"/>
                <w:sz w:val="24"/>
                <w:szCs w:val="24"/>
              </w:rPr>
              <w:t>报告日期</w:t>
            </w:r>
          </w:p>
        </w:tc>
        <w:tc>
          <w:tcPr>
            <w:tcW w:w="456" w:type="dxa"/>
            <w:noWrap w:val="0"/>
            <w:vAlign w:val="top"/>
          </w:tcPr>
          <w:p w14:paraId="54E93528">
            <w:pPr>
              <w:spacing w:line="600" w:lineRule="exact"/>
              <w:rPr>
                <w:rFonts w:hint="eastAsia"/>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2F04DF58">
            <w:pPr>
              <w:spacing w:line="600" w:lineRule="exact"/>
              <w:jc w:val="center"/>
              <w:rPr>
                <w:rFonts w:hint="eastAsia"/>
                <w:sz w:val="24"/>
                <w:szCs w:val="24"/>
              </w:rPr>
            </w:pPr>
            <w:bookmarkStart w:id="9" w:name="计算日期"/>
            <w:r>
              <w:rPr>
                <w:rFonts w:hint="eastAsia"/>
                <w:sz w:val="24"/>
                <w:szCs w:val="24"/>
              </w:rPr>
              <w:t>2025年10月28日</w:t>
            </w:r>
            <w:bookmarkEnd w:id="9"/>
          </w:p>
        </w:tc>
      </w:tr>
    </w:tbl>
    <w:p w14:paraId="4FB123DD">
      <w:pPr>
        <w:rPr>
          <w:rFonts w:ascii="Calibri" w:hAnsi="Calibri" w:eastAsia="宋体" w:cs="Times New Roman"/>
          <w:kern w:val="2"/>
          <w:szCs w:val="22"/>
        </w:rPr>
      </w:pPr>
    </w:p>
    <w:p w14:paraId="7EDCBADA">
      <w:pPr>
        <w:rPr>
          <w:rFonts w:ascii="Calibri" w:hAnsi="Calibri" w:eastAsia="宋体" w:cs="Times New Roman"/>
          <w:kern w:val="2"/>
          <w:szCs w:val="22"/>
        </w:rPr>
      </w:pPr>
    </w:p>
    <w:p w14:paraId="66C42AFE">
      <w:pPr>
        <w:rPr>
          <w:rFonts w:hint="eastAsia"/>
        </w:rPr>
      </w:pPr>
    </w:p>
    <w:p w14:paraId="2D0EB0C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BBE5C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noWrap w:val="0"/>
            <w:vAlign w:val="bottom"/>
          </w:tcPr>
          <w:p w14:paraId="4C4CF6A0">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noWrap w:val="0"/>
            <w:vAlign w:val="bottom"/>
          </w:tcPr>
          <w:p w14:paraId="6D1CBDA3">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noWrap w:val="0"/>
            <w:vAlign w:val="bottom"/>
          </w:tcPr>
          <w:p w14:paraId="3E241E43">
            <w:pPr>
              <w:spacing w:line="240" w:lineRule="auto"/>
              <w:ind w:left="-246" w:leftChars="-117"/>
              <w:jc w:val="right"/>
              <w:rPr>
                <w:rFonts w:hint="eastAsia"/>
                <w:color w:val="767171"/>
              </w:rPr>
            </w:pPr>
            <w:r>
              <w:drawing>
                <wp:inline distT="0" distB="0" distL="114300" distR="114300">
                  <wp:extent cx="1958340" cy="509270"/>
                  <wp:effectExtent l="0" t="0" r="3810" b="508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9"/>
                          <a:stretch>
                            <a:fillRect/>
                          </a:stretch>
                        </pic:blipFill>
                        <pic:spPr>
                          <a:xfrm>
                            <a:off x="0" y="0"/>
                            <a:ext cx="1958340" cy="509270"/>
                          </a:xfrm>
                          <a:prstGeom prst="rect">
                            <a:avLst/>
                          </a:prstGeom>
                          <a:noFill/>
                          <a:ln>
                            <a:noFill/>
                          </a:ln>
                        </pic:spPr>
                      </pic:pic>
                    </a:graphicData>
                  </a:graphic>
                </wp:inline>
              </w:drawing>
            </w:r>
          </w:p>
        </w:tc>
      </w:tr>
      <w:tr w14:paraId="21AC012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68932108">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noWrap w:val="0"/>
            <w:vAlign w:val="bottom"/>
          </w:tcPr>
          <w:p w14:paraId="4AC26257">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noWrap w:val="0"/>
            <w:vAlign w:val="center"/>
          </w:tcPr>
          <w:p w14:paraId="7C4A5E9C">
            <w:pPr>
              <w:spacing w:line="360" w:lineRule="exact"/>
              <w:rPr>
                <w:rFonts w:ascii="Calibri" w:hAnsi="Calibri" w:eastAsia="宋体"/>
                <w:color w:val="767171"/>
                <w:kern w:val="2"/>
                <w:szCs w:val="22"/>
              </w:rPr>
            </w:pPr>
          </w:p>
        </w:tc>
      </w:tr>
      <w:tr w14:paraId="654686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35BE528B">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noWrap w:val="0"/>
            <w:vAlign w:val="bottom"/>
          </w:tcPr>
          <w:p w14:paraId="1644D1CE">
            <w:pPr>
              <w:spacing w:line="180" w:lineRule="exact"/>
              <w:ind w:left="-34" w:leftChars="-16"/>
              <w:rPr>
                <w:rFonts w:hint="eastAsia"/>
                <w:sz w:val="18"/>
              </w:rPr>
            </w:pPr>
            <w:r>
              <w:rPr>
                <w:rFonts w:hint="eastAsia"/>
                <w:sz w:val="18"/>
              </w:rPr>
              <w:t>：</w:t>
            </w:r>
            <w:bookmarkStart w:id="12" w:name="正版授权码"/>
            <w:r>
              <w:rPr>
                <w:rFonts w:hint="eastAsia"/>
                <w:sz w:val="18"/>
              </w:rPr>
              <w:t>T14740378899</w:t>
            </w:r>
            <w:bookmarkEnd w:id="12"/>
          </w:p>
        </w:tc>
        <w:tc>
          <w:tcPr>
            <w:tcW w:w="3957" w:type="dxa"/>
            <w:vMerge w:val="continue"/>
            <w:tcBorders>
              <w:top w:val="single" w:color="auto" w:sz="2" w:space="0"/>
              <w:left w:val="nil"/>
              <w:bottom w:val="nil"/>
              <w:right w:val="nil"/>
            </w:tcBorders>
            <w:noWrap w:val="0"/>
            <w:vAlign w:val="center"/>
          </w:tcPr>
          <w:p w14:paraId="6BF0DE9D">
            <w:pPr>
              <w:spacing w:line="360" w:lineRule="exact"/>
              <w:rPr>
                <w:rFonts w:ascii="Calibri" w:hAnsi="Calibri" w:eastAsia="宋体"/>
                <w:color w:val="767171"/>
                <w:kern w:val="2"/>
                <w:szCs w:val="22"/>
              </w:rPr>
            </w:pPr>
          </w:p>
        </w:tc>
      </w:tr>
      <w:tr w14:paraId="0553968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0A8A84B9">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noWrap w:val="0"/>
            <w:vAlign w:val="bottom"/>
          </w:tcPr>
          <w:p w14:paraId="07DF5A31">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noWrap w:val="0"/>
            <w:vAlign w:val="center"/>
          </w:tcPr>
          <w:p w14:paraId="160F0BCA">
            <w:pPr>
              <w:spacing w:line="360" w:lineRule="exact"/>
              <w:rPr>
                <w:rFonts w:ascii="Calibri" w:hAnsi="Calibri" w:eastAsia="宋体"/>
                <w:color w:val="767171"/>
                <w:kern w:val="2"/>
                <w:szCs w:val="22"/>
              </w:rPr>
            </w:pPr>
          </w:p>
        </w:tc>
      </w:tr>
      <w:bookmarkEnd w:id="0"/>
    </w:tbl>
    <w:p w14:paraId="12BC76CF">
      <w:pPr>
        <w:tabs>
          <w:tab w:val="left" w:pos="2568"/>
        </w:tabs>
        <w:rPr>
          <w:rFonts w:hint="eastAsia"/>
        </w:rPr>
        <w:sectPr>
          <w:headerReference r:id="rId3" w:type="default"/>
          <w:footerReference r:id="rId4" w:type="default"/>
          <w:pgSz w:w="11906" w:h="16838"/>
          <w:pgMar w:top="1440" w:right="1418" w:bottom="284" w:left="1418" w:header="851" w:footer="0" w:gutter="0"/>
          <w:cols w:space="720" w:num="1"/>
          <w:titlePg/>
          <w:docGrid w:type="lines" w:linePitch="312" w:charSpace="0"/>
        </w:sectPr>
      </w:pPr>
    </w:p>
    <w:bookmarkEnd w:id="1"/>
    <w:p w14:paraId="0E6D7BA4">
      <w:pPr>
        <w:ind w:right="-2"/>
        <w:jc w:val="center"/>
        <w:rPr>
          <w:rFonts w:hint="eastAsia"/>
          <w:sz w:val="28"/>
          <w:szCs w:val="28"/>
        </w:rPr>
      </w:pPr>
      <w:bookmarkStart w:id="13" w:name="目录"/>
      <w:r>
        <w:rPr>
          <w:rFonts w:hint="eastAsia"/>
          <w:sz w:val="28"/>
          <w:szCs w:val="28"/>
        </w:rPr>
        <w:t>目  录</w:t>
      </w:r>
    </w:p>
    <w:p w14:paraId="5883662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_Toc22035 </w:instrText>
      </w:r>
      <w:r>
        <w:rPr>
          <w:szCs w:val="28"/>
        </w:rPr>
        <w:fldChar w:fldCharType="separate"/>
      </w:r>
      <w:r>
        <w:rPr>
          <w:rFonts w:hint="eastAsia"/>
        </w:rPr>
        <w:t>1. 建筑概况</w:t>
      </w:r>
      <w:r>
        <w:tab/>
      </w:r>
      <w:r>
        <w:fldChar w:fldCharType="begin"/>
      </w:r>
      <w:r>
        <w:instrText xml:space="preserve"> PAGEREF _Toc22035 \h </w:instrText>
      </w:r>
      <w:r>
        <w:fldChar w:fldCharType="separate"/>
      </w:r>
      <w:r>
        <w:t>3</w:t>
      </w:r>
      <w:r>
        <w:fldChar w:fldCharType="end"/>
      </w:r>
      <w:r>
        <w:rPr>
          <w:szCs w:val="28"/>
        </w:rPr>
        <w:fldChar w:fldCharType="end"/>
      </w:r>
    </w:p>
    <w:p w14:paraId="28C864E8">
      <w:pPr>
        <w:pStyle w:val="19"/>
        <w:tabs>
          <w:tab w:val="right" w:leader="dot" w:pos="9070"/>
          <w:tab w:val="clear" w:pos="180"/>
          <w:tab w:val="clear" w:pos="420"/>
          <w:tab w:val="clear" w:pos="9360"/>
        </w:tabs>
      </w:pPr>
      <w:r>
        <w:rPr>
          <w:szCs w:val="28"/>
        </w:rPr>
        <w:fldChar w:fldCharType="begin"/>
      </w:r>
      <w:r>
        <w:rPr>
          <w:szCs w:val="28"/>
        </w:rPr>
        <w:instrText xml:space="preserve"> HYPERLINK \l _Toc4596 </w:instrText>
      </w:r>
      <w:r>
        <w:rPr>
          <w:szCs w:val="28"/>
        </w:rPr>
        <w:fldChar w:fldCharType="separate"/>
      </w:r>
      <w:r>
        <w:rPr>
          <w:rFonts w:hint="eastAsia"/>
        </w:rPr>
        <w:t>2. 计算</w:t>
      </w:r>
      <w:r>
        <w:t>目的</w:t>
      </w:r>
      <w:r>
        <w:tab/>
      </w:r>
      <w:r>
        <w:fldChar w:fldCharType="begin"/>
      </w:r>
      <w:r>
        <w:instrText xml:space="preserve"> PAGEREF _Toc4596 \h </w:instrText>
      </w:r>
      <w:r>
        <w:fldChar w:fldCharType="separate"/>
      </w:r>
      <w:r>
        <w:t>3</w:t>
      </w:r>
      <w:r>
        <w:fldChar w:fldCharType="end"/>
      </w:r>
      <w:r>
        <w:rPr>
          <w:szCs w:val="28"/>
        </w:rPr>
        <w:fldChar w:fldCharType="end"/>
      </w:r>
    </w:p>
    <w:p w14:paraId="4A1273B2">
      <w:pPr>
        <w:pStyle w:val="19"/>
        <w:tabs>
          <w:tab w:val="right" w:leader="dot" w:pos="9070"/>
          <w:tab w:val="clear" w:pos="180"/>
          <w:tab w:val="clear" w:pos="420"/>
          <w:tab w:val="clear" w:pos="9360"/>
        </w:tabs>
      </w:pPr>
      <w:r>
        <w:rPr>
          <w:szCs w:val="28"/>
        </w:rPr>
        <w:fldChar w:fldCharType="begin"/>
      </w:r>
      <w:r>
        <w:rPr>
          <w:szCs w:val="28"/>
        </w:rPr>
        <w:instrText xml:space="preserve"> HYPERLINK \l _Toc7603 </w:instrText>
      </w:r>
      <w:r>
        <w:rPr>
          <w:szCs w:val="28"/>
        </w:rPr>
        <w:fldChar w:fldCharType="separate"/>
      </w:r>
      <w:r>
        <w:rPr>
          <w:rFonts w:hint="eastAsia"/>
        </w:rPr>
        <w:t>3. 分析依据</w:t>
      </w:r>
      <w:r>
        <w:tab/>
      </w:r>
      <w:r>
        <w:fldChar w:fldCharType="begin"/>
      </w:r>
      <w:r>
        <w:instrText xml:space="preserve"> PAGEREF _Toc7603 \h </w:instrText>
      </w:r>
      <w:r>
        <w:fldChar w:fldCharType="separate"/>
      </w:r>
      <w:r>
        <w:t>3</w:t>
      </w:r>
      <w:r>
        <w:fldChar w:fldCharType="end"/>
      </w:r>
      <w:r>
        <w:rPr>
          <w:szCs w:val="28"/>
        </w:rPr>
        <w:fldChar w:fldCharType="end"/>
      </w:r>
    </w:p>
    <w:p w14:paraId="52B8787D">
      <w:pPr>
        <w:pStyle w:val="20"/>
        <w:tabs>
          <w:tab w:val="right" w:leader="dot" w:pos="9070"/>
          <w:tab w:val="clear" w:pos="540"/>
          <w:tab w:val="clear" w:pos="840"/>
          <w:tab w:val="clear" w:pos="9360"/>
        </w:tabs>
      </w:pPr>
      <w:r>
        <w:rPr>
          <w:szCs w:val="28"/>
        </w:rPr>
        <w:fldChar w:fldCharType="begin"/>
      </w:r>
      <w:r>
        <w:rPr>
          <w:szCs w:val="28"/>
        </w:rPr>
        <w:instrText xml:space="preserve"> HYPERLINK \l _Toc8771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_Toc8771 \h </w:instrText>
      </w:r>
      <w:r>
        <w:fldChar w:fldCharType="separate"/>
      </w:r>
      <w:r>
        <w:t>3</w:t>
      </w:r>
      <w:r>
        <w:fldChar w:fldCharType="end"/>
      </w:r>
      <w:r>
        <w:rPr>
          <w:szCs w:val="28"/>
        </w:rPr>
        <w:fldChar w:fldCharType="end"/>
      </w:r>
    </w:p>
    <w:p w14:paraId="22C8EC0A">
      <w:pPr>
        <w:pStyle w:val="20"/>
        <w:tabs>
          <w:tab w:val="right" w:leader="dot" w:pos="9070"/>
          <w:tab w:val="clear" w:pos="540"/>
          <w:tab w:val="clear" w:pos="840"/>
          <w:tab w:val="clear" w:pos="9360"/>
        </w:tabs>
      </w:pPr>
      <w:r>
        <w:rPr>
          <w:szCs w:val="28"/>
        </w:rPr>
        <w:fldChar w:fldCharType="begin"/>
      </w:r>
      <w:r>
        <w:rPr>
          <w:szCs w:val="28"/>
        </w:rPr>
        <w:instrText xml:space="preserve"> HYPERLINK \l _Toc11097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_Toc11097 \h </w:instrText>
      </w:r>
      <w:r>
        <w:fldChar w:fldCharType="separate"/>
      </w:r>
      <w:r>
        <w:t>3</w:t>
      </w:r>
      <w:r>
        <w:fldChar w:fldCharType="end"/>
      </w:r>
      <w:r>
        <w:rPr>
          <w:szCs w:val="28"/>
        </w:rPr>
        <w:fldChar w:fldCharType="end"/>
      </w:r>
    </w:p>
    <w:p w14:paraId="10833A6C">
      <w:pPr>
        <w:pStyle w:val="19"/>
        <w:tabs>
          <w:tab w:val="right" w:leader="dot" w:pos="9070"/>
          <w:tab w:val="clear" w:pos="180"/>
          <w:tab w:val="clear" w:pos="420"/>
          <w:tab w:val="clear" w:pos="9360"/>
        </w:tabs>
      </w:pPr>
      <w:r>
        <w:rPr>
          <w:szCs w:val="28"/>
        </w:rPr>
        <w:fldChar w:fldCharType="begin"/>
      </w:r>
      <w:r>
        <w:rPr>
          <w:szCs w:val="28"/>
        </w:rPr>
        <w:instrText xml:space="preserve"> HYPERLINK \l _Toc24885 </w:instrText>
      </w:r>
      <w:r>
        <w:rPr>
          <w:szCs w:val="28"/>
        </w:rPr>
        <w:fldChar w:fldCharType="separate"/>
      </w:r>
      <w:r>
        <w:rPr>
          <w:rFonts w:hint="eastAsia"/>
        </w:rPr>
        <w:t>4. 动态采光</w:t>
      </w:r>
      <w:r>
        <w:t>概述</w:t>
      </w:r>
      <w:r>
        <w:tab/>
      </w:r>
      <w:r>
        <w:fldChar w:fldCharType="begin"/>
      </w:r>
      <w:r>
        <w:instrText xml:space="preserve"> PAGEREF _Toc24885 \h </w:instrText>
      </w:r>
      <w:r>
        <w:fldChar w:fldCharType="separate"/>
      </w:r>
      <w:r>
        <w:t>5</w:t>
      </w:r>
      <w:r>
        <w:fldChar w:fldCharType="end"/>
      </w:r>
      <w:r>
        <w:rPr>
          <w:szCs w:val="28"/>
        </w:rPr>
        <w:fldChar w:fldCharType="end"/>
      </w:r>
    </w:p>
    <w:p w14:paraId="1843B792">
      <w:pPr>
        <w:pStyle w:val="20"/>
        <w:tabs>
          <w:tab w:val="right" w:leader="dot" w:pos="9070"/>
          <w:tab w:val="clear" w:pos="540"/>
          <w:tab w:val="clear" w:pos="840"/>
          <w:tab w:val="clear" w:pos="9360"/>
        </w:tabs>
      </w:pPr>
      <w:r>
        <w:rPr>
          <w:szCs w:val="28"/>
        </w:rPr>
        <w:fldChar w:fldCharType="begin"/>
      </w:r>
      <w:r>
        <w:rPr>
          <w:szCs w:val="28"/>
        </w:rPr>
        <w:instrText xml:space="preserve"> HYPERLINK \l _Toc19452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_Toc19452 \h </w:instrText>
      </w:r>
      <w:r>
        <w:fldChar w:fldCharType="separate"/>
      </w:r>
      <w:r>
        <w:t>5</w:t>
      </w:r>
      <w:r>
        <w:fldChar w:fldCharType="end"/>
      </w:r>
      <w:r>
        <w:rPr>
          <w:szCs w:val="28"/>
        </w:rPr>
        <w:fldChar w:fldCharType="end"/>
      </w:r>
    </w:p>
    <w:p w14:paraId="54F141CA">
      <w:pPr>
        <w:pStyle w:val="20"/>
        <w:tabs>
          <w:tab w:val="right" w:leader="dot" w:pos="9070"/>
          <w:tab w:val="clear" w:pos="540"/>
          <w:tab w:val="clear" w:pos="840"/>
          <w:tab w:val="clear" w:pos="9360"/>
        </w:tabs>
      </w:pPr>
      <w:r>
        <w:rPr>
          <w:szCs w:val="28"/>
        </w:rPr>
        <w:fldChar w:fldCharType="begin"/>
      </w:r>
      <w:r>
        <w:rPr>
          <w:szCs w:val="28"/>
        </w:rPr>
        <w:instrText xml:space="preserve"> HYPERLINK \l _Toc10116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_Toc10116 \h </w:instrText>
      </w:r>
      <w:r>
        <w:fldChar w:fldCharType="separate"/>
      </w:r>
      <w:r>
        <w:t>5</w:t>
      </w:r>
      <w:r>
        <w:fldChar w:fldCharType="end"/>
      </w:r>
      <w:r>
        <w:rPr>
          <w:szCs w:val="28"/>
        </w:rPr>
        <w:fldChar w:fldCharType="end"/>
      </w:r>
    </w:p>
    <w:p w14:paraId="6E3AC608">
      <w:pPr>
        <w:pStyle w:val="19"/>
        <w:tabs>
          <w:tab w:val="right" w:leader="dot" w:pos="9070"/>
          <w:tab w:val="clear" w:pos="180"/>
          <w:tab w:val="clear" w:pos="420"/>
          <w:tab w:val="clear" w:pos="9360"/>
        </w:tabs>
      </w:pPr>
      <w:r>
        <w:rPr>
          <w:szCs w:val="28"/>
        </w:rPr>
        <w:fldChar w:fldCharType="begin"/>
      </w:r>
      <w:r>
        <w:rPr>
          <w:szCs w:val="28"/>
        </w:rPr>
        <w:instrText xml:space="preserve"> HYPERLINK \l _Toc16005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_Toc16005 \h </w:instrText>
      </w:r>
      <w:r>
        <w:fldChar w:fldCharType="separate"/>
      </w:r>
      <w:r>
        <w:t>6</w:t>
      </w:r>
      <w:r>
        <w:fldChar w:fldCharType="end"/>
      </w:r>
      <w:r>
        <w:rPr>
          <w:szCs w:val="28"/>
        </w:rPr>
        <w:fldChar w:fldCharType="end"/>
      </w:r>
    </w:p>
    <w:p w14:paraId="3E0A4971">
      <w:pPr>
        <w:pStyle w:val="20"/>
        <w:tabs>
          <w:tab w:val="right" w:leader="dot" w:pos="9070"/>
          <w:tab w:val="clear" w:pos="540"/>
          <w:tab w:val="clear" w:pos="840"/>
          <w:tab w:val="clear" w:pos="9360"/>
        </w:tabs>
      </w:pPr>
      <w:r>
        <w:rPr>
          <w:szCs w:val="28"/>
        </w:rPr>
        <w:fldChar w:fldCharType="begin"/>
      </w:r>
      <w:r>
        <w:rPr>
          <w:szCs w:val="28"/>
        </w:rPr>
        <w:instrText xml:space="preserve"> HYPERLINK \l _Toc17707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_Toc17707 \h </w:instrText>
      </w:r>
      <w:r>
        <w:fldChar w:fldCharType="separate"/>
      </w:r>
      <w:r>
        <w:t>6</w:t>
      </w:r>
      <w:r>
        <w:fldChar w:fldCharType="end"/>
      </w:r>
      <w:r>
        <w:rPr>
          <w:szCs w:val="28"/>
        </w:rPr>
        <w:fldChar w:fldCharType="end"/>
      </w:r>
    </w:p>
    <w:p w14:paraId="7EE1F08A">
      <w:pPr>
        <w:pStyle w:val="20"/>
        <w:tabs>
          <w:tab w:val="right" w:leader="dot" w:pos="9070"/>
          <w:tab w:val="clear" w:pos="540"/>
          <w:tab w:val="clear" w:pos="840"/>
          <w:tab w:val="clear" w:pos="9360"/>
        </w:tabs>
      </w:pPr>
      <w:r>
        <w:rPr>
          <w:szCs w:val="28"/>
        </w:rPr>
        <w:fldChar w:fldCharType="begin"/>
      </w:r>
      <w:r>
        <w:rPr>
          <w:szCs w:val="28"/>
        </w:rPr>
        <w:instrText xml:space="preserve"> HYPERLINK \l _Toc13546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_Toc13546 \h </w:instrText>
      </w:r>
      <w:r>
        <w:fldChar w:fldCharType="separate"/>
      </w:r>
      <w:r>
        <w:t>6</w:t>
      </w:r>
      <w:r>
        <w:fldChar w:fldCharType="end"/>
      </w:r>
      <w:r>
        <w:rPr>
          <w:szCs w:val="28"/>
        </w:rPr>
        <w:fldChar w:fldCharType="end"/>
      </w:r>
    </w:p>
    <w:p w14:paraId="6C7312B5">
      <w:pPr>
        <w:pStyle w:val="20"/>
        <w:tabs>
          <w:tab w:val="right" w:leader="dot" w:pos="9070"/>
          <w:tab w:val="clear" w:pos="540"/>
          <w:tab w:val="clear" w:pos="840"/>
          <w:tab w:val="clear" w:pos="9360"/>
        </w:tabs>
      </w:pPr>
      <w:r>
        <w:rPr>
          <w:szCs w:val="28"/>
        </w:rPr>
        <w:fldChar w:fldCharType="begin"/>
      </w:r>
      <w:r>
        <w:rPr>
          <w:szCs w:val="28"/>
        </w:rPr>
        <w:instrText xml:space="preserve"> HYPERLINK \l _Toc26247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_Toc26247 \h </w:instrText>
      </w:r>
      <w:r>
        <w:fldChar w:fldCharType="separate"/>
      </w:r>
      <w:r>
        <w:t>6</w:t>
      </w:r>
      <w:r>
        <w:fldChar w:fldCharType="end"/>
      </w:r>
      <w:r>
        <w:rPr>
          <w:szCs w:val="28"/>
        </w:rPr>
        <w:fldChar w:fldCharType="end"/>
      </w:r>
    </w:p>
    <w:p w14:paraId="05778227">
      <w:pPr>
        <w:pStyle w:val="15"/>
        <w:tabs>
          <w:tab w:val="right" w:leader="dot" w:pos="9070"/>
          <w:tab w:val="clear" w:pos="900"/>
          <w:tab w:val="clear" w:pos="1260"/>
          <w:tab w:val="clear" w:pos="9360"/>
        </w:tabs>
      </w:pPr>
      <w:r>
        <w:rPr>
          <w:szCs w:val="28"/>
        </w:rPr>
        <w:fldChar w:fldCharType="begin"/>
      </w:r>
      <w:r>
        <w:rPr>
          <w:szCs w:val="28"/>
        </w:rPr>
        <w:instrText xml:space="preserve"> HYPERLINK \l _Toc27477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_Toc27477 \h </w:instrText>
      </w:r>
      <w:r>
        <w:fldChar w:fldCharType="separate"/>
      </w:r>
      <w:r>
        <w:t>7</w:t>
      </w:r>
      <w:r>
        <w:fldChar w:fldCharType="end"/>
      </w:r>
      <w:r>
        <w:rPr>
          <w:szCs w:val="28"/>
        </w:rPr>
        <w:fldChar w:fldCharType="end"/>
      </w:r>
    </w:p>
    <w:p w14:paraId="1A50AB46">
      <w:pPr>
        <w:pStyle w:val="15"/>
        <w:tabs>
          <w:tab w:val="right" w:leader="dot" w:pos="9070"/>
          <w:tab w:val="clear" w:pos="900"/>
          <w:tab w:val="clear" w:pos="1260"/>
          <w:tab w:val="clear" w:pos="9360"/>
        </w:tabs>
      </w:pPr>
      <w:r>
        <w:rPr>
          <w:szCs w:val="28"/>
        </w:rPr>
        <w:fldChar w:fldCharType="begin"/>
      </w:r>
      <w:r>
        <w:rPr>
          <w:szCs w:val="28"/>
        </w:rPr>
        <w:instrText xml:space="preserve"> HYPERLINK \l _Toc31597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_Toc31597 \h </w:instrText>
      </w:r>
      <w:r>
        <w:fldChar w:fldCharType="separate"/>
      </w:r>
      <w:r>
        <w:t>7</w:t>
      </w:r>
      <w:r>
        <w:fldChar w:fldCharType="end"/>
      </w:r>
      <w:r>
        <w:rPr>
          <w:szCs w:val="28"/>
        </w:rPr>
        <w:fldChar w:fldCharType="end"/>
      </w:r>
    </w:p>
    <w:p w14:paraId="13498215">
      <w:pPr>
        <w:pStyle w:val="15"/>
        <w:tabs>
          <w:tab w:val="right" w:leader="dot" w:pos="9070"/>
          <w:tab w:val="clear" w:pos="900"/>
          <w:tab w:val="clear" w:pos="1260"/>
          <w:tab w:val="clear" w:pos="9360"/>
        </w:tabs>
      </w:pPr>
      <w:r>
        <w:rPr>
          <w:szCs w:val="28"/>
        </w:rPr>
        <w:fldChar w:fldCharType="begin"/>
      </w:r>
      <w:r>
        <w:rPr>
          <w:szCs w:val="28"/>
        </w:rPr>
        <w:instrText xml:space="preserve"> HYPERLINK \l _Toc27978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_Toc27978 \h </w:instrText>
      </w:r>
      <w:r>
        <w:fldChar w:fldCharType="separate"/>
      </w:r>
      <w:r>
        <w:t>7</w:t>
      </w:r>
      <w:r>
        <w:fldChar w:fldCharType="end"/>
      </w:r>
      <w:r>
        <w:rPr>
          <w:szCs w:val="28"/>
        </w:rPr>
        <w:fldChar w:fldCharType="end"/>
      </w:r>
    </w:p>
    <w:p w14:paraId="343253B5">
      <w:pPr>
        <w:pStyle w:val="19"/>
        <w:tabs>
          <w:tab w:val="right" w:leader="dot" w:pos="9070"/>
          <w:tab w:val="clear" w:pos="180"/>
          <w:tab w:val="clear" w:pos="420"/>
          <w:tab w:val="clear" w:pos="9360"/>
        </w:tabs>
      </w:pPr>
      <w:r>
        <w:rPr>
          <w:szCs w:val="28"/>
        </w:rPr>
        <w:fldChar w:fldCharType="begin"/>
      </w:r>
      <w:r>
        <w:rPr>
          <w:szCs w:val="28"/>
        </w:rPr>
        <w:instrText xml:space="preserve"> HYPERLINK \l _Toc30772 </w:instrText>
      </w:r>
      <w:r>
        <w:rPr>
          <w:szCs w:val="28"/>
        </w:rPr>
        <w:fldChar w:fldCharType="separate"/>
      </w:r>
      <w:r>
        <w:rPr>
          <w:rFonts w:hint="eastAsia"/>
        </w:rPr>
        <w:t>6. 动态采光达标统计</w:t>
      </w:r>
      <w:r>
        <w:tab/>
      </w:r>
      <w:r>
        <w:fldChar w:fldCharType="begin"/>
      </w:r>
      <w:r>
        <w:instrText xml:space="preserve"> PAGEREF _Toc30772 \h </w:instrText>
      </w:r>
      <w:r>
        <w:fldChar w:fldCharType="separate"/>
      </w:r>
      <w:r>
        <w:t>7</w:t>
      </w:r>
      <w:r>
        <w:fldChar w:fldCharType="end"/>
      </w:r>
      <w:r>
        <w:rPr>
          <w:szCs w:val="28"/>
        </w:rPr>
        <w:fldChar w:fldCharType="end"/>
      </w:r>
    </w:p>
    <w:p w14:paraId="74CED7FB">
      <w:pPr>
        <w:pStyle w:val="19"/>
        <w:tabs>
          <w:tab w:val="right" w:leader="dot" w:pos="9070"/>
          <w:tab w:val="clear" w:pos="180"/>
          <w:tab w:val="clear" w:pos="420"/>
          <w:tab w:val="clear" w:pos="9360"/>
        </w:tabs>
      </w:pPr>
      <w:r>
        <w:rPr>
          <w:szCs w:val="28"/>
        </w:rPr>
        <w:fldChar w:fldCharType="begin"/>
      </w:r>
      <w:r>
        <w:rPr>
          <w:szCs w:val="28"/>
        </w:rPr>
        <w:instrText xml:space="preserve"> HYPERLINK \l _Toc8484 </w:instrText>
      </w:r>
      <w:r>
        <w:rPr>
          <w:szCs w:val="28"/>
        </w:rPr>
        <w:fldChar w:fldCharType="separate"/>
      </w:r>
      <w:r>
        <w:rPr>
          <w:rFonts w:hint="eastAsia"/>
        </w:rPr>
        <w:t>7. 动态采光统计图</w:t>
      </w:r>
      <w:r>
        <w:tab/>
      </w:r>
      <w:r>
        <w:fldChar w:fldCharType="begin"/>
      </w:r>
      <w:r>
        <w:instrText xml:space="preserve"> PAGEREF _Toc8484 \h </w:instrText>
      </w:r>
      <w:r>
        <w:fldChar w:fldCharType="separate"/>
      </w:r>
      <w:r>
        <w:t>8</w:t>
      </w:r>
      <w:r>
        <w:fldChar w:fldCharType="end"/>
      </w:r>
      <w:r>
        <w:rPr>
          <w:szCs w:val="28"/>
        </w:rPr>
        <w:fldChar w:fldCharType="end"/>
      </w:r>
    </w:p>
    <w:p w14:paraId="01C212E4">
      <w:pPr>
        <w:pStyle w:val="19"/>
        <w:tabs>
          <w:tab w:val="right" w:leader="dot" w:pos="9070"/>
          <w:tab w:val="clear" w:pos="180"/>
          <w:tab w:val="clear" w:pos="420"/>
          <w:tab w:val="clear" w:pos="9360"/>
        </w:tabs>
      </w:pPr>
      <w:r>
        <w:rPr>
          <w:szCs w:val="28"/>
        </w:rPr>
        <w:fldChar w:fldCharType="begin"/>
      </w:r>
      <w:r>
        <w:rPr>
          <w:szCs w:val="28"/>
        </w:rPr>
        <w:instrText xml:space="preserve"> HYPERLINK \l _Toc18364 </w:instrText>
      </w:r>
      <w:r>
        <w:rPr>
          <w:szCs w:val="28"/>
        </w:rPr>
        <w:fldChar w:fldCharType="separate"/>
      </w:r>
      <w:r>
        <w:rPr>
          <w:rFonts w:hint="eastAsia"/>
        </w:rPr>
        <w:t xml:space="preserve">8. </w:t>
      </w:r>
      <w:r>
        <w:t>动态采光彩图</w:t>
      </w:r>
      <w:r>
        <w:tab/>
      </w:r>
      <w:r>
        <w:fldChar w:fldCharType="begin"/>
      </w:r>
      <w:r>
        <w:instrText xml:space="preserve"> PAGEREF _Toc18364 \h </w:instrText>
      </w:r>
      <w:r>
        <w:fldChar w:fldCharType="separate"/>
      </w:r>
      <w:r>
        <w:t>9</w:t>
      </w:r>
      <w:r>
        <w:fldChar w:fldCharType="end"/>
      </w:r>
      <w:r>
        <w:rPr>
          <w:szCs w:val="28"/>
        </w:rPr>
        <w:fldChar w:fldCharType="end"/>
      </w:r>
    </w:p>
    <w:p w14:paraId="37AE564D">
      <w:pPr>
        <w:pStyle w:val="19"/>
        <w:tabs>
          <w:tab w:val="right" w:leader="dot" w:pos="9070"/>
          <w:tab w:val="clear" w:pos="180"/>
          <w:tab w:val="clear" w:pos="420"/>
          <w:tab w:val="clear" w:pos="9360"/>
        </w:tabs>
      </w:pPr>
      <w:r>
        <w:rPr>
          <w:szCs w:val="28"/>
        </w:rPr>
        <w:fldChar w:fldCharType="begin"/>
      </w:r>
      <w:r>
        <w:rPr>
          <w:szCs w:val="28"/>
        </w:rPr>
        <w:instrText xml:space="preserve"> HYPERLINK \l _Toc13417 </w:instrText>
      </w:r>
      <w:r>
        <w:rPr>
          <w:szCs w:val="28"/>
        </w:rPr>
        <w:fldChar w:fldCharType="separate"/>
      </w:r>
      <w:r>
        <w:rPr>
          <w:rFonts w:hint="eastAsia"/>
        </w:rPr>
        <w:t>9. 评价结论</w:t>
      </w:r>
      <w:r>
        <w:tab/>
      </w:r>
      <w:r>
        <w:fldChar w:fldCharType="begin"/>
      </w:r>
      <w:r>
        <w:instrText xml:space="preserve"> PAGEREF _Toc13417 \h </w:instrText>
      </w:r>
      <w:r>
        <w:fldChar w:fldCharType="separate"/>
      </w:r>
      <w:r>
        <w:t>10</w:t>
      </w:r>
      <w:r>
        <w:fldChar w:fldCharType="end"/>
      </w:r>
      <w:r>
        <w:rPr>
          <w:szCs w:val="28"/>
        </w:rPr>
        <w:fldChar w:fldCharType="end"/>
      </w:r>
    </w:p>
    <w:p w14:paraId="7A9A6EAB">
      <w:pPr>
        <w:rPr>
          <w:rFonts w:hint="eastAsia"/>
          <w:sz w:val="28"/>
          <w:szCs w:val="28"/>
        </w:rPr>
        <w:sectPr>
          <w:headerReference r:id="rId5" w:type="first"/>
          <w:pgSz w:w="11906" w:h="16838"/>
          <w:pgMar w:top="1440" w:right="1418" w:bottom="1440" w:left="1418" w:header="851" w:footer="992" w:gutter="0"/>
          <w:cols w:space="720" w:num="1"/>
          <w:titlePg/>
          <w:docGrid w:type="lines" w:linePitch="312" w:charSpace="0"/>
        </w:sectPr>
      </w:pPr>
      <w:r>
        <w:rPr>
          <w:szCs w:val="28"/>
        </w:rPr>
        <w:fldChar w:fldCharType="end"/>
      </w:r>
      <w:bookmarkEnd w:id="13"/>
    </w:p>
    <w:p w14:paraId="33FC9FF9">
      <w:pPr>
        <w:pStyle w:val="2"/>
        <w:ind w:left="432" w:hanging="432"/>
      </w:pPr>
      <w:r>
        <w:rPr>
          <w:szCs w:val="21"/>
        </w:rPr>
        <w:tab/>
      </w:r>
      <w:bookmarkStart w:id="14" w:name="_Toc512608176"/>
      <w:bookmarkStart w:id="15" w:name="_Toc22035"/>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660F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5EF50142">
            <w:pPr>
              <w:pStyle w:val="3"/>
              <w:rPr>
                <w:rFonts w:hint="eastAsia"/>
                <w:lang w:val="en-US"/>
              </w:rPr>
            </w:pPr>
            <w:r>
              <w:rPr>
                <w:lang w:val="en-US"/>
              </w:rPr>
              <w:t>项目所在地</w:t>
            </w:r>
          </w:p>
        </w:tc>
        <w:tc>
          <w:tcPr>
            <w:tcW w:w="6447" w:type="dxa"/>
            <w:gridSpan w:val="3"/>
            <w:noWrap w:val="0"/>
            <w:vAlign w:val="top"/>
          </w:tcPr>
          <w:p w14:paraId="13CF87DE">
            <w:pPr>
              <w:pStyle w:val="3"/>
              <w:rPr>
                <w:rFonts w:hint="eastAsia"/>
                <w:lang w:val="en-US"/>
              </w:rPr>
            </w:pPr>
            <w:bookmarkStart w:id="16" w:name="项目地点"/>
            <w:r>
              <w:t>鞍山</w:t>
            </w:r>
            <w:bookmarkEnd w:id="16"/>
          </w:p>
        </w:tc>
      </w:tr>
      <w:tr w14:paraId="580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6978DE11">
            <w:pPr>
              <w:pStyle w:val="3"/>
              <w:rPr>
                <w:rFonts w:hint="eastAsia"/>
                <w:lang w:val="en-US"/>
              </w:rPr>
            </w:pPr>
            <w:r>
              <w:rPr>
                <w:rFonts w:hint="eastAsia"/>
                <w:lang w:val="en-US"/>
              </w:rPr>
              <w:t>光气候分区</w:t>
            </w:r>
          </w:p>
        </w:tc>
        <w:tc>
          <w:tcPr>
            <w:tcW w:w="2624" w:type="dxa"/>
            <w:shd w:val="clear" w:color="auto" w:fill="auto"/>
            <w:noWrap w:val="0"/>
            <w:vAlign w:val="top"/>
          </w:tcPr>
          <w:p w14:paraId="2BB7BE19">
            <w:pPr>
              <w:pStyle w:val="3"/>
              <w:rPr>
                <w:rFonts w:hint="eastAsia"/>
                <w:lang w:val="en-US"/>
              </w:rPr>
            </w:pPr>
            <w:bookmarkStart w:id="17" w:name="光气候分区"/>
            <w:r>
              <w:t>III</w:t>
            </w:r>
            <w:bookmarkEnd w:id="17"/>
          </w:p>
        </w:tc>
        <w:tc>
          <w:tcPr>
            <w:tcW w:w="1757" w:type="dxa"/>
            <w:shd w:val="clear" w:color="auto" w:fill="E0E0E0"/>
            <w:noWrap w:val="0"/>
            <w:vAlign w:val="top"/>
          </w:tcPr>
          <w:p w14:paraId="479EC9FC">
            <w:pPr>
              <w:pStyle w:val="3"/>
              <w:rPr>
                <w:rFonts w:hint="eastAsia"/>
                <w:lang w:val="en-US"/>
              </w:rPr>
            </w:pPr>
            <w:r>
              <w:rPr>
                <w:rFonts w:hint="eastAsia"/>
                <w:lang w:val="en-US"/>
              </w:rPr>
              <w:t>光气候系数K</w:t>
            </w:r>
          </w:p>
        </w:tc>
        <w:tc>
          <w:tcPr>
            <w:tcW w:w="2066" w:type="dxa"/>
            <w:noWrap w:val="0"/>
            <w:vAlign w:val="top"/>
          </w:tcPr>
          <w:p w14:paraId="1266B9FE">
            <w:pPr>
              <w:pStyle w:val="3"/>
              <w:rPr>
                <w:rFonts w:hint="eastAsia"/>
                <w:lang w:val="en-US"/>
              </w:rPr>
            </w:pPr>
            <w:bookmarkStart w:id="18" w:name="光气候系数K"/>
            <w:r>
              <w:t>1.00</w:t>
            </w:r>
            <w:bookmarkEnd w:id="18"/>
          </w:p>
        </w:tc>
      </w:tr>
      <w:tr w14:paraId="0FB1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3223FF7C">
            <w:pPr>
              <w:pStyle w:val="3"/>
              <w:rPr>
                <w:rFonts w:hint="eastAsia"/>
                <w:lang w:val="en-US"/>
              </w:rPr>
            </w:pPr>
            <w:r>
              <w:rPr>
                <w:rFonts w:hint="eastAsia"/>
                <w:lang w:val="en-US"/>
              </w:rPr>
              <w:t>建筑面积</w:t>
            </w:r>
          </w:p>
        </w:tc>
        <w:tc>
          <w:tcPr>
            <w:tcW w:w="6447" w:type="dxa"/>
            <w:gridSpan w:val="3"/>
            <w:noWrap w:val="0"/>
            <w:vAlign w:val="top"/>
          </w:tcPr>
          <w:p w14:paraId="129E907E">
            <w:pPr>
              <w:pStyle w:val="3"/>
              <w:rPr>
                <w:rFonts w:hint="eastAsia"/>
                <w:lang w:val="en-US"/>
              </w:rPr>
            </w:pPr>
            <w:r>
              <w:rPr>
                <w:rFonts w:hint="eastAsia"/>
                <w:lang w:val="en-US"/>
              </w:rPr>
              <w:t xml:space="preserve">地上  </w:t>
            </w:r>
            <w:bookmarkStart w:id="19" w:name="地上建筑面积"/>
            <w:r>
              <w:t>2868.65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FE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136131B2">
            <w:pPr>
              <w:pStyle w:val="3"/>
              <w:rPr>
                <w:rFonts w:hint="eastAsia"/>
                <w:lang w:val="en-US"/>
              </w:rPr>
            </w:pPr>
            <w:r>
              <w:rPr>
                <w:rFonts w:hint="eastAsia"/>
                <w:lang w:val="en-US"/>
              </w:rPr>
              <w:t>建筑层数</w:t>
            </w:r>
          </w:p>
        </w:tc>
        <w:tc>
          <w:tcPr>
            <w:tcW w:w="6447" w:type="dxa"/>
            <w:gridSpan w:val="3"/>
            <w:noWrap w:val="0"/>
            <w:vAlign w:val="top"/>
          </w:tcPr>
          <w:p w14:paraId="4D39BFD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4978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3D791762">
            <w:pPr>
              <w:pStyle w:val="3"/>
              <w:rPr>
                <w:rFonts w:hint="eastAsia"/>
                <w:lang w:val="en-US"/>
              </w:rPr>
            </w:pPr>
            <w:r>
              <w:rPr>
                <w:rFonts w:hint="eastAsia"/>
                <w:lang w:val="en-US"/>
              </w:rPr>
              <w:t>建筑高度</w:t>
            </w:r>
          </w:p>
        </w:tc>
        <w:tc>
          <w:tcPr>
            <w:tcW w:w="6447" w:type="dxa"/>
            <w:gridSpan w:val="3"/>
            <w:noWrap w:val="0"/>
            <w:vAlign w:val="top"/>
          </w:tcPr>
          <w:p w14:paraId="4C28E1D0">
            <w:pPr>
              <w:pStyle w:val="3"/>
              <w:rPr>
                <w:rFonts w:hint="eastAsia"/>
                <w:lang w:val="en-US"/>
              </w:rPr>
            </w:pPr>
            <w:r>
              <w:rPr>
                <w:rFonts w:hint="eastAsia"/>
                <w:lang w:val="en-US"/>
              </w:rPr>
              <w:t xml:space="preserve">地上 </w:t>
            </w:r>
            <w:bookmarkStart w:id="23" w:name="地上建筑高度"/>
            <w:r>
              <w:t>9.00</w:t>
            </w:r>
            <w:bookmarkEnd w:id="23"/>
            <w:r>
              <w:rPr>
                <w:rFonts w:hint="eastAsia"/>
                <w:lang w:val="en-US"/>
              </w:rPr>
              <w:t xml:space="preserve"> m     地下  </w:t>
            </w:r>
            <w:bookmarkStart w:id="24" w:name="地下建筑高度"/>
            <w:r>
              <w:t>0.00</w:t>
            </w:r>
            <w:bookmarkEnd w:id="24"/>
            <w:r>
              <w:rPr>
                <w:rFonts w:hint="eastAsia"/>
                <w:lang w:val="en-US"/>
              </w:rPr>
              <w:t>m</w:t>
            </w:r>
          </w:p>
        </w:tc>
      </w:tr>
      <w:tr w14:paraId="795C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noWrap w:val="0"/>
            <w:vAlign w:val="top"/>
          </w:tcPr>
          <w:p w14:paraId="5FA4BED6">
            <w:pPr>
              <w:pStyle w:val="3"/>
              <w:rPr>
                <w:rFonts w:hint="eastAsia"/>
                <w:lang w:val="en-US"/>
              </w:rPr>
            </w:pPr>
            <w:r>
              <w:rPr>
                <w:rFonts w:hint="eastAsia"/>
              </w:rPr>
              <w:t>备注</w:t>
            </w:r>
          </w:p>
        </w:tc>
        <w:tc>
          <w:tcPr>
            <w:tcW w:w="6447" w:type="dxa"/>
            <w:gridSpan w:val="3"/>
            <w:noWrap w:val="0"/>
            <w:vAlign w:val="top"/>
          </w:tcPr>
          <w:p w14:paraId="0BAF8DDC">
            <w:pPr>
              <w:pStyle w:val="3"/>
              <w:rPr>
                <w:rFonts w:hint="eastAsia"/>
                <w:lang w:val="en-US"/>
              </w:rPr>
            </w:pPr>
            <w:bookmarkStart w:id="25" w:name="备注"/>
            <w:bookmarkEnd w:id="25"/>
          </w:p>
        </w:tc>
      </w:tr>
    </w:tbl>
    <w:p w14:paraId="2AA106D4">
      <w:pPr>
        <w:jc w:val="center"/>
        <w:rPr>
          <w:rFonts w:hint="eastAsia"/>
          <w:lang w:val="en-US"/>
        </w:rPr>
      </w:pPr>
    </w:p>
    <w:p w14:paraId="3A2B4580">
      <w:pPr>
        <w:pStyle w:val="2"/>
        <w:ind w:left="432" w:hanging="432"/>
      </w:pPr>
      <w:bookmarkStart w:id="26" w:name="_Toc4596"/>
      <w:bookmarkStart w:id="27" w:name="_Toc512608178"/>
      <w:r>
        <w:rPr>
          <w:rFonts w:hint="eastAsia"/>
        </w:rPr>
        <w:t>计算</w:t>
      </w:r>
      <w:r>
        <w:t>目的</w:t>
      </w:r>
      <w:bookmarkEnd w:id="26"/>
      <w:bookmarkEnd w:id="27"/>
    </w:p>
    <w:p w14:paraId="46077B6C">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3383C4FD">
      <w:pPr>
        <w:pStyle w:val="2"/>
        <w:ind w:left="432" w:hanging="432"/>
      </w:pPr>
      <w:bookmarkStart w:id="28" w:name="_Toc7603"/>
      <w:bookmarkStart w:id="29" w:name="_Toc512608177"/>
      <w:r>
        <w:rPr>
          <w:rFonts w:hint="eastAsia"/>
        </w:rPr>
        <w:t>分析依据</w:t>
      </w:r>
      <w:bookmarkEnd w:id="28"/>
      <w:bookmarkEnd w:id="29"/>
    </w:p>
    <w:p w14:paraId="0E7D7A12">
      <w:pPr>
        <w:pStyle w:val="4"/>
      </w:pPr>
      <w:bookmarkStart w:id="30" w:name="_Toc8771"/>
      <w:r>
        <w:rPr>
          <w:rFonts w:hint="eastAsia"/>
        </w:rPr>
        <w:t>标准依据</w:t>
      </w:r>
      <w:bookmarkEnd w:id="30"/>
    </w:p>
    <w:p w14:paraId="49A527A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F4D3942">
      <w:pPr>
        <w:pStyle w:val="3"/>
        <w:numPr>
          <w:ilvl w:val="0"/>
          <w:numId w:val="2"/>
        </w:numPr>
        <w:rPr>
          <w:rFonts w:hint="eastAsia"/>
          <w:lang w:val="en-US"/>
        </w:rPr>
      </w:pPr>
      <w:r>
        <w:rPr>
          <w:lang w:val="en-US"/>
        </w:rPr>
        <w:t>《建筑采光设计标准》GB 50033-2013</w:t>
      </w:r>
    </w:p>
    <w:p w14:paraId="68E16140">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279AF5D9">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B755C42">
      <w:pPr>
        <w:pStyle w:val="3"/>
        <w:numPr>
          <w:ilvl w:val="0"/>
          <w:numId w:val="2"/>
        </w:numPr>
        <w:rPr>
          <w:rFonts w:hint="eastAsia"/>
          <w:lang w:val="en-US"/>
        </w:rPr>
      </w:pPr>
      <w:r>
        <w:rPr>
          <w:lang w:val="en-US"/>
        </w:rPr>
        <w:t>《采光测量方法》GB/T 5699-2017</w:t>
      </w:r>
    </w:p>
    <w:p w14:paraId="1C297363">
      <w:pPr>
        <w:pStyle w:val="4"/>
      </w:pPr>
      <w:bookmarkStart w:id="33" w:name="_Toc11097"/>
      <w:r>
        <w:rPr>
          <w:rFonts w:hint="eastAsia"/>
        </w:rPr>
        <w:t>标准要求</w:t>
      </w:r>
      <w:bookmarkEnd w:id="32"/>
      <w:bookmarkEnd w:id="33"/>
    </w:p>
    <w:p w14:paraId="471B5FE8">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158B5E62">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CC4D9CD">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172E9478">
      <w:pPr>
        <w:pStyle w:val="3"/>
        <w:ind w:left="420" w:leftChars="200"/>
        <w:rPr>
          <w:rFonts w:hint="eastAsia"/>
          <w:bCs/>
        </w:rPr>
      </w:pPr>
    </w:p>
    <w:p w14:paraId="6263CD3A">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1A62B5D1">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博物馆建筑、学校建筑</w:t>
      </w:r>
      <w:bookmarkEnd w:id="37"/>
      <w:r>
        <w:rPr>
          <w:rFonts w:hint="eastAsia"/>
        </w:rPr>
        <w:t>，</w:t>
      </w:r>
      <w:r>
        <w:t>根据</w:t>
      </w:r>
      <w:r>
        <w:rPr>
          <w:rFonts w:hint="eastAsia"/>
        </w:rPr>
        <w:t>标准要求的采光照度值根据对应</w:t>
      </w:r>
      <w:r>
        <w:t>房间类型</w:t>
      </w:r>
      <w:r>
        <w:rPr>
          <w:rFonts w:hint="eastAsia"/>
        </w:rPr>
        <w:t>确定。</w:t>
      </w:r>
    </w:p>
    <w:p w14:paraId="5F0B2A01">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07BA59C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138D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noWrap w:val="0"/>
            <w:vAlign w:val="center"/>
          </w:tcPr>
          <w:p w14:paraId="287C27E2">
            <w:pPr>
              <w:widowControl w:val="0"/>
              <w:jc w:val="center"/>
              <w:rPr>
                <w:szCs w:val="21"/>
              </w:rPr>
            </w:pPr>
            <w:r>
              <w:rPr>
                <w:rFonts w:hint="eastAsia"/>
                <w:szCs w:val="21"/>
              </w:rPr>
              <w:t>采光等级</w:t>
            </w:r>
          </w:p>
        </w:tc>
        <w:tc>
          <w:tcPr>
            <w:tcW w:w="2552" w:type="dxa"/>
            <w:vMerge w:val="restart"/>
            <w:noWrap w:val="0"/>
            <w:vAlign w:val="center"/>
          </w:tcPr>
          <w:p w14:paraId="42D798F0">
            <w:pPr>
              <w:widowControl w:val="0"/>
              <w:jc w:val="center"/>
              <w:rPr>
                <w:szCs w:val="21"/>
              </w:rPr>
            </w:pPr>
            <w:r>
              <w:rPr>
                <w:rFonts w:hint="eastAsia"/>
                <w:szCs w:val="21"/>
              </w:rPr>
              <w:t>场所名称</w:t>
            </w:r>
          </w:p>
        </w:tc>
        <w:tc>
          <w:tcPr>
            <w:tcW w:w="5386" w:type="dxa"/>
            <w:gridSpan w:val="2"/>
            <w:noWrap w:val="0"/>
            <w:vAlign w:val="center"/>
          </w:tcPr>
          <w:p w14:paraId="2EA9C933">
            <w:pPr>
              <w:widowControl w:val="0"/>
              <w:jc w:val="center"/>
              <w:rPr>
                <w:szCs w:val="21"/>
              </w:rPr>
            </w:pPr>
            <w:r>
              <w:rPr>
                <w:rFonts w:hint="eastAsia"/>
                <w:szCs w:val="21"/>
              </w:rPr>
              <w:t>侧面采光</w:t>
            </w:r>
          </w:p>
        </w:tc>
      </w:tr>
      <w:tr w14:paraId="06F13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noWrap w:val="0"/>
            <w:vAlign w:val="center"/>
          </w:tcPr>
          <w:p w14:paraId="737FCE9A">
            <w:pPr>
              <w:widowControl w:val="0"/>
              <w:jc w:val="center"/>
              <w:rPr>
                <w:szCs w:val="21"/>
              </w:rPr>
            </w:pPr>
          </w:p>
        </w:tc>
        <w:tc>
          <w:tcPr>
            <w:tcW w:w="2552" w:type="dxa"/>
            <w:vMerge w:val="continue"/>
            <w:noWrap w:val="0"/>
            <w:vAlign w:val="center"/>
          </w:tcPr>
          <w:p w14:paraId="74D59A41">
            <w:pPr>
              <w:widowControl w:val="0"/>
              <w:jc w:val="center"/>
              <w:rPr>
                <w:szCs w:val="21"/>
              </w:rPr>
            </w:pPr>
          </w:p>
        </w:tc>
        <w:tc>
          <w:tcPr>
            <w:tcW w:w="2693" w:type="dxa"/>
            <w:noWrap w:val="0"/>
            <w:vAlign w:val="center"/>
          </w:tcPr>
          <w:p w14:paraId="53AE3E48">
            <w:pPr>
              <w:widowControl w:val="0"/>
              <w:jc w:val="center"/>
              <w:rPr>
                <w:szCs w:val="21"/>
              </w:rPr>
            </w:pPr>
            <w:r>
              <w:rPr>
                <w:rFonts w:hint="eastAsia"/>
                <w:szCs w:val="21"/>
              </w:rPr>
              <w:t>采光系数标准值</w:t>
            </w:r>
          </w:p>
          <w:p w14:paraId="38A27A08">
            <w:pPr>
              <w:widowControl w:val="0"/>
              <w:jc w:val="center"/>
              <w:rPr>
                <w:szCs w:val="21"/>
              </w:rPr>
            </w:pPr>
            <w:r>
              <w:t>（%）</w:t>
            </w:r>
          </w:p>
        </w:tc>
        <w:tc>
          <w:tcPr>
            <w:tcW w:w="2693" w:type="dxa"/>
            <w:noWrap w:val="0"/>
            <w:vAlign w:val="center"/>
          </w:tcPr>
          <w:p w14:paraId="1A6DF141">
            <w:pPr>
              <w:widowControl w:val="0"/>
              <w:jc w:val="center"/>
              <w:rPr>
                <w:szCs w:val="21"/>
              </w:rPr>
            </w:pPr>
            <w:r>
              <w:rPr>
                <w:rFonts w:hint="eastAsia"/>
                <w:szCs w:val="21"/>
              </w:rPr>
              <w:t>室内天然光照度标准值（lx）</w:t>
            </w:r>
          </w:p>
        </w:tc>
      </w:tr>
      <w:tr w14:paraId="7D1A6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noWrap w:val="0"/>
            <w:vAlign w:val="center"/>
          </w:tcPr>
          <w:p w14:paraId="6FEC68E6">
            <w:pPr>
              <w:widowControl w:val="0"/>
              <w:jc w:val="center"/>
              <w:rPr>
                <w:szCs w:val="21"/>
              </w:rPr>
            </w:pPr>
            <w:r>
              <w:rPr>
                <w:rFonts w:hint="eastAsia"/>
                <w:szCs w:val="21"/>
              </w:rPr>
              <w:t>Ⅲ</w:t>
            </w:r>
          </w:p>
        </w:tc>
        <w:tc>
          <w:tcPr>
            <w:tcW w:w="2552" w:type="dxa"/>
            <w:noWrap w:val="0"/>
            <w:vAlign w:val="center"/>
          </w:tcPr>
          <w:p w14:paraId="6135559A">
            <w:pPr>
              <w:widowControl w:val="0"/>
              <w:jc w:val="center"/>
              <w:rPr>
                <w:szCs w:val="21"/>
              </w:rPr>
            </w:pPr>
            <w:r>
              <w:rPr>
                <w:rFonts w:hint="eastAsia"/>
                <w:szCs w:val="21"/>
              </w:rPr>
              <w:t>专用教室、实验室、阶梯教室、教师办公室</w:t>
            </w:r>
          </w:p>
        </w:tc>
        <w:tc>
          <w:tcPr>
            <w:tcW w:w="2693" w:type="dxa"/>
            <w:noWrap w:val="0"/>
            <w:vAlign w:val="center"/>
          </w:tcPr>
          <w:p w14:paraId="1F09B03D">
            <w:pPr>
              <w:widowControl w:val="0"/>
              <w:jc w:val="center"/>
              <w:rPr>
                <w:szCs w:val="21"/>
              </w:rPr>
            </w:pPr>
            <w:r>
              <w:rPr>
                <w:rFonts w:hint="eastAsia"/>
                <w:szCs w:val="21"/>
              </w:rPr>
              <w:t>3.0</w:t>
            </w:r>
          </w:p>
        </w:tc>
        <w:tc>
          <w:tcPr>
            <w:tcW w:w="2693" w:type="dxa"/>
            <w:noWrap w:val="0"/>
            <w:vAlign w:val="center"/>
          </w:tcPr>
          <w:p w14:paraId="6AFF4C97">
            <w:pPr>
              <w:widowControl w:val="0"/>
              <w:jc w:val="center"/>
              <w:rPr>
                <w:szCs w:val="21"/>
              </w:rPr>
            </w:pPr>
            <w:r>
              <w:rPr>
                <w:rFonts w:hint="eastAsia"/>
                <w:szCs w:val="21"/>
              </w:rPr>
              <w:t>450</w:t>
            </w:r>
          </w:p>
        </w:tc>
      </w:tr>
      <w:tr w14:paraId="2E583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noWrap w:val="0"/>
            <w:vAlign w:val="center"/>
          </w:tcPr>
          <w:p w14:paraId="2A05C3A7">
            <w:pPr>
              <w:widowControl w:val="0"/>
              <w:jc w:val="center"/>
              <w:rPr>
                <w:szCs w:val="21"/>
              </w:rPr>
            </w:pPr>
            <w:r>
              <w:rPr>
                <w:rFonts w:hint="eastAsia"/>
                <w:szCs w:val="21"/>
              </w:rPr>
              <w:t>Ⅴ</w:t>
            </w:r>
          </w:p>
        </w:tc>
        <w:tc>
          <w:tcPr>
            <w:tcW w:w="2552" w:type="dxa"/>
            <w:noWrap w:val="0"/>
            <w:vAlign w:val="center"/>
          </w:tcPr>
          <w:p w14:paraId="2F6C52E5">
            <w:pPr>
              <w:widowControl w:val="0"/>
              <w:jc w:val="center"/>
              <w:rPr>
                <w:szCs w:val="21"/>
              </w:rPr>
            </w:pPr>
            <w:r>
              <w:rPr>
                <w:rFonts w:hint="eastAsia"/>
                <w:szCs w:val="21"/>
              </w:rPr>
              <w:t>走道、楼梯间、卫生间</w:t>
            </w:r>
          </w:p>
        </w:tc>
        <w:tc>
          <w:tcPr>
            <w:tcW w:w="2693" w:type="dxa"/>
            <w:noWrap w:val="0"/>
            <w:vAlign w:val="center"/>
          </w:tcPr>
          <w:p w14:paraId="5C987087">
            <w:pPr>
              <w:widowControl w:val="0"/>
              <w:jc w:val="center"/>
              <w:rPr>
                <w:szCs w:val="21"/>
              </w:rPr>
            </w:pPr>
            <w:r>
              <w:rPr>
                <w:rFonts w:hint="eastAsia"/>
                <w:szCs w:val="21"/>
              </w:rPr>
              <w:t>1.0</w:t>
            </w:r>
          </w:p>
          <w:p w14:paraId="7E0F9A9D">
            <w:pPr>
              <w:widowControl w:val="0"/>
              <w:jc w:val="center"/>
              <w:rPr>
                <w:szCs w:val="21"/>
              </w:rPr>
            </w:pPr>
          </w:p>
          <w:p w14:paraId="727FBCC7">
            <w:pPr>
              <w:widowControl w:val="0"/>
              <w:jc w:val="center"/>
              <w:rPr>
                <w:szCs w:val="21"/>
              </w:rPr>
            </w:pPr>
          </w:p>
          <w:p w14:paraId="76900F8A">
            <w:pPr>
              <w:widowControl w:val="0"/>
              <w:jc w:val="center"/>
              <w:rPr>
                <w:szCs w:val="21"/>
              </w:rPr>
            </w:pPr>
          </w:p>
          <w:p w14:paraId="09F3FC65">
            <w:pPr>
              <w:widowControl w:val="0"/>
              <w:jc w:val="center"/>
              <w:rPr>
                <w:szCs w:val="21"/>
              </w:rPr>
            </w:pPr>
          </w:p>
        </w:tc>
        <w:tc>
          <w:tcPr>
            <w:tcW w:w="2693" w:type="dxa"/>
            <w:noWrap w:val="0"/>
            <w:vAlign w:val="center"/>
          </w:tcPr>
          <w:p w14:paraId="0B7C8DC7">
            <w:pPr>
              <w:widowControl w:val="0"/>
              <w:jc w:val="center"/>
              <w:rPr>
                <w:szCs w:val="21"/>
              </w:rPr>
            </w:pPr>
            <w:r>
              <w:rPr>
                <w:rFonts w:hint="eastAsia"/>
                <w:szCs w:val="21"/>
              </w:rPr>
              <w:t>150</w:t>
            </w:r>
          </w:p>
        </w:tc>
      </w:tr>
      <w:bookmarkEnd w:id="38"/>
    </w:tbl>
    <w:p w14:paraId="71854D8F">
      <w:pPr>
        <w:ind w:firstLine="199" w:firstLineChars="95"/>
        <w:jc w:val="left"/>
        <w:rPr>
          <w:rFonts w:ascii="微软雅黑" w:hAnsi="微软雅黑" w:eastAsia="微软雅黑"/>
        </w:rPr>
      </w:pPr>
      <w:bookmarkStart w:id="3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077A9CF3">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59D33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noWrap w:val="0"/>
            <w:vAlign w:val="center"/>
          </w:tcPr>
          <w:p w14:paraId="20CC31A0">
            <w:pPr>
              <w:widowControl w:val="0"/>
              <w:rPr>
                <w:szCs w:val="18"/>
              </w:rPr>
            </w:pPr>
            <w:r>
              <w:rPr>
                <w:rFonts w:hint="eastAsia"/>
                <w:szCs w:val="18"/>
              </w:rPr>
              <w:t>采光等级</w:t>
            </w:r>
          </w:p>
        </w:tc>
        <w:tc>
          <w:tcPr>
            <w:tcW w:w="2552" w:type="dxa"/>
            <w:vMerge w:val="restart"/>
            <w:noWrap w:val="0"/>
            <w:vAlign w:val="center"/>
          </w:tcPr>
          <w:p w14:paraId="76ED14EE">
            <w:pPr>
              <w:widowControl w:val="0"/>
              <w:jc w:val="center"/>
              <w:rPr>
                <w:szCs w:val="18"/>
              </w:rPr>
            </w:pPr>
            <w:r>
              <w:rPr>
                <w:rFonts w:hint="eastAsia"/>
                <w:szCs w:val="18"/>
              </w:rPr>
              <w:t>场所名称</w:t>
            </w:r>
          </w:p>
        </w:tc>
        <w:tc>
          <w:tcPr>
            <w:tcW w:w="2595" w:type="dxa"/>
            <w:gridSpan w:val="2"/>
            <w:noWrap w:val="0"/>
            <w:vAlign w:val="center"/>
          </w:tcPr>
          <w:p w14:paraId="00536009">
            <w:pPr>
              <w:widowControl w:val="0"/>
              <w:jc w:val="center"/>
              <w:rPr>
                <w:szCs w:val="18"/>
              </w:rPr>
            </w:pPr>
            <w:r>
              <w:rPr>
                <w:rFonts w:hint="eastAsia"/>
                <w:szCs w:val="18"/>
              </w:rPr>
              <w:t>侧面采光</w:t>
            </w:r>
          </w:p>
        </w:tc>
        <w:tc>
          <w:tcPr>
            <w:tcW w:w="2818" w:type="dxa"/>
            <w:gridSpan w:val="2"/>
            <w:noWrap w:val="0"/>
            <w:vAlign w:val="top"/>
          </w:tcPr>
          <w:p w14:paraId="5BCF5192">
            <w:pPr>
              <w:widowControl w:val="0"/>
              <w:jc w:val="center"/>
              <w:rPr>
                <w:szCs w:val="18"/>
              </w:rPr>
            </w:pPr>
            <w:r>
              <w:rPr>
                <w:rFonts w:hint="eastAsia"/>
                <w:szCs w:val="18"/>
              </w:rPr>
              <w:t>顶部采光</w:t>
            </w:r>
          </w:p>
        </w:tc>
      </w:tr>
      <w:tr w14:paraId="205B8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noWrap w:val="0"/>
            <w:vAlign w:val="center"/>
          </w:tcPr>
          <w:p w14:paraId="523E6B09">
            <w:pPr>
              <w:widowControl w:val="0"/>
              <w:rPr>
                <w:szCs w:val="18"/>
              </w:rPr>
            </w:pPr>
          </w:p>
        </w:tc>
        <w:tc>
          <w:tcPr>
            <w:tcW w:w="2552" w:type="dxa"/>
            <w:vMerge w:val="continue"/>
            <w:noWrap w:val="0"/>
            <w:vAlign w:val="center"/>
          </w:tcPr>
          <w:p w14:paraId="699BFD73">
            <w:pPr>
              <w:widowControl w:val="0"/>
              <w:rPr>
                <w:szCs w:val="18"/>
              </w:rPr>
            </w:pPr>
          </w:p>
        </w:tc>
        <w:tc>
          <w:tcPr>
            <w:tcW w:w="1134" w:type="dxa"/>
            <w:noWrap w:val="0"/>
            <w:vAlign w:val="center"/>
          </w:tcPr>
          <w:p w14:paraId="5E538A74">
            <w:pPr>
              <w:jc w:val="center"/>
            </w:pPr>
            <w:r>
              <w:rPr>
                <w:rFonts w:hint="eastAsia"/>
              </w:rPr>
              <w:t>采光系数标准值（%）</w:t>
            </w:r>
          </w:p>
        </w:tc>
        <w:tc>
          <w:tcPr>
            <w:tcW w:w="1461" w:type="dxa"/>
            <w:noWrap w:val="0"/>
            <w:vAlign w:val="center"/>
          </w:tcPr>
          <w:p w14:paraId="06CE019B">
            <w:pPr>
              <w:jc w:val="center"/>
            </w:pPr>
            <w:r>
              <w:rPr>
                <w:rFonts w:hint="eastAsia"/>
              </w:rPr>
              <w:t>室</w:t>
            </w:r>
            <w:r>
              <w:rPr>
                <w:rFonts w:hint="eastAsia"/>
                <w:szCs w:val="21"/>
              </w:rPr>
              <w:t>内</w:t>
            </w:r>
            <w:r>
              <w:rPr>
                <w:rFonts w:hint="eastAsia"/>
              </w:rPr>
              <w:t>天然光照度标准值（lx）</w:t>
            </w:r>
          </w:p>
        </w:tc>
        <w:tc>
          <w:tcPr>
            <w:tcW w:w="1276" w:type="dxa"/>
            <w:noWrap w:val="0"/>
            <w:vAlign w:val="center"/>
          </w:tcPr>
          <w:p w14:paraId="57CE43D1">
            <w:pPr>
              <w:jc w:val="center"/>
            </w:pPr>
            <w:r>
              <w:rPr>
                <w:rFonts w:hint="eastAsia"/>
              </w:rPr>
              <w:t>采光系数</w:t>
            </w:r>
          </w:p>
          <w:p w14:paraId="7DEAFAFB">
            <w:pPr>
              <w:jc w:val="center"/>
            </w:pPr>
            <w:r>
              <w:rPr>
                <w:rFonts w:hint="eastAsia"/>
              </w:rPr>
              <w:t>标准值（%）</w:t>
            </w:r>
          </w:p>
        </w:tc>
        <w:tc>
          <w:tcPr>
            <w:tcW w:w="1542" w:type="dxa"/>
            <w:noWrap w:val="0"/>
            <w:vAlign w:val="center"/>
          </w:tcPr>
          <w:p w14:paraId="65D30E79">
            <w:pPr>
              <w:jc w:val="center"/>
            </w:pPr>
            <w:r>
              <w:rPr>
                <w:rFonts w:hint="eastAsia"/>
              </w:rPr>
              <w:t>室</w:t>
            </w:r>
            <w:r>
              <w:rPr>
                <w:rFonts w:hint="eastAsia"/>
                <w:szCs w:val="21"/>
              </w:rPr>
              <w:t>内</w:t>
            </w:r>
            <w:r>
              <w:rPr>
                <w:rFonts w:hint="eastAsia"/>
              </w:rPr>
              <w:t>天然光照度标准值（lx）</w:t>
            </w:r>
          </w:p>
        </w:tc>
      </w:tr>
      <w:tr w14:paraId="72A33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noWrap w:val="0"/>
            <w:vAlign w:val="center"/>
          </w:tcPr>
          <w:p w14:paraId="79F956A4">
            <w:pPr>
              <w:widowControl w:val="0"/>
              <w:jc w:val="center"/>
              <w:rPr>
                <w:szCs w:val="18"/>
              </w:rPr>
            </w:pPr>
            <w:r>
              <w:rPr>
                <w:rFonts w:hint="eastAsia"/>
                <w:szCs w:val="18"/>
              </w:rPr>
              <w:t>Ⅲ</w:t>
            </w:r>
          </w:p>
        </w:tc>
        <w:tc>
          <w:tcPr>
            <w:tcW w:w="2552" w:type="dxa"/>
            <w:noWrap w:val="0"/>
            <w:vAlign w:val="center"/>
          </w:tcPr>
          <w:p w14:paraId="0107800B">
            <w:pPr>
              <w:widowControl w:val="0"/>
              <w:rPr>
                <w:szCs w:val="18"/>
              </w:rPr>
            </w:pPr>
            <w:r>
              <w:rPr>
                <w:rFonts w:hint="eastAsia"/>
                <w:szCs w:val="18"/>
              </w:rPr>
              <w:t>文物修复室、标本制作室、书画装裱室</w:t>
            </w:r>
          </w:p>
        </w:tc>
        <w:tc>
          <w:tcPr>
            <w:tcW w:w="1134" w:type="dxa"/>
            <w:noWrap w:val="0"/>
            <w:vAlign w:val="center"/>
          </w:tcPr>
          <w:p w14:paraId="5469B3E5">
            <w:pPr>
              <w:widowControl w:val="0"/>
              <w:jc w:val="center"/>
              <w:rPr>
                <w:szCs w:val="18"/>
              </w:rPr>
            </w:pPr>
            <w:r>
              <w:rPr>
                <w:rFonts w:hint="eastAsia"/>
                <w:szCs w:val="18"/>
              </w:rPr>
              <w:t>3.0</w:t>
            </w:r>
          </w:p>
        </w:tc>
        <w:tc>
          <w:tcPr>
            <w:tcW w:w="1461" w:type="dxa"/>
            <w:noWrap w:val="0"/>
            <w:vAlign w:val="center"/>
          </w:tcPr>
          <w:p w14:paraId="48676E04">
            <w:pPr>
              <w:widowControl w:val="0"/>
              <w:jc w:val="center"/>
              <w:rPr>
                <w:szCs w:val="18"/>
              </w:rPr>
            </w:pPr>
            <w:r>
              <w:rPr>
                <w:rFonts w:hint="eastAsia"/>
                <w:szCs w:val="18"/>
              </w:rPr>
              <w:t>450</w:t>
            </w:r>
          </w:p>
        </w:tc>
        <w:tc>
          <w:tcPr>
            <w:tcW w:w="1276" w:type="dxa"/>
            <w:noWrap w:val="0"/>
            <w:vAlign w:val="center"/>
          </w:tcPr>
          <w:p w14:paraId="64D3E66A">
            <w:pPr>
              <w:widowControl w:val="0"/>
              <w:jc w:val="center"/>
              <w:rPr>
                <w:szCs w:val="18"/>
              </w:rPr>
            </w:pPr>
            <w:r>
              <w:rPr>
                <w:rFonts w:hint="eastAsia"/>
                <w:szCs w:val="18"/>
              </w:rPr>
              <w:t>2.0</w:t>
            </w:r>
          </w:p>
        </w:tc>
        <w:tc>
          <w:tcPr>
            <w:tcW w:w="1542" w:type="dxa"/>
            <w:noWrap w:val="0"/>
            <w:vAlign w:val="center"/>
          </w:tcPr>
          <w:p w14:paraId="612A63EF">
            <w:pPr>
              <w:widowControl w:val="0"/>
              <w:jc w:val="center"/>
              <w:rPr>
                <w:szCs w:val="18"/>
              </w:rPr>
            </w:pPr>
            <w:r>
              <w:rPr>
                <w:rFonts w:hint="eastAsia"/>
                <w:szCs w:val="18"/>
              </w:rPr>
              <w:t>300</w:t>
            </w:r>
          </w:p>
        </w:tc>
      </w:tr>
      <w:tr w14:paraId="3F947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noWrap w:val="0"/>
            <w:vAlign w:val="center"/>
          </w:tcPr>
          <w:p w14:paraId="70E5FB56">
            <w:pPr>
              <w:widowControl w:val="0"/>
              <w:jc w:val="center"/>
              <w:rPr>
                <w:szCs w:val="18"/>
              </w:rPr>
            </w:pPr>
            <w:r>
              <w:rPr>
                <w:rFonts w:hint="eastAsia"/>
                <w:szCs w:val="18"/>
              </w:rPr>
              <w:t>Ⅳ</w:t>
            </w:r>
          </w:p>
        </w:tc>
        <w:tc>
          <w:tcPr>
            <w:tcW w:w="2552" w:type="dxa"/>
            <w:noWrap w:val="0"/>
            <w:vAlign w:val="center"/>
          </w:tcPr>
          <w:p w14:paraId="293FC609">
            <w:pPr>
              <w:widowControl w:val="0"/>
              <w:rPr>
                <w:szCs w:val="18"/>
              </w:rPr>
            </w:pPr>
            <w:r>
              <w:rPr>
                <w:rFonts w:hint="eastAsia"/>
                <w:szCs w:val="18"/>
              </w:rPr>
              <w:t>陈列室、展厅、门厅</w:t>
            </w:r>
          </w:p>
        </w:tc>
        <w:tc>
          <w:tcPr>
            <w:tcW w:w="1134" w:type="dxa"/>
            <w:noWrap w:val="0"/>
            <w:vAlign w:val="center"/>
          </w:tcPr>
          <w:p w14:paraId="2EC639AA">
            <w:pPr>
              <w:widowControl w:val="0"/>
              <w:jc w:val="center"/>
              <w:rPr>
                <w:szCs w:val="18"/>
              </w:rPr>
            </w:pPr>
            <w:r>
              <w:rPr>
                <w:rFonts w:hint="eastAsia"/>
                <w:szCs w:val="18"/>
              </w:rPr>
              <w:t>2.0</w:t>
            </w:r>
          </w:p>
        </w:tc>
        <w:tc>
          <w:tcPr>
            <w:tcW w:w="1461" w:type="dxa"/>
            <w:noWrap w:val="0"/>
            <w:vAlign w:val="center"/>
          </w:tcPr>
          <w:p w14:paraId="00D17E10">
            <w:pPr>
              <w:widowControl w:val="0"/>
              <w:jc w:val="center"/>
              <w:rPr>
                <w:szCs w:val="18"/>
              </w:rPr>
            </w:pPr>
            <w:r>
              <w:rPr>
                <w:rFonts w:hint="eastAsia"/>
                <w:szCs w:val="18"/>
              </w:rPr>
              <w:t>300</w:t>
            </w:r>
          </w:p>
        </w:tc>
        <w:tc>
          <w:tcPr>
            <w:tcW w:w="1276" w:type="dxa"/>
            <w:noWrap w:val="0"/>
            <w:vAlign w:val="center"/>
          </w:tcPr>
          <w:p w14:paraId="4101AAEF">
            <w:pPr>
              <w:widowControl w:val="0"/>
              <w:jc w:val="center"/>
              <w:rPr>
                <w:szCs w:val="18"/>
              </w:rPr>
            </w:pPr>
            <w:r>
              <w:rPr>
                <w:rFonts w:hint="eastAsia"/>
                <w:szCs w:val="18"/>
              </w:rPr>
              <w:t>1.0</w:t>
            </w:r>
          </w:p>
        </w:tc>
        <w:tc>
          <w:tcPr>
            <w:tcW w:w="1542" w:type="dxa"/>
            <w:noWrap w:val="0"/>
            <w:vAlign w:val="center"/>
          </w:tcPr>
          <w:p w14:paraId="7953EC54">
            <w:pPr>
              <w:widowControl w:val="0"/>
              <w:jc w:val="center"/>
              <w:rPr>
                <w:szCs w:val="18"/>
              </w:rPr>
            </w:pPr>
            <w:r>
              <w:rPr>
                <w:rFonts w:hint="eastAsia"/>
                <w:szCs w:val="18"/>
              </w:rPr>
              <w:t>150</w:t>
            </w:r>
          </w:p>
        </w:tc>
      </w:tr>
      <w:tr w14:paraId="301CA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noWrap w:val="0"/>
            <w:vAlign w:val="center"/>
          </w:tcPr>
          <w:p w14:paraId="3938C0F6">
            <w:pPr>
              <w:widowControl w:val="0"/>
              <w:jc w:val="center"/>
              <w:rPr>
                <w:szCs w:val="18"/>
              </w:rPr>
            </w:pPr>
            <w:r>
              <w:rPr>
                <w:rFonts w:hint="eastAsia"/>
                <w:szCs w:val="18"/>
              </w:rPr>
              <w:t>Ⅴ</w:t>
            </w:r>
          </w:p>
        </w:tc>
        <w:tc>
          <w:tcPr>
            <w:tcW w:w="2552" w:type="dxa"/>
            <w:noWrap w:val="0"/>
            <w:vAlign w:val="center"/>
          </w:tcPr>
          <w:p w14:paraId="72C03E63">
            <w:pPr>
              <w:widowControl w:val="0"/>
              <w:rPr>
                <w:szCs w:val="18"/>
              </w:rPr>
            </w:pPr>
            <w:r>
              <w:rPr>
                <w:rFonts w:hint="eastAsia"/>
                <w:szCs w:val="18"/>
              </w:rPr>
              <w:t>库房、走道、楼梯间、</w:t>
            </w:r>
          </w:p>
          <w:p w14:paraId="791B7FC8">
            <w:pPr>
              <w:widowControl w:val="0"/>
              <w:rPr>
                <w:szCs w:val="18"/>
              </w:rPr>
            </w:pPr>
            <w:r>
              <w:rPr>
                <w:rFonts w:hint="eastAsia"/>
                <w:szCs w:val="18"/>
              </w:rPr>
              <w:t>卫生间</w:t>
            </w:r>
          </w:p>
        </w:tc>
        <w:tc>
          <w:tcPr>
            <w:tcW w:w="1134" w:type="dxa"/>
            <w:noWrap w:val="0"/>
            <w:vAlign w:val="center"/>
          </w:tcPr>
          <w:p w14:paraId="7EC36E91">
            <w:pPr>
              <w:widowControl w:val="0"/>
              <w:jc w:val="center"/>
              <w:rPr>
                <w:szCs w:val="18"/>
              </w:rPr>
            </w:pPr>
            <w:r>
              <w:rPr>
                <w:rFonts w:hint="eastAsia"/>
                <w:szCs w:val="18"/>
              </w:rPr>
              <w:t>1.0</w:t>
            </w:r>
          </w:p>
        </w:tc>
        <w:tc>
          <w:tcPr>
            <w:tcW w:w="1461" w:type="dxa"/>
            <w:noWrap w:val="0"/>
            <w:vAlign w:val="center"/>
          </w:tcPr>
          <w:p w14:paraId="177EC518">
            <w:pPr>
              <w:widowControl w:val="0"/>
              <w:jc w:val="center"/>
              <w:rPr>
                <w:szCs w:val="18"/>
              </w:rPr>
            </w:pPr>
            <w:r>
              <w:rPr>
                <w:rFonts w:hint="eastAsia"/>
                <w:szCs w:val="18"/>
              </w:rPr>
              <w:t>150</w:t>
            </w:r>
          </w:p>
        </w:tc>
        <w:tc>
          <w:tcPr>
            <w:tcW w:w="1276" w:type="dxa"/>
            <w:noWrap w:val="0"/>
            <w:vAlign w:val="center"/>
          </w:tcPr>
          <w:p w14:paraId="5EC139DE">
            <w:pPr>
              <w:widowControl w:val="0"/>
              <w:jc w:val="center"/>
              <w:rPr>
                <w:szCs w:val="18"/>
              </w:rPr>
            </w:pPr>
            <w:r>
              <w:rPr>
                <w:rFonts w:hint="eastAsia"/>
                <w:szCs w:val="18"/>
              </w:rPr>
              <w:t>0.5</w:t>
            </w:r>
          </w:p>
        </w:tc>
        <w:tc>
          <w:tcPr>
            <w:tcW w:w="1542" w:type="dxa"/>
            <w:noWrap w:val="0"/>
            <w:vAlign w:val="center"/>
          </w:tcPr>
          <w:p w14:paraId="6F51791B">
            <w:pPr>
              <w:widowControl w:val="0"/>
              <w:jc w:val="center"/>
              <w:rPr>
                <w:szCs w:val="18"/>
              </w:rPr>
            </w:pPr>
            <w:r>
              <w:rPr>
                <w:rFonts w:hint="eastAsia"/>
                <w:szCs w:val="18"/>
              </w:rPr>
              <w:t>75</w:t>
            </w:r>
          </w:p>
        </w:tc>
      </w:tr>
    </w:tbl>
    <w:p w14:paraId="02118D12">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CAE2A3F">
      <w:pPr>
        <w:jc w:val="both"/>
        <w:rPr>
          <w:rFonts w:hint="eastAsia"/>
          <w:sz w:val="24"/>
        </w:rPr>
      </w:pPr>
    </w:p>
    <w:p w14:paraId="308EFCBB">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00E0CF66">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178180DB">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8362A8C">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1BF1827B">
      <w:pPr>
        <w:pStyle w:val="3"/>
        <w:ind w:left="420" w:leftChars="200"/>
        <w:rPr>
          <w:rFonts w:hint="eastAsia"/>
        </w:rPr>
      </w:pPr>
    </w:p>
    <w:p w14:paraId="0A85C346">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4BB023D8">
      <w:pPr>
        <w:pStyle w:val="3"/>
        <w:rPr>
          <w:rFonts w:hint="eastAsia"/>
        </w:rPr>
      </w:pPr>
    </w:p>
    <w:p w14:paraId="173A5297">
      <w:pPr>
        <w:pStyle w:val="2"/>
        <w:ind w:left="432" w:hanging="432"/>
      </w:pPr>
      <w:bookmarkStart w:id="40" w:name="_Toc24885"/>
      <w:r>
        <w:rPr>
          <w:rFonts w:hint="eastAsia"/>
        </w:rPr>
        <w:t>动态采光</w:t>
      </w:r>
      <w:r>
        <w:t>概述</w:t>
      </w:r>
      <w:bookmarkEnd w:id="39"/>
      <w:bookmarkEnd w:id="40"/>
    </w:p>
    <w:p w14:paraId="1A720E27">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5BD0CB05">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7EE5DC0">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90209341"/>
      <w:bookmarkStart w:id="42" w:name="_Toc290209317"/>
      <w:bookmarkStart w:id="43" w:name="_Toc264569237"/>
      <w:bookmarkStart w:id="44" w:name="_Toc264043630"/>
      <w:bookmarkStart w:id="45" w:name="_Toc275165387"/>
      <w:bookmarkStart w:id="46" w:name="_Toc312399796"/>
      <w:bookmarkStart w:id="47" w:name="_Toc290149059"/>
    </w:p>
    <w:p w14:paraId="7906B4C5">
      <w:pPr>
        <w:pStyle w:val="3"/>
        <w:rPr>
          <w:rFonts w:hint="eastAsia"/>
        </w:rPr>
      </w:pPr>
      <w:r>
        <w:t xml:space="preserve"> </w:t>
      </w:r>
    </w:p>
    <w:bookmarkEnd w:id="41"/>
    <w:bookmarkEnd w:id="42"/>
    <w:bookmarkEnd w:id="43"/>
    <w:bookmarkEnd w:id="44"/>
    <w:bookmarkEnd w:id="45"/>
    <w:bookmarkEnd w:id="46"/>
    <w:bookmarkEnd w:id="47"/>
    <w:p w14:paraId="68030076">
      <w:pPr>
        <w:pStyle w:val="4"/>
        <w:tabs>
          <w:tab w:val="left" w:pos="862"/>
          <w:tab w:val="clear" w:pos="578"/>
        </w:tabs>
        <w:ind w:left="862"/>
      </w:pPr>
      <w:bookmarkStart w:id="48" w:name="_Toc19452"/>
      <w:r>
        <w:rPr>
          <w:rFonts w:hint="eastAsia"/>
        </w:rPr>
        <w:t>计算方法</w:t>
      </w:r>
      <w:bookmarkEnd w:id="48"/>
    </w:p>
    <w:p w14:paraId="118AA5A4">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85D5CB7">
      <w:pPr>
        <w:pStyle w:val="4"/>
        <w:tabs>
          <w:tab w:val="left" w:pos="862"/>
          <w:tab w:val="clear" w:pos="578"/>
        </w:tabs>
        <w:ind w:left="862"/>
      </w:pPr>
      <w:bookmarkStart w:id="49" w:name="_Toc10116"/>
      <w:r>
        <w:t>软件</w:t>
      </w:r>
      <w:r>
        <w:rPr>
          <w:rFonts w:hint="eastAsia"/>
        </w:rPr>
        <w:t>选用</w:t>
      </w:r>
      <w:bookmarkEnd w:id="49"/>
    </w:p>
    <w:p w14:paraId="369E0C62">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5BE949AD">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39E1609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4F547A7">
      <w:pPr>
        <w:pStyle w:val="2"/>
        <w:ind w:left="432" w:hanging="432"/>
      </w:pPr>
      <w:bookmarkStart w:id="51" w:name="_Toc16005"/>
      <w:bookmarkStart w:id="52" w:name="_Toc512608187"/>
      <w:r>
        <w:rPr>
          <w:rFonts w:hint="eastAsia"/>
        </w:rPr>
        <w:t>采光计算</w:t>
      </w:r>
      <w:r>
        <w:t>参数</w:t>
      </w:r>
      <w:r>
        <w:rPr>
          <w:rFonts w:hint="eastAsia"/>
        </w:rPr>
        <w:t>取值</w:t>
      </w:r>
      <w:bookmarkEnd w:id="51"/>
      <w:bookmarkEnd w:id="52"/>
    </w:p>
    <w:p w14:paraId="3A6D33EA">
      <w:pPr>
        <w:pStyle w:val="4"/>
      </w:pPr>
      <w:bookmarkStart w:id="53" w:name="_Toc290209340"/>
      <w:bookmarkStart w:id="54" w:name="_Toc275165386"/>
      <w:bookmarkStart w:id="55" w:name="_Toc264043629"/>
      <w:bookmarkStart w:id="56" w:name="_Toc312399795"/>
      <w:bookmarkStart w:id="57" w:name="_Toc290149058"/>
      <w:bookmarkStart w:id="58" w:name="_Toc290209316"/>
      <w:bookmarkStart w:id="59" w:name="_Toc264569236"/>
      <w:bookmarkStart w:id="60" w:name="_Toc17707"/>
      <w:bookmarkStart w:id="61" w:name="_Toc512608188"/>
      <w:r>
        <w:t>模拟</w:t>
      </w:r>
      <w:bookmarkEnd w:id="53"/>
      <w:bookmarkEnd w:id="54"/>
      <w:bookmarkEnd w:id="55"/>
      <w:bookmarkEnd w:id="56"/>
      <w:bookmarkEnd w:id="57"/>
      <w:bookmarkEnd w:id="58"/>
      <w:bookmarkEnd w:id="59"/>
      <w:r>
        <w:rPr>
          <w:rFonts w:hint="eastAsia"/>
        </w:rPr>
        <w:t>分析条件说明</w:t>
      </w:r>
      <w:bookmarkEnd w:id="60"/>
      <w:bookmarkEnd w:id="61"/>
    </w:p>
    <w:p w14:paraId="4E554FC4">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77C9B2AB">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0AAA80C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18CE12FC">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3BD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noWrap w:val="0"/>
            <w:vAlign w:val="center"/>
          </w:tcPr>
          <w:p w14:paraId="67EC9D74">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noWrap w:val="0"/>
            <w:vAlign w:val="center"/>
          </w:tcPr>
          <w:p w14:paraId="49B1B47A">
            <w:pPr>
              <w:jc w:val="center"/>
              <w:rPr>
                <w:rFonts w:hint="eastAsia"/>
              </w:rPr>
            </w:pPr>
            <w:r>
              <w:rPr>
                <w:rFonts w:hint="eastAsia"/>
              </w:rPr>
              <w:t>网格大小（m）</w:t>
            </w:r>
          </w:p>
        </w:tc>
      </w:tr>
      <w:tr w14:paraId="3486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noWrap w:val="0"/>
            <w:vAlign w:val="center"/>
          </w:tcPr>
          <w:p w14:paraId="284829A3">
            <w:pPr>
              <w:jc w:val="center"/>
              <w:rPr>
                <w:rFonts w:hint="eastAsia"/>
              </w:rPr>
            </w:pPr>
            <w:r>
              <w:rPr>
                <w:rFonts w:hint="eastAsia"/>
              </w:rPr>
              <w:t>≤</w:t>
            </w:r>
            <w:bookmarkStart w:id="66" w:name="网格划分小房间面积"/>
            <w:r>
              <w:rPr>
                <w:rFonts w:hint="eastAsia"/>
              </w:rPr>
              <w:t>10</w:t>
            </w:r>
            <w:bookmarkEnd w:id="66"/>
          </w:p>
        </w:tc>
        <w:tc>
          <w:tcPr>
            <w:tcW w:w="3272" w:type="dxa"/>
            <w:noWrap w:val="0"/>
            <w:vAlign w:val="center"/>
          </w:tcPr>
          <w:p w14:paraId="0DA8AD18">
            <w:pPr>
              <w:jc w:val="center"/>
              <w:rPr>
                <w:rFonts w:hint="eastAsia"/>
              </w:rPr>
            </w:pPr>
            <w:bookmarkStart w:id="67" w:name="小房间网格大小"/>
            <w:r>
              <w:rPr>
                <w:rFonts w:hint="eastAsia"/>
              </w:rPr>
              <w:t>0.25</w:t>
            </w:r>
            <w:bookmarkEnd w:id="67"/>
          </w:p>
        </w:tc>
      </w:tr>
      <w:tr w14:paraId="5BCE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noWrap w:val="0"/>
            <w:vAlign w:val="center"/>
          </w:tcPr>
          <w:p w14:paraId="00E6AD85">
            <w:pPr>
              <w:jc w:val="center"/>
              <w:rPr>
                <w:rFonts w:hint="eastAsia"/>
              </w:rPr>
            </w:pPr>
            <w:bookmarkStart w:id="68" w:name="网格划分房间面积"/>
            <w:r>
              <w:rPr>
                <w:rFonts w:hint="eastAsia"/>
              </w:rPr>
              <w:t>10~100</w:t>
            </w:r>
            <w:bookmarkEnd w:id="68"/>
          </w:p>
        </w:tc>
        <w:tc>
          <w:tcPr>
            <w:tcW w:w="3272" w:type="dxa"/>
            <w:noWrap w:val="0"/>
            <w:vAlign w:val="center"/>
          </w:tcPr>
          <w:p w14:paraId="309948AB">
            <w:pPr>
              <w:jc w:val="center"/>
              <w:rPr>
                <w:rFonts w:hint="eastAsia"/>
              </w:rPr>
            </w:pPr>
            <w:bookmarkStart w:id="69" w:name="网格大小"/>
            <w:r>
              <w:rPr>
                <w:rFonts w:hint="eastAsia"/>
              </w:rPr>
              <w:t>0.50</w:t>
            </w:r>
            <w:bookmarkEnd w:id="69"/>
          </w:p>
        </w:tc>
      </w:tr>
      <w:tr w14:paraId="616B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noWrap w:val="0"/>
            <w:vAlign w:val="center"/>
          </w:tcPr>
          <w:p w14:paraId="05E6518E">
            <w:pPr>
              <w:jc w:val="center"/>
              <w:rPr>
                <w:rFonts w:hint="eastAsia"/>
              </w:rPr>
            </w:pPr>
            <w:r>
              <w:rPr>
                <w:rFonts w:hint="eastAsia"/>
              </w:rPr>
              <w:t>≥</w:t>
            </w:r>
            <w:bookmarkStart w:id="70" w:name="网格划分大房间面积"/>
            <w:r>
              <w:rPr>
                <w:rFonts w:hint="eastAsia"/>
              </w:rPr>
              <w:t>100</w:t>
            </w:r>
            <w:bookmarkEnd w:id="70"/>
          </w:p>
        </w:tc>
        <w:tc>
          <w:tcPr>
            <w:tcW w:w="3272" w:type="dxa"/>
            <w:noWrap w:val="0"/>
            <w:vAlign w:val="center"/>
          </w:tcPr>
          <w:p w14:paraId="3D1C349A">
            <w:pPr>
              <w:jc w:val="center"/>
              <w:rPr>
                <w:rFonts w:hint="eastAsia"/>
              </w:rPr>
            </w:pPr>
            <w:bookmarkStart w:id="71" w:name="大房间网格大小"/>
            <w:r>
              <w:rPr>
                <w:rFonts w:hint="eastAsia"/>
              </w:rPr>
              <w:t>1.00</w:t>
            </w:r>
            <w:bookmarkEnd w:id="71"/>
          </w:p>
        </w:tc>
      </w:tr>
    </w:tbl>
    <w:p w14:paraId="681385C2">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7499F0A">
      <w:pPr>
        <w:pStyle w:val="4"/>
      </w:pPr>
      <w:bookmarkStart w:id="72" w:name="_Toc13546"/>
      <w:r>
        <w:rPr>
          <w:rFonts w:hint="eastAsia"/>
        </w:rPr>
        <w:t>建筑饰面材料参数</w:t>
      </w:r>
      <w:bookmarkEnd w:id="65"/>
      <w:bookmarkEnd w:id="72"/>
    </w:p>
    <w:p w14:paraId="4A73C46C">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38911672">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2CEE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noWrap w:val="0"/>
            <w:vAlign w:val="center"/>
          </w:tcPr>
          <w:p w14:paraId="7FFFAAE2">
            <w:pPr>
              <w:jc w:val="center"/>
              <w:rPr>
                <w:rFonts w:hint="eastAsia"/>
              </w:rPr>
            </w:pPr>
            <w:r>
              <w:rPr>
                <w:rFonts w:hint="eastAsia"/>
              </w:rPr>
              <w:t>位置</w:t>
            </w:r>
          </w:p>
        </w:tc>
        <w:tc>
          <w:tcPr>
            <w:tcW w:w="1661" w:type="dxa"/>
            <w:shd w:val="clear" w:color="auto" w:fill="E6E6E6"/>
            <w:noWrap w:val="0"/>
            <w:vAlign w:val="center"/>
          </w:tcPr>
          <w:p w14:paraId="209A8F53">
            <w:pPr>
              <w:jc w:val="center"/>
              <w:rPr>
                <w:rFonts w:hint="eastAsia"/>
              </w:rPr>
            </w:pPr>
            <w:r>
              <w:rPr>
                <w:rFonts w:hint="eastAsia"/>
              </w:rPr>
              <w:t>顶棚</w:t>
            </w:r>
          </w:p>
        </w:tc>
        <w:tc>
          <w:tcPr>
            <w:tcW w:w="1661" w:type="dxa"/>
            <w:shd w:val="clear" w:color="auto" w:fill="E6E6E6"/>
            <w:noWrap w:val="0"/>
            <w:vAlign w:val="top"/>
          </w:tcPr>
          <w:p w14:paraId="40C733BE">
            <w:pPr>
              <w:jc w:val="center"/>
              <w:rPr>
                <w:rFonts w:hint="eastAsia"/>
              </w:rPr>
            </w:pPr>
            <w:r>
              <w:rPr>
                <w:rFonts w:hint="eastAsia"/>
              </w:rPr>
              <w:t>地面</w:t>
            </w:r>
          </w:p>
        </w:tc>
        <w:tc>
          <w:tcPr>
            <w:tcW w:w="1661" w:type="dxa"/>
            <w:shd w:val="clear" w:color="auto" w:fill="E6E6E6"/>
            <w:noWrap w:val="0"/>
            <w:vAlign w:val="top"/>
          </w:tcPr>
          <w:p w14:paraId="48621010">
            <w:pPr>
              <w:jc w:val="center"/>
              <w:rPr>
                <w:rFonts w:hint="eastAsia"/>
              </w:rPr>
            </w:pPr>
            <w:r>
              <w:rPr>
                <w:rFonts w:hint="eastAsia"/>
              </w:rPr>
              <w:t>墙面</w:t>
            </w:r>
          </w:p>
        </w:tc>
        <w:tc>
          <w:tcPr>
            <w:tcW w:w="1662" w:type="dxa"/>
            <w:shd w:val="clear" w:color="auto" w:fill="E6E6E6"/>
            <w:noWrap w:val="0"/>
            <w:vAlign w:val="top"/>
          </w:tcPr>
          <w:p w14:paraId="30E6E1E3">
            <w:pPr>
              <w:jc w:val="center"/>
              <w:rPr>
                <w:rFonts w:hint="eastAsia"/>
              </w:rPr>
            </w:pPr>
            <w:r>
              <w:rPr>
                <w:rFonts w:hint="eastAsia"/>
              </w:rPr>
              <w:t>外表面</w:t>
            </w:r>
          </w:p>
        </w:tc>
      </w:tr>
      <w:tr w14:paraId="3457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noWrap w:val="0"/>
            <w:vAlign w:val="center"/>
          </w:tcPr>
          <w:p w14:paraId="7EA18393">
            <w:pPr>
              <w:jc w:val="center"/>
              <w:rPr>
                <w:rFonts w:hint="eastAsia"/>
              </w:rPr>
            </w:pPr>
            <w:r>
              <w:rPr>
                <w:rFonts w:hint="eastAsia"/>
              </w:rPr>
              <w:t>反射比材料设计取值</w:t>
            </w:r>
          </w:p>
        </w:tc>
        <w:tc>
          <w:tcPr>
            <w:tcW w:w="1661" w:type="dxa"/>
            <w:noWrap w:val="0"/>
            <w:vAlign w:val="center"/>
          </w:tcPr>
          <w:p w14:paraId="6105F80C">
            <w:pPr>
              <w:jc w:val="center"/>
              <w:rPr>
                <w:rFonts w:hint="eastAsia"/>
              </w:rPr>
            </w:pPr>
            <w:bookmarkStart w:id="74" w:name="顶棚反射比"/>
            <w:r>
              <w:rPr>
                <w:rFonts w:hint="eastAsia"/>
              </w:rPr>
              <w:t>0.75</w:t>
            </w:r>
            <w:bookmarkEnd w:id="74"/>
          </w:p>
        </w:tc>
        <w:tc>
          <w:tcPr>
            <w:tcW w:w="1661" w:type="dxa"/>
            <w:noWrap w:val="0"/>
            <w:vAlign w:val="center"/>
          </w:tcPr>
          <w:p w14:paraId="32113D08">
            <w:pPr>
              <w:jc w:val="center"/>
              <w:rPr>
                <w:rFonts w:hint="eastAsia"/>
              </w:rPr>
            </w:pPr>
            <w:bookmarkStart w:id="75" w:name="地面反射比"/>
            <w:r>
              <w:rPr>
                <w:rFonts w:hint="eastAsia"/>
              </w:rPr>
              <w:t>0.30</w:t>
            </w:r>
            <w:bookmarkEnd w:id="75"/>
          </w:p>
        </w:tc>
        <w:tc>
          <w:tcPr>
            <w:tcW w:w="1661" w:type="dxa"/>
            <w:noWrap w:val="0"/>
            <w:vAlign w:val="center"/>
          </w:tcPr>
          <w:p w14:paraId="29AB1617">
            <w:pPr>
              <w:jc w:val="center"/>
              <w:rPr>
                <w:rFonts w:hint="eastAsia"/>
              </w:rPr>
            </w:pPr>
            <w:bookmarkStart w:id="76" w:name="墙面反射比"/>
            <w:r>
              <w:rPr>
                <w:rFonts w:hint="eastAsia"/>
              </w:rPr>
              <w:t>0.60</w:t>
            </w:r>
            <w:bookmarkEnd w:id="76"/>
          </w:p>
        </w:tc>
        <w:tc>
          <w:tcPr>
            <w:tcW w:w="1662" w:type="dxa"/>
            <w:noWrap w:val="0"/>
            <w:vAlign w:val="center"/>
          </w:tcPr>
          <w:p w14:paraId="7B6CD4FD">
            <w:pPr>
              <w:jc w:val="center"/>
              <w:rPr>
                <w:rFonts w:hint="eastAsia"/>
              </w:rPr>
            </w:pPr>
            <w:bookmarkStart w:id="77" w:name="外表面反射比"/>
            <w:r>
              <w:rPr>
                <w:rFonts w:hint="eastAsia"/>
              </w:rPr>
              <w:t>0.30</w:t>
            </w:r>
            <w:bookmarkEnd w:id="77"/>
          </w:p>
        </w:tc>
      </w:tr>
    </w:tbl>
    <w:p w14:paraId="3C4CDD40">
      <w:pPr>
        <w:pStyle w:val="14"/>
        <w:spacing w:line="360" w:lineRule="auto"/>
        <w:ind w:firstLine="360"/>
        <w:rPr>
          <w:rFonts w:ascii="Times New Roman" w:hAnsi="Times New Roman"/>
          <w:sz w:val="18"/>
          <w:szCs w:val="18"/>
        </w:rPr>
      </w:pPr>
    </w:p>
    <w:p w14:paraId="636A83B4">
      <w:pPr>
        <w:pStyle w:val="4"/>
      </w:pPr>
      <w:bookmarkStart w:id="78" w:name="_Toc26247"/>
      <w:r>
        <w:rPr>
          <w:rFonts w:hint="eastAsia"/>
        </w:rPr>
        <w:t>门窗类型参数</w:t>
      </w:r>
      <w:bookmarkEnd w:id="78"/>
    </w:p>
    <w:p w14:paraId="127E88D3">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A42C3C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556864C">
      <w:pPr>
        <w:pStyle w:val="3"/>
        <w:rPr>
          <w:rFonts w:hint="eastAsia"/>
          <w:sz w:val="18"/>
          <w:szCs w:val="18"/>
          <w:lang w:val="en-US"/>
        </w:rPr>
      </w:pPr>
    </w:p>
    <w:p w14:paraId="73F466D2">
      <w:pPr>
        <w:pStyle w:val="5"/>
        <w:rPr>
          <w:rFonts w:hint="eastAsia"/>
        </w:rPr>
      </w:pPr>
      <w:bookmarkStart w:id="79" w:name="_Toc27477"/>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E5F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A0753F4">
            <w:pPr>
              <w:jc w:val="center"/>
              <w:rPr>
                <w:sz w:val="18"/>
                <w:szCs w:val="18"/>
              </w:rPr>
            </w:pPr>
            <w:r>
              <w:rPr>
                <w:sz w:val="18"/>
                <w:szCs w:val="18"/>
              </w:rPr>
              <w:t>门窗编号</w:t>
            </w:r>
          </w:p>
        </w:tc>
        <w:tc>
          <w:tcPr>
            <w:tcW w:w="0" w:type="auto"/>
            <w:shd w:val="clear" w:color="auto" w:fill="E6E6E6"/>
            <w:noWrap w:val="0"/>
            <w:vAlign w:val="center"/>
          </w:tcPr>
          <w:p w14:paraId="0BD591CD">
            <w:pPr>
              <w:jc w:val="center"/>
              <w:rPr>
                <w:sz w:val="18"/>
                <w:szCs w:val="18"/>
              </w:rPr>
            </w:pPr>
            <w:r>
              <w:rPr>
                <w:sz w:val="18"/>
                <w:szCs w:val="18"/>
              </w:rPr>
              <w:t>宽度(mm)</w:t>
            </w:r>
          </w:p>
        </w:tc>
        <w:tc>
          <w:tcPr>
            <w:tcW w:w="0" w:type="auto"/>
            <w:shd w:val="clear" w:color="auto" w:fill="E6E6E6"/>
            <w:noWrap w:val="0"/>
            <w:vAlign w:val="center"/>
          </w:tcPr>
          <w:p w14:paraId="65E85465">
            <w:pPr>
              <w:jc w:val="center"/>
              <w:rPr>
                <w:sz w:val="18"/>
                <w:szCs w:val="18"/>
              </w:rPr>
            </w:pPr>
            <w:r>
              <w:rPr>
                <w:sz w:val="18"/>
                <w:szCs w:val="18"/>
              </w:rPr>
              <w:t>高度(mm)</w:t>
            </w:r>
          </w:p>
        </w:tc>
        <w:tc>
          <w:tcPr>
            <w:tcW w:w="0" w:type="auto"/>
            <w:shd w:val="clear" w:color="auto" w:fill="E6E6E6"/>
            <w:noWrap w:val="0"/>
            <w:vAlign w:val="center"/>
          </w:tcPr>
          <w:p w14:paraId="53423C2B">
            <w:pPr>
              <w:jc w:val="center"/>
              <w:rPr>
                <w:sz w:val="18"/>
                <w:szCs w:val="18"/>
              </w:rPr>
            </w:pPr>
            <w:r>
              <w:rPr>
                <w:sz w:val="18"/>
                <w:szCs w:val="18"/>
              </w:rPr>
              <w:t>窗框类型</w:t>
            </w:r>
          </w:p>
        </w:tc>
        <w:tc>
          <w:tcPr>
            <w:tcW w:w="0" w:type="auto"/>
            <w:shd w:val="clear" w:color="auto" w:fill="E6E6E6"/>
            <w:noWrap w:val="0"/>
            <w:vAlign w:val="center"/>
          </w:tcPr>
          <w:p w14:paraId="2446146C">
            <w:pPr>
              <w:jc w:val="center"/>
              <w:rPr>
                <w:sz w:val="18"/>
                <w:szCs w:val="18"/>
              </w:rPr>
            </w:pPr>
            <w:r>
              <w:rPr>
                <w:sz w:val="18"/>
                <w:szCs w:val="18"/>
              </w:rPr>
              <w:t>玻璃类型</w:t>
            </w:r>
          </w:p>
        </w:tc>
        <w:tc>
          <w:tcPr>
            <w:tcW w:w="0" w:type="auto"/>
            <w:shd w:val="clear" w:color="auto" w:fill="E6E6E6"/>
            <w:noWrap w:val="0"/>
            <w:vAlign w:val="center"/>
          </w:tcPr>
          <w:p w14:paraId="1BCFB033">
            <w:pPr>
              <w:jc w:val="center"/>
              <w:rPr>
                <w:sz w:val="18"/>
                <w:szCs w:val="18"/>
              </w:rPr>
            </w:pPr>
            <w:r>
              <w:rPr>
                <w:sz w:val="18"/>
                <w:szCs w:val="18"/>
              </w:rPr>
              <w:t>可见光透射比</w:t>
            </w:r>
          </w:p>
        </w:tc>
        <w:tc>
          <w:tcPr>
            <w:tcW w:w="0" w:type="auto"/>
            <w:shd w:val="clear" w:color="auto" w:fill="E6E6E6"/>
            <w:noWrap w:val="0"/>
            <w:vAlign w:val="center"/>
          </w:tcPr>
          <w:p w14:paraId="1AC0D2FC">
            <w:pPr>
              <w:jc w:val="center"/>
              <w:rPr>
                <w:sz w:val="18"/>
                <w:szCs w:val="18"/>
              </w:rPr>
            </w:pPr>
            <w:r>
              <w:rPr>
                <w:sz w:val="18"/>
                <w:szCs w:val="18"/>
              </w:rPr>
              <w:t>玻璃反射比</w:t>
            </w:r>
          </w:p>
        </w:tc>
      </w:tr>
      <w:tr w14:paraId="265AD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2D17EA0E">
            <w:pPr>
              <w:jc w:val="center"/>
              <w:rPr>
                <w:sz w:val="18"/>
                <w:szCs w:val="18"/>
              </w:rPr>
            </w:pPr>
          </w:p>
        </w:tc>
        <w:tc>
          <w:tcPr>
            <w:tcW w:w="0" w:type="auto"/>
            <w:noWrap w:val="0"/>
            <w:vAlign w:val="center"/>
          </w:tcPr>
          <w:p w14:paraId="4A7C89B6">
            <w:pPr>
              <w:jc w:val="center"/>
              <w:rPr>
                <w:sz w:val="18"/>
                <w:szCs w:val="18"/>
              </w:rPr>
            </w:pPr>
            <w:r>
              <w:rPr>
                <w:sz w:val="18"/>
                <w:szCs w:val="18"/>
              </w:rPr>
              <w:t>600</w:t>
            </w:r>
          </w:p>
        </w:tc>
        <w:tc>
          <w:tcPr>
            <w:tcW w:w="0" w:type="auto"/>
            <w:noWrap w:val="0"/>
            <w:vAlign w:val="center"/>
          </w:tcPr>
          <w:p w14:paraId="1E6F9DB7">
            <w:pPr>
              <w:jc w:val="center"/>
              <w:rPr>
                <w:sz w:val="18"/>
                <w:szCs w:val="18"/>
              </w:rPr>
            </w:pPr>
            <w:r>
              <w:rPr>
                <w:sz w:val="18"/>
                <w:szCs w:val="18"/>
              </w:rPr>
              <w:t>2100</w:t>
            </w:r>
          </w:p>
        </w:tc>
        <w:tc>
          <w:tcPr>
            <w:tcW w:w="0" w:type="auto"/>
            <w:noWrap w:val="0"/>
            <w:vAlign w:val="center"/>
          </w:tcPr>
          <w:p w14:paraId="399D7127">
            <w:pPr>
              <w:jc w:val="center"/>
              <w:rPr>
                <w:sz w:val="18"/>
                <w:szCs w:val="18"/>
              </w:rPr>
            </w:pPr>
            <w:r>
              <w:rPr>
                <w:sz w:val="18"/>
                <w:szCs w:val="18"/>
              </w:rPr>
              <w:t>单层铝窗</w:t>
            </w:r>
          </w:p>
        </w:tc>
        <w:tc>
          <w:tcPr>
            <w:tcW w:w="0" w:type="auto"/>
            <w:noWrap w:val="0"/>
            <w:vAlign w:val="center"/>
          </w:tcPr>
          <w:p w14:paraId="5158BE7E">
            <w:pPr>
              <w:jc w:val="center"/>
              <w:rPr>
                <w:sz w:val="18"/>
                <w:szCs w:val="18"/>
              </w:rPr>
            </w:pPr>
            <w:r>
              <w:rPr>
                <w:sz w:val="18"/>
                <w:szCs w:val="18"/>
              </w:rPr>
              <w:t>普通玻璃</w:t>
            </w:r>
          </w:p>
        </w:tc>
        <w:tc>
          <w:tcPr>
            <w:tcW w:w="0" w:type="auto"/>
            <w:noWrap w:val="0"/>
            <w:vAlign w:val="center"/>
          </w:tcPr>
          <w:p w14:paraId="0BFA138E">
            <w:pPr>
              <w:jc w:val="center"/>
              <w:rPr>
                <w:sz w:val="18"/>
                <w:szCs w:val="18"/>
              </w:rPr>
            </w:pPr>
            <w:r>
              <w:rPr>
                <w:sz w:val="18"/>
                <w:szCs w:val="18"/>
              </w:rPr>
              <w:t>0.89</w:t>
            </w:r>
          </w:p>
        </w:tc>
        <w:tc>
          <w:tcPr>
            <w:tcW w:w="0" w:type="auto"/>
            <w:noWrap w:val="0"/>
            <w:vAlign w:val="center"/>
          </w:tcPr>
          <w:p w14:paraId="364BE12C">
            <w:pPr>
              <w:jc w:val="center"/>
              <w:rPr>
                <w:sz w:val="18"/>
                <w:szCs w:val="18"/>
              </w:rPr>
            </w:pPr>
            <w:r>
              <w:rPr>
                <w:sz w:val="18"/>
                <w:szCs w:val="18"/>
              </w:rPr>
              <w:t>0.08</w:t>
            </w:r>
          </w:p>
        </w:tc>
      </w:tr>
    </w:tbl>
    <w:p w14:paraId="1F63D3EB">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4663FE1">
      <w:pPr>
        <w:pStyle w:val="3"/>
        <w:rPr>
          <w:rFonts w:hint="eastAsia" w:ascii="宋体" w:hAnsi="宋体"/>
          <w:sz w:val="18"/>
          <w:szCs w:val="18"/>
          <w:lang w:val="en-US"/>
        </w:rPr>
      </w:pPr>
    </w:p>
    <w:p w14:paraId="40600018">
      <w:pPr>
        <w:pStyle w:val="5"/>
        <w:rPr>
          <w:rFonts w:hint="eastAsia"/>
        </w:rPr>
      </w:pPr>
      <w:bookmarkStart w:id="81" w:name="_Toc31597"/>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92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03FD405">
            <w:pPr>
              <w:jc w:val="center"/>
              <w:rPr>
                <w:sz w:val="18"/>
                <w:szCs w:val="18"/>
              </w:rPr>
            </w:pPr>
            <w:r>
              <w:rPr>
                <w:sz w:val="18"/>
                <w:szCs w:val="18"/>
              </w:rPr>
              <w:t>门窗编号</w:t>
            </w:r>
          </w:p>
        </w:tc>
        <w:tc>
          <w:tcPr>
            <w:tcW w:w="0" w:type="auto"/>
            <w:shd w:val="clear" w:color="auto" w:fill="E6E6E6"/>
            <w:noWrap w:val="0"/>
            <w:vAlign w:val="center"/>
          </w:tcPr>
          <w:p w14:paraId="59F8B2E6">
            <w:pPr>
              <w:jc w:val="center"/>
              <w:rPr>
                <w:sz w:val="18"/>
                <w:szCs w:val="18"/>
              </w:rPr>
            </w:pPr>
            <w:r>
              <w:rPr>
                <w:sz w:val="18"/>
                <w:szCs w:val="18"/>
              </w:rPr>
              <w:t>宽度(mm)</w:t>
            </w:r>
          </w:p>
        </w:tc>
        <w:tc>
          <w:tcPr>
            <w:tcW w:w="0" w:type="auto"/>
            <w:shd w:val="clear" w:color="auto" w:fill="E6E6E6"/>
            <w:noWrap w:val="0"/>
            <w:vAlign w:val="center"/>
          </w:tcPr>
          <w:p w14:paraId="215CE7C2">
            <w:pPr>
              <w:jc w:val="center"/>
              <w:rPr>
                <w:sz w:val="18"/>
                <w:szCs w:val="18"/>
              </w:rPr>
            </w:pPr>
            <w:r>
              <w:rPr>
                <w:sz w:val="18"/>
                <w:szCs w:val="18"/>
              </w:rPr>
              <w:t>高度(mm)</w:t>
            </w:r>
          </w:p>
        </w:tc>
        <w:tc>
          <w:tcPr>
            <w:tcW w:w="0" w:type="auto"/>
            <w:shd w:val="clear" w:color="auto" w:fill="E6E6E6"/>
            <w:noWrap w:val="0"/>
            <w:vAlign w:val="center"/>
          </w:tcPr>
          <w:p w14:paraId="578F10DB">
            <w:pPr>
              <w:jc w:val="center"/>
              <w:rPr>
                <w:sz w:val="18"/>
                <w:szCs w:val="18"/>
              </w:rPr>
            </w:pPr>
            <w:r>
              <w:rPr>
                <w:sz w:val="18"/>
                <w:szCs w:val="18"/>
              </w:rPr>
              <w:t>窗框类型</w:t>
            </w:r>
          </w:p>
        </w:tc>
        <w:tc>
          <w:tcPr>
            <w:tcW w:w="0" w:type="auto"/>
            <w:shd w:val="clear" w:color="auto" w:fill="E6E6E6"/>
            <w:noWrap w:val="0"/>
            <w:vAlign w:val="center"/>
          </w:tcPr>
          <w:p w14:paraId="3531AFDE">
            <w:pPr>
              <w:jc w:val="center"/>
              <w:rPr>
                <w:sz w:val="18"/>
                <w:szCs w:val="18"/>
              </w:rPr>
            </w:pPr>
            <w:r>
              <w:rPr>
                <w:sz w:val="18"/>
                <w:szCs w:val="18"/>
              </w:rPr>
              <w:t>玻璃类型</w:t>
            </w:r>
          </w:p>
        </w:tc>
        <w:tc>
          <w:tcPr>
            <w:tcW w:w="0" w:type="auto"/>
            <w:shd w:val="clear" w:color="auto" w:fill="E6E6E6"/>
            <w:noWrap w:val="0"/>
            <w:vAlign w:val="center"/>
          </w:tcPr>
          <w:p w14:paraId="28D0B8D0">
            <w:pPr>
              <w:jc w:val="center"/>
              <w:rPr>
                <w:sz w:val="18"/>
                <w:szCs w:val="18"/>
              </w:rPr>
            </w:pPr>
            <w:r>
              <w:rPr>
                <w:sz w:val="18"/>
                <w:szCs w:val="18"/>
              </w:rPr>
              <w:t>可见光透射比</w:t>
            </w:r>
          </w:p>
        </w:tc>
        <w:tc>
          <w:tcPr>
            <w:tcW w:w="0" w:type="auto"/>
            <w:shd w:val="clear" w:color="auto" w:fill="E6E6E6"/>
            <w:noWrap w:val="0"/>
            <w:vAlign w:val="center"/>
          </w:tcPr>
          <w:p w14:paraId="794C1874">
            <w:pPr>
              <w:jc w:val="center"/>
              <w:rPr>
                <w:sz w:val="18"/>
                <w:szCs w:val="18"/>
              </w:rPr>
            </w:pPr>
            <w:r>
              <w:rPr>
                <w:sz w:val="18"/>
                <w:szCs w:val="18"/>
              </w:rPr>
              <w:t>玻璃反射比</w:t>
            </w:r>
          </w:p>
        </w:tc>
      </w:tr>
      <w:tr w14:paraId="7A58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357A907D">
            <w:pPr>
              <w:jc w:val="center"/>
              <w:rPr>
                <w:sz w:val="18"/>
                <w:szCs w:val="18"/>
              </w:rPr>
            </w:pPr>
          </w:p>
        </w:tc>
        <w:tc>
          <w:tcPr>
            <w:tcW w:w="0" w:type="auto"/>
            <w:noWrap w:val="0"/>
            <w:vAlign w:val="center"/>
          </w:tcPr>
          <w:p w14:paraId="44076116">
            <w:pPr>
              <w:jc w:val="center"/>
              <w:rPr>
                <w:sz w:val="18"/>
                <w:szCs w:val="18"/>
              </w:rPr>
            </w:pPr>
            <w:r>
              <w:rPr>
                <w:sz w:val="18"/>
                <w:szCs w:val="18"/>
              </w:rPr>
              <w:t>13894</w:t>
            </w:r>
          </w:p>
        </w:tc>
        <w:tc>
          <w:tcPr>
            <w:tcW w:w="0" w:type="auto"/>
            <w:noWrap w:val="0"/>
            <w:vAlign w:val="center"/>
          </w:tcPr>
          <w:p w14:paraId="02C9BF3F">
            <w:pPr>
              <w:jc w:val="center"/>
              <w:rPr>
                <w:sz w:val="18"/>
                <w:szCs w:val="18"/>
              </w:rPr>
            </w:pPr>
            <w:r>
              <w:rPr>
                <w:sz w:val="18"/>
                <w:szCs w:val="18"/>
              </w:rPr>
              <w:t>4500</w:t>
            </w:r>
          </w:p>
        </w:tc>
        <w:tc>
          <w:tcPr>
            <w:tcW w:w="0" w:type="auto"/>
            <w:noWrap w:val="0"/>
            <w:vAlign w:val="center"/>
          </w:tcPr>
          <w:p w14:paraId="3A6ACB57">
            <w:pPr>
              <w:jc w:val="center"/>
              <w:rPr>
                <w:sz w:val="18"/>
                <w:szCs w:val="18"/>
              </w:rPr>
            </w:pPr>
            <w:r>
              <w:rPr>
                <w:sz w:val="18"/>
                <w:szCs w:val="18"/>
              </w:rPr>
              <w:t>单层铝窗</w:t>
            </w:r>
          </w:p>
        </w:tc>
        <w:tc>
          <w:tcPr>
            <w:tcW w:w="0" w:type="auto"/>
            <w:noWrap w:val="0"/>
            <w:vAlign w:val="center"/>
          </w:tcPr>
          <w:p w14:paraId="581C2968">
            <w:pPr>
              <w:jc w:val="center"/>
              <w:rPr>
                <w:sz w:val="18"/>
                <w:szCs w:val="18"/>
              </w:rPr>
            </w:pPr>
            <w:r>
              <w:rPr>
                <w:sz w:val="18"/>
                <w:szCs w:val="18"/>
              </w:rPr>
              <w:t>普通玻璃</w:t>
            </w:r>
          </w:p>
        </w:tc>
        <w:tc>
          <w:tcPr>
            <w:tcW w:w="0" w:type="auto"/>
            <w:noWrap w:val="0"/>
            <w:vAlign w:val="center"/>
          </w:tcPr>
          <w:p w14:paraId="628E7332">
            <w:pPr>
              <w:jc w:val="center"/>
              <w:rPr>
                <w:sz w:val="18"/>
                <w:szCs w:val="18"/>
              </w:rPr>
            </w:pPr>
            <w:r>
              <w:rPr>
                <w:sz w:val="18"/>
                <w:szCs w:val="18"/>
              </w:rPr>
              <w:t>0.89</w:t>
            </w:r>
          </w:p>
        </w:tc>
        <w:tc>
          <w:tcPr>
            <w:tcW w:w="0" w:type="auto"/>
            <w:noWrap w:val="0"/>
            <w:vAlign w:val="center"/>
          </w:tcPr>
          <w:p w14:paraId="7C59C1B8">
            <w:pPr>
              <w:jc w:val="center"/>
              <w:rPr>
                <w:sz w:val="18"/>
                <w:szCs w:val="18"/>
              </w:rPr>
            </w:pPr>
            <w:r>
              <w:rPr>
                <w:sz w:val="18"/>
                <w:szCs w:val="18"/>
              </w:rPr>
              <w:t>0.08</w:t>
            </w:r>
          </w:p>
        </w:tc>
      </w:tr>
    </w:tbl>
    <w:p w14:paraId="3492741F">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DB6DB15">
      <w:pPr>
        <w:pStyle w:val="3"/>
        <w:rPr>
          <w:rFonts w:hint="eastAsia" w:ascii="宋体" w:hAnsi="宋体"/>
          <w:sz w:val="18"/>
          <w:szCs w:val="18"/>
          <w:lang w:val="en-US"/>
        </w:rPr>
      </w:pPr>
    </w:p>
    <w:p w14:paraId="2BA0BA36">
      <w:pPr>
        <w:pStyle w:val="5"/>
        <w:rPr>
          <w:rFonts w:hint="eastAsia"/>
        </w:rPr>
      </w:pPr>
      <w:bookmarkStart w:id="83" w:name="_Toc27978"/>
      <w:bookmarkStart w:id="84" w:name="天窗"/>
      <w:r>
        <w:rPr>
          <w:rFonts w:hint="eastAsia"/>
        </w:rPr>
        <w:t>天 窗</w:t>
      </w:r>
      <w:bookmarkEnd w:id="83"/>
    </w:p>
    <w:bookmarkEnd w:id="8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2F1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6F9C6FC">
            <w:pPr>
              <w:jc w:val="center"/>
              <w:rPr>
                <w:sz w:val="18"/>
                <w:szCs w:val="18"/>
              </w:rPr>
            </w:pPr>
            <w:r>
              <w:rPr>
                <w:sz w:val="18"/>
                <w:szCs w:val="18"/>
              </w:rPr>
              <w:t>门窗编号</w:t>
            </w:r>
          </w:p>
        </w:tc>
        <w:tc>
          <w:tcPr>
            <w:tcW w:w="0" w:type="auto"/>
            <w:shd w:val="clear" w:color="auto" w:fill="E6E6E6"/>
            <w:noWrap w:val="0"/>
            <w:vAlign w:val="center"/>
          </w:tcPr>
          <w:p w14:paraId="08D17C6B">
            <w:pPr>
              <w:jc w:val="center"/>
              <w:rPr>
                <w:sz w:val="18"/>
                <w:szCs w:val="18"/>
              </w:rPr>
            </w:pPr>
            <w:r>
              <w:rPr>
                <w:sz w:val="18"/>
                <w:szCs w:val="18"/>
              </w:rPr>
              <w:t>宽度(mm)</w:t>
            </w:r>
          </w:p>
        </w:tc>
        <w:tc>
          <w:tcPr>
            <w:tcW w:w="0" w:type="auto"/>
            <w:shd w:val="clear" w:color="auto" w:fill="E6E6E6"/>
            <w:noWrap w:val="0"/>
            <w:vAlign w:val="center"/>
          </w:tcPr>
          <w:p w14:paraId="78552BBD">
            <w:pPr>
              <w:jc w:val="center"/>
              <w:rPr>
                <w:sz w:val="18"/>
                <w:szCs w:val="18"/>
              </w:rPr>
            </w:pPr>
            <w:r>
              <w:rPr>
                <w:sz w:val="18"/>
                <w:szCs w:val="18"/>
              </w:rPr>
              <w:t>高度(mm)</w:t>
            </w:r>
          </w:p>
        </w:tc>
        <w:tc>
          <w:tcPr>
            <w:tcW w:w="0" w:type="auto"/>
            <w:shd w:val="clear" w:color="auto" w:fill="E6E6E6"/>
            <w:noWrap w:val="0"/>
            <w:vAlign w:val="center"/>
          </w:tcPr>
          <w:p w14:paraId="302552E4">
            <w:pPr>
              <w:jc w:val="center"/>
              <w:rPr>
                <w:sz w:val="18"/>
                <w:szCs w:val="18"/>
              </w:rPr>
            </w:pPr>
            <w:r>
              <w:rPr>
                <w:sz w:val="18"/>
                <w:szCs w:val="18"/>
              </w:rPr>
              <w:t>面积</w:t>
            </w:r>
          </w:p>
        </w:tc>
        <w:tc>
          <w:tcPr>
            <w:tcW w:w="0" w:type="auto"/>
            <w:shd w:val="clear" w:color="auto" w:fill="E6E6E6"/>
            <w:noWrap w:val="0"/>
            <w:vAlign w:val="center"/>
          </w:tcPr>
          <w:p w14:paraId="700D2B00">
            <w:pPr>
              <w:jc w:val="center"/>
              <w:rPr>
                <w:sz w:val="18"/>
                <w:szCs w:val="18"/>
              </w:rPr>
            </w:pPr>
            <w:r>
              <w:rPr>
                <w:sz w:val="18"/>
                <w:szCs w:val="18"/>
              </w:rPr>
              <w:t>窗框类型</w:t>
            </w:r>
          </w:p>
        </w:tc>
        <w:tc>
          <w:tcPr>
            <w:tcW w:w="0" w:type="auto"/>
            <w:shd w:val="clear" w:color="auto" w:fill="E6E6E6"/>
            <w:noWrap w:val="0"/>
            <w:vAlign w:val="center"/>
          </w:tcPr>
          <w:p w14:paraId="2AB13CEE">
            <w:pPr>
              <w:jc w:val="center"/>
              <w:rPr>
                <w:sz w:val="18"/>
                <w:szCs w:val="18"/>
              </w:rPr>
            </w:pPr>
            <w:r>
              <w:rPr>
                <w:sz w:val="18"/>
                <w:szCs w:val="18"/>
              </w:rPr>
              <w:t>玻璃类型</w:t>
            </w:r>
          </w:p>
        </w:tc>
        <w:tc>
          <w:tcPr>
            <w:tcW w:w="0" w:type="auto"/>
            <w:shd w:val="clear" w:color="auto" w:fill="E6E6E6"/>
            <w:noWrap w:val="0"/>
            <w:vAlign w:val="center"/>
          </w:tcPr>
          <w:p w14:paraId="7BF6C415">
            <w:pPr>
              <w:jc w:val="center"/>
              <w:rPr>
                <w:sz w:val="18"/>
                <w:szCs w:val="18"/>
              </w:rPr>
            </w:pPr>
            <w:r>
              <w:rPr>
                <w:sz w:val="18"/>
                <w:szCs w:val="18"/>
              </w:rPr>
              <w:t>可见光透射比</w:t>
            </w:r>
          </w:p>
        </w:tc>
        <w:tc>
          <w:tcPr>
            <w:tcW w:w="0" w:type="auto"/>
            <w:shd w:val="clear" w:color="auto" w:fill="E6E6E6"/>
            <w:noWrap w:val="0"/>
            <w:vAlign w:val="center"/>
          </w:tcPr>
          <w:p w14:paraId="21C385FF">
            <w:pPr>
              <w:jc w:val="center"/>
              <w:rPr>
                <w:sz w:val="18"/>
                <w:szCs w:val="18"/>
              </w:rPr>
            </w:pPr>
            <w:r>
              <w:rPr>
                <w:sz w:val="18"/>
                <w:szCs w:val="18"/>
              </w:rPr>
              <w:t>玻璃反射比</w:t>
            </w:r>
          </w:p>
        </w:tc>
      </w:tr>
      <w:tr w14:paraId="586E1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noWrap w:val="0"/>
            <w:vAlign w:val="center"/>
          </w:tcPr>
          <w:p w14:paraId="3C59F9D5">
            <w:pPr>
              <w:jc w:val="center"/>
              <w:rPr>
                <w:sz w:val="18"/>
                <w:szCs w:val="18"/>
              </w:rPr>
            </w:pPr>
          </w:p>
        </w:tc>
        <w:tc>
          <w:tcPr>
            <w:tcW w:w="0" w:type="auto"/>
            <w:noWrap w:val="0"/>
            <w:vAlign w:val="center"/>
          </w:tcPr>
          <w:p w14:paraId="418FF808">
            <w:pPr>
              <w:jc w:val="center"/>
              <w:rPr>
                <w:sz w:val="18"/>
                <w:szCs w:val="18"/>
              </w:rPr>
            </w:pPr>
            <w:r>
              <w:rPr>
                <w:sz w:val="18"/>
                <w:szCs w:val="18"/>
              </w:rPr>
              <w:t>9063</w:t>
            </w:r>
          </w:p>
        </w:tc>
        <w:tc>
          <w:tcPr>
            <w:tcW w:w="0" w:type="auto"/>
            <w:noWrap w:val="0"/>
            <w:vAlign w:val="center"/>
          </w:tcPr>
          <w:p w14:paraId="13BBEBAC">
            <w:pPr>
              <w:jc w:val="center"/>
              <w:rPr>
                <w:sz w:val="18"/>
                <w:szCs w:val="18"/>
              </w:rPr>
            </w:pPr>
            <w:r>
              <w:rPr>
                <w:sz w:val="18"/>
                <w:szCs w:val="18"/>
              </w:rPr>
              <w:t>10480</w:t>
            </w:r>
          </w:p>
        </w:tc>
        <w:tc>
          <w:tcPr>
            <w:tcW w:w="0" w:type="auto"/>
            <w:noWrap w:val="0"/>
            <w:vAlign w:val="center"/>
          </w:tcPr>
          <w:p w14:paraId="6C478D06">
            <w:pPr>
              <w:jc w:val="center"/>
              <w:rPr>
                <w:sz w:val="18"/>
                <w:szCs w:val="18"/>
              </w:rPr>
            </w:pPr>
            <w:r>
              <w:rPr>
                <w:sz w:val="18"/>
                <w:szCs w:val="18"/>
              </w:rPr>
              <w:t>25.231</w:t>
            </w:r>
          </w:p>
        </w:tc>
        <w:tc>
          <w:tcPr>
            <w:tcW w:w="0" w:type="auto"/>
            <w:noWrap w:val="0"/>
            <w:vAlign w:val="center"/>
          </w:tcPr>
          <w:p w14:paraId="742A0AC3">
            <w:pPr>
              <w:jc w:val="center"/>
              <w:rPr>
                <w:sz w:val="18"/>
                <w:szCs w:val="18"/>
              </w:rPr>
            </w:pPr>
            <w:r>
              <w:rPr>
                <w:sz w:val="18"/>
                <w:szCs w:val="18"/>
              </w:rPr>
              <w:t>单层铝窗</w:t>
            </w:r>
          </w:p>
        </w:tc>
        <w:tc>
          <w:tcPr>
            <w:tcW w:w="0" w:type="auto"/>
            <w:noWrap w:val="0"/>
            <w:vAlign w:val="center"/>
          </w:tcPr>
          <w:p w14:paraId="013A17F4">
            <w:pPr>
              <w:jc w:val="center"/>
              <w:rPr>
                <w:sz w:val="18"/>
                <w:szCs w:val="18"/>
              </w:rPr>
            </w:pPr>
            <w:r>
              <w:rPr>
                <w:sz w:val="18"/>
                <w:szCs w:val="18"/>
              </w:rPr>
              <w:t>普通玻璃</w:t>
            </w:r>
          </w:p>
        </w:tc>
        <w:tc>
          <w:tcPr>
            <w:tcW w:w="0" w:type="auto"/>
            <w:noWrap w:val="0"/>
            <w:vAlign w:val="center"/>
          </w:tcPr>
          <w:p w14:paraId="1958F40B">
            <w:pPr>
              <w:jc w:val="center"/>
              <w:rPr>
                <w:sz w:val="18"/>
                <w:szCs w:val="18"/>
              </w:rPr>
            </w:pPr>
            <w:r>
              <w:rPr>
                <w:sz w:val="18"/>
                <w:szCs w:val="18"/>
              </w:rPr>
              <w:t>0.89</w:t>
            </w:r>
          </w:p>
        </w:tc>
        <w:tc>
          <w:tcPr>
            <w:tcW w:w="0" w:type="auto"/>
            <w:noWrap w:val="0"/>
            <w:vAlign w:val="center"/>
          </w:tcPr>
          <w:p w14:paraId="6AB9CAB7">
            <w:pPr>
              <w:jc w:val="center"/>
              <w:rPr>
                <w:sz w:val="18"/>
                <w:szCs w:val="18"/>
              </w:rPr>
            </w:pPr>
            <w:r>
              <w:rPr>
                <w:sz w:val="18"/>
                <w:szCs w:val="18"/>
              </w:rPr>
              <w:t>0.08</w:t>
            </w:r>
          </w:p>
        </w:tc>
      </w:tr>
    </w:tbl>
    <w:p w14:paraId="72229332">
      <w:pPr>
        <w:pStyle w:val="3"/>
        <w:rPr>
          <w:rFonts w:hint="eastAsia" w:ascii="宋体" w:hAnsi="宋体"/>
          <w:sz w:val="18"/>
          <w:szCs w:val="18"/>
          <w:lang w:val="en-US"/>
        </w:rPr>
      </w:pPr>
      <w:r>
        <w:rPr>
          <w:rFonts w:hint="eastAsia" w:ascii="宋体" w:hAnsi="宋体"/>
          <w:sz w:val="18"/>
          <w:szCs w:val="18"/>
          <w:lang w:val="en-US"/>
        </w:rPr>
        <w:t>注：</w:t>
      </w:r>
    </w:p>
    <w:p w14:paraId="3D55F684">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77E8E5C">
      <w:pPr>
        <w:pStyle w:val="3"/>
        <w:rPr>
          <w:rFonts w:hint="eastAsia" w:ascii="宋体" w:hAnsi="宋体"/>
          <w:sz w:val="18"/>
          <w:szCs w:val="18"/>
          <w:lang w:val="en-US"/>
        </w:rPr>
      </w:pPr>
      <w:bookmarkStart w:id="85" w:name="窗污染折减系数"/>
      <w:bookmarkEnd w:id="85"/>
    </w:p>
    <w:p w14:paraId="6379A5A5">
      <w:pPr>
        <w:pStyle w:val="2"/>
        <w:ind w:left="432" w:hanging="432"/>
      </w:pPr>
      <w:bookmarkStart w:id="86" w:name="_Toc30772"/>
      <w:r>
        <w:rPr>
          <w:rFonts w:hint="eastAsia"/>
        </w:rPr>
        <w:t>动态采光达标统计</w:t>
      </w:r>
      <w:bookmarkEnd w:id="86"/>
    </w:p>
    <w:p w14:paraId="35933F52">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DD0A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shd w:val="clear" w:color="auto" w:fill="E6E6E6"/>
            <w:noWrap w:val="0"/>
            <w:vAlign w:val="center"/>
          </w:tcPr>
          <w:p w14:paraId="6E20BBBB">
            <w:pPr>
              <w:jc w:val="center"/>
              <w:rPr>
                <w:sz w:val="18"/>
                <w:szCs w:val="18"/>
              </w:rPr>
            </w:pPr>
            <w:r>
              <w:rPr>
                <w:sz w:val="18"/>
                <w:szCs w:val="18"/>
              </w:rPr>
              <w:t>楼层</w:t>
            </w:r>
          </w:p>
        </w:tc>
        <w:tc>
          <w:tcPr>
            <w:tcW w:w="0" w:type="auto"/>
            <w:gridSpan w:val="2"/>
            <w:shd w:val="clear" w:color="auto" w:fill="E6E6E6"/>
            <w:noWrap w:val="0"/>
            <w:vAlign w:val="center"/>
          </w:tcPr>
          <w:p w14:paraId="4CC78D98">
            <w:pPr>
              <w:jc w:val="center"/>
              <w:rPr>
                <w:sz w:val="18"/>
                <w:szCs w:val="18"/>
              </w:rPr>
            </w:pPr>
            <w:r>
              <w:rPr>
                <w:sz w:val="18"/>
                <w:szCs w:val="18"/>
              </w:rPr>
              <w:t>房间</w:t>
            </w:r>
          </w:p>
        </w:tc>
        <w:tc>
          <w:tcPr>
            <w:tcW w:w="0" w:type="auto"/>
            <w:gridSpan w:val="2"/>
            <w:shd w:val="clear" w:color="auto" w:fill="E6E6E6"/>
            <w:noWrap w:val="0"/>
            <w:vAlign w:val="center"/>
          </w:tcPr>
          <w:p w14:paraId="6054C72B">
            <w:pPr>
              <w:jc w:val="center"/>
              <w:rPr>
                <w:sz w:val="18"/>
                <w:szCs w:val="18"/>
              </w:rPr>
            </w:pPr>
            <w:r>
              <w:rPr>
                <w:sz w:val="18"/>
                <w:szCs w:val="18"/>
              </w:rPr>
              <w:t>对标功能</w:t>
            </w:r>
          </w:p>
        </w:tc>
        <w:tc>
          <w:tcPr>
            <w:tcW w:w="0" w:type="auto"/>
            <w:gridSpan w:val="2"/>
            <w:shd w:val="clear" w:color="auto" w:fill="E6E6E6"/>
            <w:noWrap w:val="0"/>
            <w:vAlign w:val="center"/>
          </w:tcPr>
          <w:p w14:paraId="0CCDC914">
            <w:pPr>
              <w:jc w:val="center"/>
              <w:rPr>
                <w:sz w:val="18"/>
                <w:szCs w:val="18"/>
              </w:rPr>
            </w:pPr>
            <w:r>
              <w:rPr>
                <w:sz w:val="18"/>
                <w:szCs w:val="18"/>
              </w:rPr>
              <w:t>采光</w:t>
            </w:r>
            <w:r>
              <w:rPr>
                <w:sz w:val="18"/>
                <w:szCs w:val="18"/>
              </w:rPr>
              <w:br w:type="textWrapping"/>
            </w:r>
            <w:r>
              <w:rPr>
                <w:sz w:val="18"/>
                <w:szCs w:val="18"/>
              </w:rPr>
              <w:t>等级</w:t>
            </w:r>
          </w:p>
        </w:tc>
        <w:tc>
          <w:tcPr>
            <w:tcW w:w="0" w:type="auto"/>
            <w:shd w:val="clear" w:color="auto" w:fill="E6E6E6"/>
            <w:noWrap w:val="0"/>
            <w:vAlign w:val="center"/>
          </w:tcPr>
          <w:p w14:paraId="39500A3D">
            <w:pPr>
              <w:jc w:val="center"/>
              <w:rPr>
                <w:sz w:val="18"/>
                <w:szCs w:val="18"/>
              </w:rPr>
            </w:pPr>
            <w:r>
              <w:rPr>
                <w:sz w:val="18"/>
                <w:szCs w:val="18"/>
              </w:rPr>
              <w:t>采光</w:t>
            </w:r>
            <w:r>
              <w:rPr>
                <w:sz w:val="18"/>
                <w:szCs w:val="18"/>
              </w:rPr>
              <w:br w:type="textWrapping"/>
            </w:r>
            <w:r>
              <w:rPr>
                <w:sz w:val="18"/>
                <w:szCs w:val="18"/>
              </w:rPr>
              <w:t>类型</w:t>
            </w:r>
          </w:p>
        </w:tc>
        <w:tc>
          <w:tcPr>
            <w:tcW w:w="0" w:type="auto"/>
            <w:gridSpan w:val="2"/>
            <w:shd w:val="clear" w:color="auto" w:fill="E6E6E6"/>
            <w:noWrap w:val="0"/>
            <w:vAlign w:val="center"/>
          </w:tcPr>
          <w:p w14:paraId="2F2BC500">
            <w:pPr>
              <w:jc w:val="center"/>
              <w:rPr>
                <w:sz w:val="18"/>
                <w:szCs w:val="18"/>
              </w:rPr>
            </w:pPr>
            <w:r>
              <w:rPr>
                <w:sz w:val="18"/>
                <w:szCs w:val="18"/>
              </w:rPr>
              <w:t>设计照度</w:t>
            </w:r>
            <w:r>
              <w:rPr>
                <w:sz w:val="18"/>
                <w:szCs w:val="18"/>
              </w:rPr>
              <w:br w:type="textWrapping"/>
            </w:r>
            <w:r>
              <w:rPr>
                <w:sz w:val="18"/>
                <w:szCs w:val="18"/>
              </w:rPr>
              <w:t>要求(Lx)</w:t>
            </w:r>
          </w:p>
        </w:tc>
        <w:tc>
          <w:tcPr>
            <w:tcW w:w="0" w:type="auto"/>
            <w:shd w:val="clear" w:color="auto" w:fill="E6E6E6"/>
            <w:noWrap w:val="0"/>
            <w:vAlign w:val="center"/>
          </w:tcPr>
          <w:p w14:paraId="462BD442">
            <w:pPr>
              <w:jc w:val="center"/>
              <w:rPr>
                <w:sz w:val="18"/>
                <w:szCs w:val="18"/>
              </w:rPr>
            </w:pPr>
            <w:r>
              <w:rPr>
                <w:sz w:val="18"/>
                <w:szCs w:val="18"/>
              </w:rPr>
              <w:t>房间面积</w:t>
            </w:r>
            <w:r>
              <w:rPr>
                <w:sz w:val="18"/>
                <w:szCs w:val="18"/>
              </w:rPr>
              <w:br w:type="textWrapping"/>
            </w:r>
            <w:r>
              <w:rPr>
                <w:sz w:val="18"/>
                <w:szCs w:val="18"/>
              </w:rPr>
              <w:t>(m2)</w:t>
            </w:r>
          </w:p>
        </w:tc>
        <w:tc>
          <w:tcPr>
            <w:tcW w:w="0" w:type="auto"/>
            <w:gridSpan w:val="2"/>
            <w:shd w:val="clear" w:color="auto" w:fill="E6E6E6"/>
            <w:noWrap w:val="0"/>
            <w:vAlign w:val="center"/>
          </w:tcPr>
          <w:p w14:paraId="444DF6F2">
            <w:pPr>
              <w:jc w:val="center"/>
              <w:rPr>
                <w:sz w:val="18"/>
                <w:szCs w:val="18"/>
              </w:rPr>
            </w:pPr>
            <w:r>
              <w:rPr>
                <w:sz w:val="18"/>
                <w:szCs w:val="18"/>
              </w:rPr>
              <w:t>达标面积</w:t>
            </w:r>
            <w:r>
              <w:rPr>
                <w:sz w:val="18"/>
                <w:szCs w:val="18"/>
              </w:rPr>
              <w:br w:type="textWrapping"/>
            </w:r>
            <w:r>
              <w:rPr>
                <w:sz w:val="18"/>
                <w:szCs w:val="18"/>
              </w:rPr>
              <w:t>比例(%)</w:t>
            </w:r>
          </w:p>
        </w:tc>
        <w:tc>
          <w:tcPr>
            <w:tcW w:w="0" w:type="auto"/>
            <w:shd w:val="clear" w:color="auto" w:fill="E6E6E6"/>
            <w:noWrap w:val="0"/>
            <w:vAlign w:val="center"/>
          </w:tcPr>
          <w:p w14:paraId="2195382E">
            <w:pPr>
              <w:jc w:val="center"/>
              <w:rPr>
                <w:sz w:val="18"/>
                <w:szCs w:val="18"/>
              </w:rPr>
            </w:pPr>
            <w:r>
              <w:rPr>
                <w:sz w:val="18"/>
                <w:szCs w:val="18"/>
              </w:rPr>
              <w:t>结论</w:t>
            </w:r>
          </w:p>
        </w:tc>
      </w:tr>
      <w:tr w14:paraId="29AC7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restart"/>
            <w:noWrap w:val="0"/>
            <w:vAlign w:val="center"/>
          </w:tcPr>
          <w:p w14:paraId="7FEFDE65">
            <w:pPr>
              <w:jc w:val="center"/>
              <w:rPr>
                <w:sz w:val="18"/>
                <w:szCs w:val="18"/>
              </w:rPr>
            </w:pPr>
            <w:r>
              <w:rPr>
                <w:sz w:val="18"/>
                <w:szCs w:val="18"/>
              </w:rPr>
              <w:t>1</w:t>
            </w:r>
          </w:p>
        </w:tc>
        <w:tc>
          <w:tcPr>
            <w:tcW w:w="0" w:type="auto"/>
            <w:gridSpan w:val="2"/>
            <w:noWrap w:val="0"/>
            <w:vAlign w:val="center"/>
          </w:tcPr>
          <w:p w14:paraId="28783852">
            <w:pPr>
              <w:jc w:val="center"/>
              <w:rPr>
                <w:sz w:val="18"/>
                <w:szCs w:val="18"/>
              </w:rPr>
            </w:pPr>
            <w:r>
              <w:rPr>
                <w:sz w:val="18"/>
                <w:szCs w:val="18"/>
              </w:rPr>
              <w:t>1002[展览馆]</w:t>
            </w:r>
          </w:p>
        </w:tc>
        <w:tc>
          <w:tcPr>
            <w:tcW w:w="0" w:type="auto"/>
            <w:gridSpan w:val="2"/>
            <w:noWrap w:val="0"/>
            <w:vAlign w:val="center"/>
          </w:tcPr>
          <w:p w14:paraId="30CC1945">
            <w:pPr>
              <w:jc w:val="center"/>
              <w:rPr>
                <w:sz w:val="18"/>
                <w:szCs w:val="18"/>
              </w:rPr>
            </w:pPr>
            <w:r>
              <w:rPr>
                <w:sz w:val="18"/>
                <w:szCs w:val="18"/>
              </w:rPr>
              <w:t>展厅</w:t>
            </w:r>
          </w:p>
        </w:tc>
        <w:tc>
          <w:tcPr>
            <w:tcW w:w="0" w:type="auto"/>
            <w:gridSpan w:val="2"/>
            <w:noWrap w:val="0"/>
            <w:vAlign w:val="center"/>
          </w:tcPr>
          <w:p w14:paraId="7038877F">
            <w:pPr>
              <w:jc w:val="center"/>
              <w:rPr>
                <w:sz w:val="18"/>
                <w:szCs w:val="18"/>
              </w:rPr>
            </w:pPr>
            <w:r>
              <w:rPr>
                <w:sz w:val="18"/>
                <w:szCs w:val="18"/>
              </w:rPr>
              <w:t>IV</w:t>
            </w:r>
          </w:p>
        </w:tc>
        <w:tc>
          <w:tcPr>
            <w:tcW w:w="0" w:type="auto"/>
            <w:noWrap w:val="0"/>
            <w:vAlign w:val="center"/>
          </w:tcPr>
          <w:p w14:paraId="1C3AD8E9">
            <w:pPr>
              <w:jc w:val="center"/>
              <w:rPr>
                <w:sz w:val="18"/>
                <w:szCs w:val="18"/>
              </w:rPr>
            </w:pPr>
            <w:r>
              <w:rPr>
                <w:sz w:val="18"/>
                <w:szCs w:val="18"/>
              </w:rPr>
              <w:t>顶部</w:t>
            </w:r>
          </w:p>
        </w:tc>
        <w:tc>
          <w:tcPr>
            <w:tcW w:w="0" w:type="auto"/>
            <w:gridSpan w:val="2"/>
            <w:noWrap w:val="0"/>
            <w:vAlign w:val="center"/>
          </w:tcPr>
          <w:p w14:paraId="04C0959F">
            <w:pPr>
              <w:jc w:val="center"/>
              <w:rPr>
                <w:sz w:val="18"/>
                <w:szCs w:val="18"/>
              </w:rPr>
            </w:pPr>
            <w:r>
              <w:rPr>
                <w:sz w:val="18"/>
                <w:szCs w:val="18"/>
              </w:rPr>
              <w:t>150</w:t>
            </w:r>
          </w:p>
        </w:tc>
        <w:tc>
          <w:tcPr>
            <w:tcW w:w="0" w:type="auto"/>
            <w:noWrap w:val="0"/>
            <w:vAlign w:val="center"/>
          </w:tcPr>
          <w:p w14:paraId="5DCC4A3F">
            <w:pPr>
              <w:jc w:val="center"/>
              <w:rPr>
                <w:sz w:val="18"/>
                <w:szCs w:val="18"/>
              </w:rPr>
            </w:pPr>
            <w:r>
              <w:rPr>
                <w:sz w:val="18"/>
                <w:szCs w:val="18"/>
              </w:rPr>
              <w:t>189.97</w:t>
            </w:r>
          </w:p>
        </w:tc>
        <w:tc>
          <w:tcPr>
            <w:tcW w:w="0" w:type="auto"/>
            <w:gridSpan w:val="2"/>
            <w:noWrap w:val="0"/>
            <w:vAlign w:val="center"/>
          </w:tcPr>
          <w:p w14:paraId="5C07A7D0">
            <w:pPr>
              <w:jc w:val="center"/>
              <w:rPr>
                <w:sz w:val="18"/>
                <w:szCs w:val="18"/>
              </w:rPr>
            </w:pPr>
            <w:r>
              <w:rPr>
                <w:sz w:val="18"/>
                <w:szCs w:val="18"/>
              </w:rPr>
              <w:t>67</w:t>
            </w:r>
          </w:p>
        </w:tc>
        <w:tc>
          <w:tcPr>
            <w:tcW w:w="0" w:type="auto"/>
            <w:noWrap w:val="0"/>
            <w:vAlign w:val="center"/>
          </w:tcPr>
          <w:p w14:paraId="30E882D3">
            <w:pPr>
              <w:jc w:val="center"/>
              <w:rPr>
                <w:sz w:val="18"/>
                <w:szCs w:val="18"/>
              </w:rPr>
            </w:pPr>
            <w:r>
              <w:rPr>
                <w:sz w:val="18"/>
                <w:szCs w:val="18"/>
              </w:rPr>
              <w:t>满足</w:t>
            </w:r>
          </w:p>
        </w:tc>
      </w:tr>
      <w:tr w14:paraId="6C7E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4FF7D778">
            <w:pPr>
              <w:jc w:val="center"/>
              <w:rPr>
                <w:sz w:val="18"/>
                <w:szCs w:val="18"/>
              </w:rPr>
            </w:pPr>
          </w:p>
        </w:tc>
        <w:tc>
          <w:tcPr>
            <w:tcW w:w="0" w:type="auto"/>
            <w:gridSpan w:val="2"/>
            <w:noWrap w:val="0"/>
            <w:vAlign w:val="center"/>
          </w:tcPr>
          <w:p w14:paraId="16DAF17C">
            <w:pPr>
              <w:jc w:val="center"/>
              <w:rPr>
                <w:sz w:val="18"/>
                <w:szCs w:val="18"/>
              </w:rPr>
            </w:pPr>
            <w:r>
              <w:rPr>
                <w:sz w:val="18"/>
                <w:szCs w:val="18"/>
              </w:rPr>
              <w:t>1006[大厅]</w:t>
            </w:r>
          </w:p>
        </w:tc>
        <w:tc>
          <w:tcPr>
            <w:tcW w:w="0" w:type="auto"/>
            <w:gridSpan w:val="2"/>
            <w:noWrap w:val="0"/>
            <w:vAlign w:val="center"/>
          </w:tcPr>
          <w:p w14:paraId="756F9C06">
            <w:pPr>
              <w:jc w:val="center"/>
              <w:rPr>
                <w:sz w:val="18"/>
                <w:szCs w:val="18"/>
              </w:rPr>
            </w:pPr>
            <w:r>
              <w:rPr>
                <w:sz w:val="18"/>
                <w:szCs w:val="18"/>
              </w:rPr>
              <w:t>大堂</w:t>
            </w:r>
          </w:p>
        </w:tc>
        <w:tc>
          <w:tcPr>
            <w:tcW w:w="0" w:type="auto"/>
            <w:gridSpan w:val="2"/>
            <w:noWrap w:val="0"/>
            <w:vAlign w:val="center"/>
          </w:tcPr>
          <w:p w14:paraId="51BD1D52">
            <w:pPr>
              <w:jc w:val="center"/>
              <w:rPr>
                <w:sz w:val="18"/>
                <w:szCs w:val="18"/>
              </w:rPr>
            </w:pPr>
            <w:r>
              <w:rPr>
                <w:sz w:val="18"/>
                <w:szCs w:val="18"/>
              </w:rPr>
              <w:t>IV</w:t>
            </w:r>
          </w:p>
        </w:tc>
        <w:tc>
          <w:tcPr>
            <w:tcW w:w="0" w:type="auto"/>
            <w:noWrap w:val="0"/>
            <w:vAlign w:val="center"/>
          </w:tcPr>
          <w:p w14:paraId="18F5A335">
            <w:pPr>
              <w:jc w:val="center"/>
              <w:rPr>
                <w:sz w:val="18"/>
                <w:szCs w:val="18"/>
              </w:rPr>
            </w:pPr>
            <w:r>
              <w:rPr>
                <w:sz w:val="18"/>
                <w:szCs w:val="18"/>
              </w:rPr>
              <w:t>混合</w:t>
            </w:r>
          </w:p>
        </w:tc>
        <w:tc>
          <w:tcPr>
            <w:tcW w:w="0" w:type="auto"/>
            <w:gridSpan w:val="2"/>
            <w:noWrap w:val="0"/>
            <w:vAlign w:val="center"/>
          </w:tcPr>
          <w:p w14:paraId="0E99A80A">
            <w:pPr>
              <w:jc w:val="center"/>
              <w:rPr>
                <w:sz w:val="18"/>
                <w:szCs w:val="18"/>
              </w:rPr>
            </w:pPr>
            <w:r>
              <w:rPr>
                <w:sz w:val="18"/>
                <w:szCs w:val="18"/>
              </w:rPr>
              <w:t>150</w:t>
            </w:r>
          </w:p>
        </w:tc>
        <w:tc>
          <w:tcPr>
            <w:tcW w:w="0" w:type="auto"/>
            <w:noWrap w:val="0"/>
            <w:vAlign w:val="center"/>
          </w:tcPr>
          <w:p w14:paraId="01FFCE00">
            <w:pPr>
              <w:jc w:val="center"/>
              <w:rPr>
                <w:sz w:val="18"/>
                <w:szCs w:val="18"/>
              </w:rPr>
            </w:pPr>
            <w:r>
              <w:rPr>
                <w:sz w:val="18"/>
                <w:szCs w:val="18"/>
              </w:rPr>
              <w:t>68.47</w:t>
            </w:r>
          </w:p>
        </w:tc>
        <w:tc>
          <w:tcPr>
            <w:tcW w:w="0" w:type="auto"/>
            <w:gridSpan w:val="2"/>
            <w:noWrap w:val="0"/>
            <w:vAlign w:val="center"/>
          </w:tcPr>
          <w:p w14:paraId="2B1CFEBA">
            <w:pPr>
              <w:jc w:val="center"/>
              <w:rPr>
                <w:sz w:val="18"/>
                <w:szCs w:val="18"/>
              </w:rPr>
            </w:pPr>
            <w:r>
              <w:rPr>
                <w:sz w:val="18"/>
                <w:szCs w:val="18"/>
              </w:rPr>
              <w:t>100</w:t>
            </w:r>
          </w:p>
        </w:tc>
        <w:tc>
          <w:tcPr>
            <w:tcW w:w="0" w:type="auto"/>
            <w:noWrap w:val="0"/>
            <w:vAlign w:val="center"/>
          </w:tcPr>
          <w:p w14:paraId="492D1C08">
            <w:pPr>
              <w:jc w:val="center"/>
              <w:rPr>
                <w:sz w:val="18"/>
                <w:szCs w:val="18"/>
              </w:rPr>
            </w:pPr>
            <w:r>
              <w:rPr>
                <w:sz w:val="18"/>
                <w:szCs w:val="18"/>
              </w:rPr>
              <w:t>满足</w:t>
            </w:r>
          </w:p>
        </w:tc>
      </w:tr>
      <w:tr w14:paraId="68FB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0287C5B7">
            <w:pPr>
              <w:jc w:val="center"/>
              <w:rPr>
                <w:sz w:val="18"/>
                <w:szCs w:val="18"/>
              </w:rPr>
            </w:pPr>
          </w:p>
        </w:tc>
        <w:tc>
          <w:tcPr>
            <w:tcW w:w="0" w:type="auto"/>
            <w:gridSpan w:val="2"/>
            <w:noWrap w:val="0"/>
            <w:vAlign w:val="center"/>
          </w:tcPr>
          <w:p w14:paraId="5A931E15">
            <w:pPr>
              <w:jc w:val="center"/>
              <w:rPr>
                <w:sz w:val="18"/>
                <w:szCs w:val="18"/>
              </w:rPr>
            </w:pPr>
            <w:r>
              <w:rPr>
                <w:sz w:val="18"/>
                <w:szCs w:val="18"/>
              </w:rPr>
              <w:t>1011[普通教室]</w:t>
            </w:r>
          </w:p>
        </w:tc>
        <w:tc>
          <w:tcPr>
            <w:tcW w:w="0" w:type="auto"/>
            <w:gridSpan w:val="2"/>
            <w:noWrap w:val="0"/>
            <w:vAlign w:val="center"/>
          </w:tcPr>
          <w:p w14:paraId="6E49378E">
            <w:pPr>
              <w:jc w:val="center"/>
              <w:rPr>
                <w:sz w:val="18"/>
                <w:szCs w:val="18"/>
              </w:rPr>
            </w:pPr>
            <w:r>
              <w:rPr>
                <w:sz w:val="18"/>
                <w:szCs w:val="18"/>
              </w:rPr>
              <w:t>普通教室</w:t>
            </w:r>
          </w:p>
        </w:tc>
        <w:tc>
          <w:tcPr>
            <w:tcW w:w="0" w:type="auto"/>
            <w:gridSpan w:val="2"/>
            <w:noWrap w:val="0"/>
            <w:vAlign w:val="center"/>
          </w:tcPr>
          <w:p w14:paraId="5DAC6822">
            <w:pPr>
              <w:jc w:val="center"/>
              <w:rPr>
                <w:sz w:val="18"/>
                <w:szCs w:val="18"/>
              </w:rPr>
            </w:pPr>
            <w:r>
              <w:rPr>
                <w:sz w:val="18"/>
                <w:szCs w:val="18"/>
              </w:rPr>
              <w:t>III</w:t>
            </w:r>
          </w:p>
        </w:tc>
        <w:tc>
          <w:tcPr>
            <w:tcW w:w="0" w:type="auto"/>
            <w:noWrap w:val="0"/>
            <w:vAlign w:val="center"/>
          </w:tcPr>
          <w:p w14:paraId="516BFB4A">
            <w:pPr>
              <w:jc w:val="center"/>
              <w:rPr>
                <w:sz w:val="18"/>
                <w:szCs w:val="18"/>
              </w:rPr>
            </w:pPr>
            <w:r>
              <w:rPr>
                <w:sz w:val="18"/>
                <w:szCs w:val="18"/>
              </w:rPr>
              <w:t>侧面</w:t>
            </w:r>
          </w:p>
        </w:tc>
        <w:tc>
          <w:tcPr>
            <w:tcW w:w="0" w:type="auto"/>
            <w:gridSpan w:val="2"/>
            <w:noWrap w:val="0"/>
            <w:vAlign w:val="center"/>
          </w:tcPr>
          <w:p w14:paraId="22C6E890">
            <w:pPr>
              <w:jc w:val="center"/>
              <w:rPr>
                <w:sz w:val="18"/>
                <w:szCs w:val="18"/>
              </w:rPr>
            </w:pPr>
            <w:r>
              <w:rPr>
                <w:sz w:val="18"/>
                <w:szCs w:val="18"/>
              </w:rPr>
              <w:t>450</w:t>
            </w:r>
          </w:p>
        </w:tc>
        <w:tc>
          <w:tcPr>
            <w:tcW w:w="0" w:type="auto"/>
            <w:noWrap w:val="0"/>
            <w:vAlign w:val="center"/>
          </w:tcPr>
          <w:p w14:paraId="2963688E">
            <w:pPr>
              <w:jc w:val="center"/>
              <w:rPr>
                <w:sz w:val="18"/>
                <w:szCs w:val="18"/>
              </w:rPr>
            </w:pPr>
            <w:r>
              <w:rPr>
                <w:sz w:val="18"/>
                <w:szCs w:val="18"/>
              </w:rPr>
              <w:t>25.16</w:t>
            </w:r>
          </w:p>
        </w:tc>
        <w:tc>
          <w:tcPr>
            <w:tcW w:w="0" w:type="auto"/>
            <w:gridSpan w:val="2"/>
            <w:noWrap w:val="0"/>
            <w:vAlign w:val="center"/>
          </w:tcPr>
          <w:p w14:paraId="6CF4E07F">
            <w:pPr>
              <w:jc w:val="center"/>
              <w:rPr>
                <w:sz w:val="18"/>
                <w:szCs w:val="18"/>
              </w:rPr>
            </w:pPr>
            <w:r>
              <w:rPr>
                <w:sz w:val="18"/>
                <w:szCs w:val="18"/>
              </w:rPr>
              <w:t>100</w:t>
            </w:r>
          </w:p>
        </w:tc>
        <w:tc>
          <w:tcPr>
            <w:tcW w:w="0" w:type="auto"/>
            <w:noWrap w:val="0"/>
            <w:vAlign w:val="center"/>
          </w:tcPr>
          <w:p w14:paraId="457EF12F">
            <w:pPr>
              <w:jc w:val="center"/>
              <w:rPr>
                <w:sz w:val="18"/>
                <w:szCs w:val="18"/>
              </w:rPr>
            </w:pPr>
            <w:r>
              <w:rPr>
                <w:sz w:val="18"/>
                <w:szCs w:val="18"/>
              </w:rPr>
              <w:t>满足</w:t>
            </w:r>
          </w:p>
        </w:tc>
      </w:tr>
      <w:tr w14:paraId="5F01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71A94393">
            <w:pPr>
              <w:jc w:val="center"/>
              <w:rPr>
                <w:sz w:val="18"/>
                <w:szCs w:val="18"/>
              </w:rPr>
            </w:pPr>
          </w:p>
        </w:tc>
        <w:tc>
          <w:tcPr>
            <w:tcW w:w="0" w:type="auto"/>
            <w:gridSpan w:val="2"/>
            <w:noWrap w:val="0"/>
            <w:vAlign w:val="center"/>
          </w:tcPr>
          <w:p w14:paraId="2EABE5E0">
            <w:pPr>
              <w:jc w:val="center"/>
              <w:rPr>
                <w:sz w:val="18"/>
                <w:szCs w:val="18"/>
              </w:rPr>
            </w:pPr>
            <w:r>
              <w:rPr>
                <w:sz w:val="18"/>
                <w:szCs w:val="18"/>
              </w:rPr>
              <w:t>1012[普通教室]</w:t>
            </w:r>
          </w:p>
        </w:tc>
        <w:tc>
          <w:tcPr>
            <w:tcW w:w="0" w:type="auto"/>
            <w:gridSpan w:val="2"/>
            <w:noWrap w:val="0"/>
            <w:vAlign w:val="center"/>
          </w:tcPr>
          <w:p w14:paraId="43A877B9">
            <w:pPr>
              <w:jc w:val="center"/>
              <w:rPr>
                <w:sz w:val="18"/>
                <w:szCs w:val="18"/>
              </w:rPr>
            </w:pPr>
            <w:r>
              <w:rPr>
                <w:sz w:val="18"/>
                <w:szCs w:val="18"/>
              </w:rPr>
              <w:t>普通教室</w:t>
            </w:r>
          </w:p>
        </w:tc>
        <w:tc>
          <w:tcPr>
            <w:tcW w:w="0" w:type="auto"/>
            <w:gridSpan w:val="2"/>
            <w:noWrap w:val="0"/>
            <w:vAlign w:val="center"/>
          </w:tcPr>
          <w:p w14:paraId="01EDF5B3">
            <w:pPr>
              <w:jc w:val="center"/>
              <w:rPr>
                <w:sz w:val="18"/>
                <w:szCs w:val="18"/>
              </w:rPr>
            </w:pPr>
            <w:r>
              <w:rPr>
                <w:sz w:val="18"/>
                <w:szCs w:val="18"/>
              </w:rPr>
              <w:t>III</w:t>
            </w:r>
          </w:p>
        </w:tc>
        <w:tc>
          <w:tcPr>
            <w:tcW w:w="0" w:type="auto"/>
            <w:noWrap w:val="0"/>
            <w:vAlign w:val="center"/>
          </w:tcPr>
          <w:p w14:paraId="4A6B2C3C">
            <w:pPr>
              <w:jc w:val="center"/>
              <w:rPr>
                <w:sz w:val="18"/>
                <w:szCs w:val="18"/>
              </w:rPr>
            </w:pPr>
            <w:r>
              <w:rPr>
                <w:sz w:val="18"/>
                <w:szCs w:val="18"/>
              </w:rPr>
              <w:t>侧面</w:t>
            </w:r>
          </w:p>
        </w:tc>
        <w:tc>
          <w:tcPr>
            <w:tcW w:w="0" w:type="auto"/>
            <w:gridSpan w:val="2"/>
            <w:noWrap w:val="0"/>
            <w:vAlign w:val="center"/>
          </w:tcPr>
          <w:p w14:paraId="118078FF">
            <w:pPr>
              <w:jc w:val="center"/>
              <w:rPr>
                <w:sz w:val="18"/>
                <w:szCs w:val="18"/>
              </w:rPr>
            </w:pPr>
            <w:r>
              <w:rPr>
                <w:sz w:val="18"/>
                <w:szCs w:val="18"/>
              </w:rPr>
              <w:t>450</w:t>
            </w:r>
          </w:p>
        </w:tc>
        <w:tc>
          <w:tcPr>
            <w:tcW w:w="0" w:type="auto"/>
            <w:noWrap w:val="0"/>
            <w:vAlign w:val="center"/>
          </w:tcPr>
          <w:p w14:paraId="512D7452">
            <w:pPr>
              <w:jc w:val="center"/>
              <w:rPr>
                <w:sz w:val="18"/>
                <w:szCs w:val="18"/>
              </w:rPr>
            </w:pPr>
            <w:r>
              <w:rPr>
                <w:sz w:val="18"/>
                <w:szCs w:val="18"/>
              </w:rPr>
              <w:t>25.10</w:t>
            </w:r>
          </w:p>
        </w:tc>
        <w:tc>
          <w:tcPr>
            <w:tcW w:w="0" w:type="auto"/>
            <w:gridSpan w:val="2"/>
            <w:noWrap w:val="0"/>
            <w:vAlign w:val="center"/>
          </w:tcPr>
          <w:p w14:paraId="13E8E028">
            <w:pPr>
              <w:jc w:val="center"/>
              <w:rPr>
                <w:sz w:val="18"/>
                <w:szCs w:val="18"/>
              </w:rPr>
            </w:pPr>
            <w:r>
              <w:rPr>
                <w:sz w:val="18"/>
                <w:szCs w:val="18"/>
              </w:rPr>
              <w:t>100</w:t>
            </w:r>
          </w:p>
        </w:tc>
        <w:tc>
          <w:tcPr>
            <w:tcW w:w="0" w:type="auto"/>
            <w:noWrap w:val="0"/>
            <w:vAlign w:val="center"/>
          </w:tcPr>
          <w:p w14:paraId="606BDF93">
            <w:pPr>
              <w:jc w:val="center"/>
              <w:rPr>
                <w:sz w:val="18"/>
                <w:szCs w:val="18"/>
              </w:rPr>
            </w:pPr>
            <w:r>
              <w:rPr>
                <w:sz w:val="18"/>
                <w:szCs w:val="18"/>
              </w:rPr>
              <w:t>满足</w:t>
            </w:r>
          </w:p>
        </w:tc>
      </w:tr>
      <w:tr w14:paraId="25EA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4DA6FFD5">
            <w:pPr>
              <w:jc w:val="center"/>
              <w:rPr>
                <w:sz w:val="18"/>
                <w:szCs w:val="18"/>
              </w:rPr>
            </w:pPr>
          </w:p>
        </w:tc>
        <w:tc>
          <w:tcPr>
            <w:tcW w:w="0" w:type="auto"/>
            <w:gridSpan w:val="2"/>
            <w:noWrap w:val="0"/>
            <w:vAlign w:val="center"/>
          </w:tcPr>
          <w:p w14:paraId="5AC2C29B">
            <w:pPr>
              <w:jc w:val="center"/>
              <w:rPr>
                <w:sz w:val="18"/>
                <w:szCs w:val="18"/>
              </w:rPr>
            </w:pPr>
            <w:r>
              <w:rPr>
                <w:sz w:val="18"/>
                <w:szCs w:val="18"/>
              </w:rPr>
              <w:t>1013[普通教室]</w:t>
            </w:r>
          </w:p>
        </w:tc>
        <w:tc>
          <w:tcPr>
            <w:tcW w:w="0" w:type="auto"/>
            <w:gridSpan w:val="2"/>
            <w:noWrap w:val="0"/>
            <w:vAlign w:val="center"/>
          </w:tcPr>
          <w:p w14:paraId="4367FB18">
            <w:pPr>
              <w:jc w:val="center"/>
              <w:rPr>
                <w:sz w:val="18"/>
                <w:szCs w:val="18"/>
              </w:rPr>
            </w:pPr>
            <w:r>
              <w:rPr>
                <w:sz w:val="18"/>
                <w:szCs w:val="18"/>
              </w:rPr>
              <w:t>普通教室</w:t>
            </w:r>
          </w:p>
        </w:tc>
        <w:tc>
          <w:tcPr>
            <w:tcW w:w="0" w:type="auto"/>
            <w:gridSpan w:val="2"/>
            <w:noWrap w:val="0"/>
            <w:vAlign w:val="center"/>
          </w:tcPr>
          <w:p w14:paraId="678A130A">
            <w:pPr>
              <w:jc w:val="center"/>
              <w:rPr>
                <w:sz w:val="18"/>
                <w:szCs w:val="18"/>
              </w:rPr>
            </w:pPr>
            <w:r>
              <w:rPr>
                <w:sz w:val="18"/>
                <w:szCs w:val="18"/>
              </w:rPr>
              <w:t>III</w:t>
            </w:r>
          </w:p>
        </w:tc>
        <w:tc>
          <w:tcPr>
            <w:tcW w:w="0" w:type="auto"/>
            <w:noWrap w:val="0"/>
            <w:vAlign w:val="center"/>
          </w:tcPr>
          <w:p w14:paraId="2100AA21">
            <w:pPr>
              <w:jc w:val="center"/>
              <w:rPr>
                <w:sz w:val="18"/>
                <w:szCs w:val="18"/>
              </w:rPr>
            </w:pPr>
            <w:r>
              <w:rPr>
                <w:sz w:val="18"/>
                <w:szCs w:val="18"/>
              </w:rPr>
              <w:t>侧面</w:t>
            </w:r>
          </w:p>
        </w:tc>
        <w:tc>
          <w:tcPr>
            <w:tcW w:w="0" w:type="auto"/>
            <w:gridSpan w:val="2"/>
            <w:noWrap w:val="0"/>
            <w:vAlign w:val="center"/>
          </w:tcPr>
          <w:p w14:paraId="0DFBC8CD">
            <w:pPr>
              <w:jc w:val="center"/>
              <w:rPr>
                <w:sz w:val="18"/>
                <w:szCs w:val="18"/>
              </w:rPr>
            </w:pPr>
            <w:r>
              <w:rPr>
                <w:sz w:val="18"/>
                <w:szCs w:val="18"/>
              </w:rPr>
              <w:t>450</w:t>
            </w:r>
          </w:p>
        </w:tc>
        <w:tc>
          <w:tcPr>
            <w:tcW w:w="0" w:type="auto"/>
            <w:noWrap w:val="0"/>
            <w:vAlign w:val="center"/>
          </w:tcPr>
          <w:p w14:paraId="27510D71">
            <w:pPr>
              <w:jc w:val="center"/>
              <w:rPr>
                <w:sz w:val="18"/>
                <w:szCs w:val="18"/>
              </w:rPr>
            </w:pPr>
            <w:r>
              <w:rPr>
                <w:sz w:val="18"/>
                <w:szCs w:val="18"/>
              </w:rPr>
              <w:t>24.84</w:t>
            </w:r>
          </w:p>
        </w:tc>
        <w:tc>
          <w:tcPr>
            <w:tcW w:w="0" w:type="auto"/>
            <w:gridSpan w:val="2"/>
            <w:noWrap w:val="0"/>
            <w:vAlign w:val="center"/>
          </w:tcPr>
          <w:p w14:paraId="3CBB831E">
            <w:pPr>
              <w:jc w:val="center"/>
              <w:rPr>
                <w:sz w:val="18"/>
                <w:szCs w:val="18"/>
              </w:rPr>
            </w:pPr>
            <w:r>
              <w:rPr>
                <w:sz w:val="18"/>
                <w:szCs w:val="18"/>
              </w:rPr>
              <w:t>100</w:t>
            </w:r>
          </w:p>
        </w:tc>
        <w:tc>
          <w:tcPr>
            <w:tcW w:w="0" w:type="auto"/>
            <w:noWrap w:val="0"/>
            <w:vAlign w:val="center"/>
          </w:tcPr>
          <w:p w14:paraId="1894CF64">
            <w:pPr>
              <w:jc w:val="center"/>
              <w:rPr>
                <w:sz w:val="18"/>
                <w:szCs w:val="18"/>
              </w:rPr>
            </w:pPr>
            <w:r>
              <w:rPr>
                <w:sz w:val="18"/>
                <w:szCs w:val="18"/>
              </w:rPr>
              <w:t>满足</w:t>
            </w:r>
          </w:p>
        </w:tc>
      </w:tr>
      <w:tr w14:paraId="39D2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restart"/>
            <w:noWrap w:val="0"/>
            <w:vAlign w:val="center"/>
          </w:tcPr>
          <w:p w14:paraId="01AE6C21">
            <w:pPr>
              <w:jc w:val="center"/>
              <w:rPr>
                <w:sz w:val="18"/>
                <w:szCs w:val="18"/>
              </w:rPr>
            </w:pPr>
            <w:r>
              <w:rPr>
                <w:sz w:val="18"/>
                <w:szCs w:val="18"/>
              </w:rPr>
              <w:t>2</w:t>
            </w:r>
          </w:p>
        </w:tc>
        <w:tc>
          <w:tcPr>
            <w:tcW w:w="0" w:type="auto"/>
            <w:gridSpan w:val="2"/>
            <w:noWrap w:val="0"/>
            <w:vAlign w:val="center"/>
          </w:tcPr>
          <w:p w14:paraId="3A010217">
            <w:pPr>
              <w:jc w:val="center"/>
              <w:rPr>
                <w:sz w:val="18"/>
                <w:szCs w:val="18"/>
              </w:rPr>
            </w:pPr>
            <w:r>
              <w:rPr>
                <w:sz w:val="18"/>
                <w:szCs w:val="18"/>
              </w:rPr>
              <w:t>2001[展览馆]</w:t>
            </w:r>
          </w:p>
        </w:tc>
        <w:tc>
          <w:tcPr>
            <w:tcW w:w="0" w:type="auto"/>
            <w:gridSpan w:val="2"/>
            <w:noWrap w:val="0"/>
            <w:vAlign w:val="center"/>
          </w:tcPr>
          <w:p w14:paraId="7F5AFB90">
            <w:pPr>
              <w:jc w:val="center"/>
              <w:rPr>
                <w:sz w:val="18"/>
                <w:szCs w:val="18"/>
              </w:rPr>
            </w:pPr>
            <w:r>
              <w:rPr>
                <w:sz w:val="18"/>
                <w:szCs w:val="18"/>
              </w:rPr>
              <w:t>展厅</w:t>
            </w:r>
          </w:p>
        </w:tc>
        <w:tc>
          <w:tcPr>
            <w:tcW w:w="0" w:type="auto"/>
            <w:gridSpan w:val="2"/>
            <w:noWrap w:val="0"/>
            <w:vAlign w:val="center"/>
          </w:tcPr>
          <w:p w14:paraId="11621AF4">
            <w:pPr>
              <w:jc w:val="center"/>
              <w:rPr>
                <w:sz w:val="18"/>
                <w:szCs w:val="18"/>
              </w:rPr>
            </w:pPr>
            <w:r>
              <w:rPr>
                <w:sz w:val="18"/>
                <w:szCs w:val="18"/>
              </w:rPr>
              <w:t>IV</w:t>
            </w:r>
          </w:p>
        </w:tc>
        <w:tc>
          <w:tcPr>
            <w:tcW w:w="0" w:type="auto"/>
            <w:noWrap w:val="0"/>
            <w:vAlign w:val="center"/>
          </w:tcPr>
          <w:p w14:paraId="65B0C73A">
            <w:pPr>
              <w:jc w:val="center"/>
              <w:rPr>
                <w:sz w:val="18"/>
                <w:szCs w:val="18"/>
              </w:rPr>
            </w:pPr>
            <w:r>
              <w:rPr>
                <w:sz w:val="18"/>
                <w:szCs w:val="18"/>
              </w:rPr>
              <w:t>顶部</w:t>
            </w:r>
          </w:p>
        </w:tc>
        <w:tc>
          <w:tcPr>
            <w:tcW w:w="0" w:type="auto"/>
            <w:gridSpan w:val="2"/>
            <w:noWrap w:val="0"/>
            <w:vAlign w:val="center"/>
          </w:tcPr>
          <w:p w14:paraId="5EC96BE3">
            <w:pPr>
              <w:jc w:val="center"/>
              <w:rPr>
                <w:sz w:val="18"/>
                <w:szCs w:val="18"/>
              </w:rPr>
            </w:pPr>
            <w:r>
              <w:rPr>
                <w:sz w:val="18"/>
                <w:szCs w:val="18"/>
              </w:rPr>
              <w:t>150</w:t>
            </w:r>
          </w:p>
        </w:tc>
        <w:tc>
          <w:tcPr>
            <w:tcW w:w="0" w:type="auto"/>
            <w:noWrap w:val="0"/>
            <w:vAlign w:val="center"/>
          </w:tcPr>
          <w:p w14:paraId="648C1454">
            <w:pPr>
              <w:jc w:val="center"/>
              <w:rPr>
                <w:sz w:val="18"/>
                <w:szCs w:val="18"/>
              </w:rPr>
            </w:pPr>
            <w:r>
              <w:rPr>
                <w:sz w:val="18"/>
                <w:szCs w:val="18"/>
              </w:rPr>
              <w:t>183.24</w:t>
            </w:r>
          </w:p>
        </w:tc>
        <w:tc>
          <w:tcPr>
            <w:tcW w:w="0" w:type="auto"/>
            <w:gridSpan w:val="2"/>
            <w:noWrap w:val="0"/>
            <w:vAlign w:val="center"/>
          </w:tcPr>
          <w:p w14:paraId="61619D84">
            <w:pPr>
              <w:jc w:val="center"/>
              <w:rPr>
                <w:sz w:val="18"/>
                <w:szCs w:val="18"/>
              </w:rPr>
            </w:pPr>
            <w:r>
              <w:rPr>
                <w:sz w:val="18"/>
                <w:szCs w:val="18"/>
              </w:rPr>
              <w:t>66</w:t>
            </w:r>
          </w:p>
        </w:tc>
        <w:tc>
          <w:tcPr>
            <w:tcW w:w="0" w:type="auto"/>
            <w:noWrap w:val="0"/>
            <w:vAlign w:val="center"/>
          </w:tcPr>
          <w:p w14:paraId="25782776">
            <w:pPr>
              <w:jc w:val="center"/>
              <w:rPr>
                <w:sz w:val="18"/>
                <w:szCs w:val="18"/>
              </w:rPr>
            </w:pPr>
            <w:r>
              <w:rPr>
                <w:sz w:val="18"/>
                <w:szCs w:val="18"/>
              </w:rPr>
              <w:t>满足</w:t>
            </w:r>
          </w:p>
        </w:tc>
      </w:tr>
      <w:tr w14:paraId="14AC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52D23026">
            <w:pPr>
              <w:jc w:val="center"/>
              <w:rPr>
                <w:sz w:val="18"/>
                <w:szCs w:val="18"/>
              </w:rPr>
            </w:pPr>
          </w:p>
        </w:tc>
        <w:tc>
          <w:tcPr>
            <w:tcW w:w="0" w:type="auto"/>
            <w:gridSpan w:val="2"/>
            <w:noWrap w:val="0"/>
            <w:vAlign w:val="center"/>
          </w:tcPr>
          <w:p w14:paraId="1C9600DC">
            <w:pPr>
              <w:jc w:val="center"/>
              <w:rPr>
                <w:sz w:val="18"/>
                <w:szCs w:val="18"/>
              </w:rPr>
            </w:pPr>
            <w:r>
              <w:rPr>
                <w:sz w:val="18"/>
                <w:szCs w:val="18"/>
              </w:rPr>
              <w:t>2003[餐厅]</w:t>
            </w:r>
          </w:p>
        </w:tc>
        <w:tc>
          <w:tcPr>
            <w:tcW w:w="0" w:type="auto"/>
            <w:gridSpan w:val="2"/>
            <w:noWrap w:val="0"/>
            <w:vAlign w:val="center"/>
          </w:tcPr>
          <w:p w14:paraId="307F3C93">
            <w:pPr>
              <w:jc w:val="center"/>
              <w:rPr>
                <w:sz w:val="18"/>
                <w:szCs w:val="18"/>
              </w:rPr>
            </w:pPr>
            <w:r>
              <w:rPr>
                <w:sz w:val="18"/>
                <w:szCs w:val="18"/>
              </w:rPr>
              <w:t>餐厅</w:t>
            </w:r>
          </w:p>
        </w:tc>
        <w:tc>
          <w:tcPr>
            <w:tcW w:w="0" w:type="auto"/>
            <w:gridSpan w:val="2"/>
            <w:noWrap w:val="0"/>
            <w:vAlign w:val="center"/>
          </w:tcPr>
          <w:p w14:paraId="149C8478">
            <w:pPr>
              <w:jc w:val="center"/>
              <w:rPr>
                <w:sz w:val="18"/>
                <w:szCs w:val="18"/>
              </w:rPr>
            </w:pPr>
            <w:r>
              <w:rPr>
                <w:sz w:val="18"/>
                <w:szCs w:val="18"/>
              </w:rPr>
              <w:t>IV</w:t>
            </w:r>
          </w:p>
        </w:tc>
        <w:tc>
          <w:tcPr>
            <w:tcW w:w="0" w:type="auto"/>
            <w:noWrap w:val="0"/>
            <w:vAlign w:val="center"/>
          </w:tcPr>
          <w:p w14:paraId="13C6A6DD">
            <w:pPr>
              <w:jc w:val="center"/>
              <w:rPr>
                <w:sz w:val="18"/>
                <w:szCs w:val="18"/>
              </w:rPr>
            </w:pPr>
            <w:r>
              <w:rPr>
                <w:sz w:val="18"/>
                <w:szCs w:val="18"/>
              </w:rPr>
              <w:t>混合</w:t>
            </w:r>
          </w:p>
        </w:tc>
        <w:tc>
          <w:tcPr>
            <w:tcW w:w="0" w:type="auto"/>
            <w:gridSpan w:val="2"/>
            <w:noWrap w:val="0"/>
            <w:vAlign w:val="center"/>
          </w:tcPr>
          <w:p w14:paraId="71793CD2">
            <w:pPr>
              <w:jc w:val="center"/>
              <w:rPr>
                <w:sz w:val="18"/>
                <w:szCs w:val="18"/>
              </w:rPr>
            </w:pPr>
            <w:r>
              <w:rPr>
                <w:sz w:val="18"/>
                <w:szCs w:val="18"/>
              </w:rPr>
              <w:t>150</w:t>
            </w:r>
          </w:p>
        </w:tc>
        <w:tc>
          <w:tcPr>
            <w:tcW w:w="0" w:type="auto"/>
            <w:noWrap w:val="0"/>
            <w:vAlign w:val="center"/>
          </w:tcPr>
          <w:p w14:paraId="5DA568D6">
            <w:pPr>
              <w:jc w:val="center"/>
              <w:rPr>
                <w:sz w:val="18"/>
                <w:szCs w:val="18"/>
              </w:rPr>
            </w:pPr>
            <w:r>
              <w:rPr>
                <w:sz w:val="18"/>
                <w:szCs w:val="18"/>
              </w:rPr>
              <w:t>97.61</w:t>
            </w:r>
          </w:p>
        </w:tc>
        <w:tc>
          <w:tcPr>
            <w:tcW w:w="0" w:type="auto"/>
            <w:gridSpan w:val="2"/>
            <w:noWrap w:val="0"/>
            <w:vAlign w:val="center"/>
          </w:tcPr>
          <w:p w14:paraId="5ACEC061">
            <w:pPr>
              <w:jc w:val="center"/>
              <w:rPr>
                <w:sz w:val="18"/>
                <w:szCs w:val="18"/>
              </w:rPr>
            </w:pPr>
            <w:r>
              <w:rPr>
                <w:sz w:val="18"/>
                <w:szCs w:val="18"/>
              </w:rPr>
              <w:t>100</w:t>
            </w:r>
          </w:p>
        </w:tc>
        <w:tc>
          <w:tcPr>
            <w:tcW w:w="0" w:type="auto"/>
            <w:noWrap w:val="0"/>
            <w:vAlign w:val="center"/>
          </w:tcPr>
          <w:p w14:paraId="3E38407C">
            <w:pPr>
              <w:jc w:val="center"/>
              <w:rPr>
                <w:sz w:val="18"/>
                <w:szCs w:val="18"/>
              </w:rPr>
            </w:pPr>
            <w:r>
              <w:rPr>
                <w:sz w:val="18"/>
                <w:szCs w:val="18"/>
              </w:rPr>
              <w:t>满足</w:t>
            </w:r>
          </w:p>
        </w:tc>
      </w:tr>
      <w:tr w14:paraId="3EADC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226C78DF">
            <w:pPr>
              <w:jc w:val="center"/>
              <w:rPr>
                <w:sz w:val="18"/>
                <w:szCs w:val="18"/>
              </w:rPr>
            </w:pPr>
          </w:p>
        </w:tc>
        <w:tc>
          <w:tcPr>
            <w:tcW w:w="0" w:type="auto"/>
            <w:gridSpan w:val="2"/>
            <w:noWrap w:val="0"/>
            <w:vAlign w:val="center"/>
          </w:tcPr>
          <w:p w14:paraId="2ED1044C">
            <w:pPr>
              <w:jc w:val="center"/>
              <w:rPr>
                <w:sz w:val="18"/>
                <w:szCs w:val="18"/>
              </w:rPr>
            </w:pPr>
            <w:r>
              <w:rPr>
                <w:sz w:val="18"/>
                <w:szCs w:val="18"/>
              </w:rPr>
              <w:t>2009[普通教室]</w:t>
            </w:r>
          </w:p>
        </w:tc>
        <w:tc>
          <w:tcPr>
            <w:tcW w:w="0" w:type="auto"/>
            <w:gridSpan w:val="2"/>
            <w:noWrap w:val="0"/>
            <w:vAlign w:val="center"/>
          </w:tcPr>
          <w:p w14:paraId="183BA2AD">
            <w:pPr>
              <w:jc w:val="center"/>
              <w:rPr>
                <w:sz w:val="18"/>
                <w:szCs w:val="18"/>
              </w:rPr>
            </w:pPr>
            <w:r>
              <w:rPr>
                <w:sz w:val="18"/>
                <w:szCs w:val="18"/>
              </w:rPr>
              <w:t>普通教室</w:t>
            </w:r>
          </w:p>
        </w:tc>
        <w:tc>
          <w:tcPr>
            <w:tcW w:w="0" w:type="auto"/>
            <w:gridSpan w:val="2"/>
            <w:noWrap w:val="0"/>
            <w:vAlign w:val="center"/>
          </w:tcPr>
          <w:p w14:paraId="1ACDE720">
            <w:pPr>
              <w:jc w:val="center"/>
              <w:rPr>
                <w:sz w:val="18"/>
                <w:szCs w:val="18"/>
              </w:rPr>
            </w:pPr>
            <w:r>
              <w:rPr>
                <w:sz w:val="18"/>
                <w:szCs w:val="18"/>
              </w:rPr>
              <w:t>III</w:t>
            </w:r>
          </w:p>
        </w:tc>
        <w:tc>
          <w:tcPr>
            <w:tcW w:w="0" w:type="auto"/>
            <w:noWrap w:val="0"/>
            <w:vAlign w:val="center"/>
          </w:tcPr>
          <w:p w14:paraId="462117ED">
            <w:pPr>
              <w:jc w:val="center"/>
              <w:rPr>
                <w:sz w:val="18"/>
                <w:szCs w:val="18"/>
              </w:rPr>
            </w:pPr>
            <w:r>
              <w:rPr>
                <w:sz w:val="18"/>
                <w:szCs w:val="18"/>
              </w:rPr>
              <w:t>侧面</w:t>
            </w:r>
          </w:p>
        </w:tc>
        <w:tc>
          <w:tcPr>
            <w:tcW w:w="0" w:type="auto"/>
            <w:gridSpan w:val="2"/>
            <w:noWrap w:val="0"/>
            <w:vAlign w:val="center"/>
          </w:tcPr>
          <w:p w14:paraId="2044EE3B">
            <w:pPr>
              <w:jc w:val="center"/>
              <w:rPr>
                <w:sz w:val="18"/>
                <w:szCs w:val="18"/>
              </w:rPr>
            </w:pPr>
            <w:r>
              <w:rPr>
                <w:sz w:val="18"/>
                <w:szCs w:val="18"/>
              </w:rPr>
              <w:t>450</w:t>
            </w:r>
          </w:p>
        </w:tc>
        <w:tc>
          <w:tcPr>
            <w:tcW w:w="0" w:type="auto"/>
            <w:noWrap w:val="0"/>
            <w:vAlign w:val="center"/>
          </w:tcPr>
          <w:p w14:paraId="7AB0A48C">
            <w:pPr>
              <w:jc w:val="center"/>
              <w:rPr>
                <w:sz w:val="18"/>
                <w:szCs w:val="18"/>
              </w:rPr>
            </w:pPr>
            <w:r>
              <w:rPr>
                <w:sz w:val="18"/>
                <w:szCs w:val="18"/>
              </w:rPr>
              <w:t>35.69</w:t>
            </w:r>
          </w:p>
        </w:tc>
        <w:tc>
          <w:tcPr>
            <w:tcW w:w="0" w:type="auto"/>
            <w:gridSpan w:val="2"/>
            <w:noWrap w:val="0"/>
            <w:vAlign w:val="center"/>
          </w:tcPr>
          <w:p w14:paraId="6A24C86F">
            <w:pPr>
              <w:jc w:val="center"/>
              <w:rPr>
                <w:sz w:val="18"/>
                <w:szCs w:val="18"/>
              </w:rPr>
            </w:pPr>
            <w:r>
              <w:rPr>
                <w:sz w:val="18"/>
                <w:szCs w:val="18"/>
              </w:rPr>
              <w:t>100</w:t>
            </w:r>
          </w:p>
        </w:tc>
        <w:tc>
          <w:tcPr>
            <w:tcW w:w="0" w:type="auto"/>
            <w:noWrap w:val="0"/>
            <w:vAlign w:val="center"/>
          </w:tcPr>
          <w:p w14:paraId="04EA9BC1">
            <w:pPr>
              <w:jc w:val="center"/>
              <w:rPr>
                <w:sz w:val="18"/>
                <w:szCs w:val="18"/>
              </w:rPr>
            </w:pPr>
            <w:r>
              <w:rPr>
                <w:sz w:val="18"/>
                <w:szCs w:val="18"/>
              </w:rPr>
              <w:t>满足</w:t>
            </w:r>
          </w:p>
        </w:tc>
      </w:tr>
      <w:tr w14:paraId="33BB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5FF2D5D8">
            <w:pPr>
              <w:jc w:val="center"/>
              <w:rPr>
                <w:sz w:val="18"/>
                <w:szCs w:val="18"/>
              </w:rPr>
            </w:pPr>
          </w:p>
        </w:tc>
        <w:tc>
          <w:tcPr>
            <w:tcW w:w="0" w:type="auto"/>
            <w:gridSpan w:val="2"/>
            <w:noWrap w:val="0"/>
            <w:vAlign w:val="center"/>
          </w:tcPr>
          <w:p w14:paraId="0803577A">
            <w:pPr>
              <w:jc w:val="center"/>
              <w:rPr>
                <w:sz w:val="18"/>
                <w:szCs w:val="18"/>
              </w:rPr>
            </w:pPr>
            <w:r>
              <w:rPr>
                <w:sz w:val="18"/>
                <w:szCs w:val="18"/>
              </w:rPr>
              <w:t>2010[展览馆]</w:t>
            </w:r>
          </w:p>
        </w:tc>
        <w:tc>
          <w:tcPr>
            <w:tcW w:w="0" w:type="auto"/>
            <w:gridSpan w:val="2"/>
            <w:noWrap w:val="0"/>
            <w:vAlign w:val="center"/>
          </w:tcPr>
          <w:p w14:paraId="397B4CE4">
            <w:pPr>
              <w:jc w:val="center"/>
              <w:rPr>
                <w:sz w:val="18"/>
                <w:szCs w:val="18"/>
              </w:rPr>
            </w:pPr>
            <w:r>
              <w:rPr>
                <w:sz w:val="18"/>
                <w:szCs w:val="18"/>
              </w:rPr>
              <w:t>展厅</w:t>
            </w:r>
          </w:p>
        </w:tc>
        <w:tc>
          <w:tcPr>
            <w:tcW w:w="0" w:type="auto"/>
            <w:gridSpan w:val="2"/>
            <w:noWrap w:val="0"/>
            <w:vAlign w:val="center"/>
          </w:tcPr>
          <w:p w14:paraId="68C382F3">
            <w:pPr>
              <w:jc w:val="center"/>
              <w:rPr>
                <w:sz w:val="18"/>
                <w:szCs w:val="18"/>
              </w:rPr>
            </w:pPr>
            <w:r>
              <w:rPr>
                <w:sz w:val="18"/>
                <w:szCs w:val="18"/>
              </w:rPr>
              <w:t>IV</w:t>
            </w:r>
          </w:p>
        </w:tc>
        <w:tc>
          <w:tcPr>
            <w:tcW w:w="0" w:type="auto"/>
            <w:noWrap w:val="0"/>
            <w:vAlign w:val="center"/>
          </w:tcPr>
          <w:p w14:paraId="71C67847">
            <w:pPr>
              <w:jc w:val="center"/>
              <w:rPr>
                <w:sz w:val="18"/>
                <w:szCs w:val="18"/>
              </w:rPr>
            </w:pPr>
            <w:r>
              <w:rPr>
                <w:sz w:val="18"/>
                <w:szCs w:val="18"/>
              </w:rPr>
              <w:t>顶部</w:t>
            </w:r>
          </w:p>
        </w:tc>
        <w:tc>
          <w:tcPr>
            <w:tcW w:w="0" w:type="auto"/>
            <w:gridSpan w:val="2"/>
            <w:noWrap w:val="0"/>
            <w:vAlign w:val="center"/>
          </w:tcPr>
          <w:p w14:paraId="0B68FCD1">
            <w:pPr>
              <w:jc w:val="center"/>
              <w:rPr>
                <w:sz w:val="18"/>
                <w:szCs w:val="18"/>
              </w:rPr>
            </w:pPr>
            <w:r>
              <w:rPr>
                <w:sz w:val="18"/>
                <w:szCs w:val="18"/>
              </w:rPr>
              <w:t>150</w:t>
            </w:r>
          </w:p>
        </w:tc>
        <w:tc>
          <w:tcPr>
            <w:tcW w:w="0" w:type="auto"/>
            <w:noWrap w:val="0"/>
            <w:vAlign w:val="center"/>
          </w:tcPr>
          <w:p w14:paraId="53DAE2C6">
            <w:pPr>
              <w:jc w:val="center"/>
              <w:rPr>
                <w:sz w:val="18"/>
                <w:szCs w:val="18"/>
              </w:rPr>
            </w:pPr>
            <w:r>
              <w:rPr>
                <w:sz w:val="18"/>
                <w:szCs w:val="18"/>
              </w:rPr>
              <w:t>31.45</w:t>
            </w:r>
          </w:p>
        </w:tc>
        <w:tc>
          <w:tcPr>
            <w:tcW w:w="0" w:type="auto"/>
            <w:gridSpan w:val="2"/>
            <w:noWrap w:val="0"/>
            <w:vAlign w:val="center"/>
          </w:tcPr>
          <w:p w14:paraId="2850728B">
            <w:pPr>
              <w:jc w:val="center"/>
              <w:rPr>
                <w:sz w:val="18"/>
                <w:szCs w:val="18"/>
              </w:rPr>
            </w:pPr>
            <w:r>
              <w:rPr>
                <w:sz w:val="18"/>
                <w:szCs w:val="18"/>
              </w:rPr>
              <w:t>100</w:t>
            </w:r>
          </w:p>
        </w:tc>
        <w:tc>
          <w:tcPr>
            <w:tcW w:w="0" w:type="auto"/>
            <w:noWrap w:val="0"/>
            <w:vAlign w:val="center"/>
          </w:tcPr>
          <w:p w14:paraId="45934995">
            <w:pPr>
              <w:jc w:val="center"/>
              <w:rPr>
                <w:sz w:val="18"/>
                <w:szCs w:val="18"/>
              </w:rPr>
            </w:pPr>
            <w:r>
              <w:rPr>
                <w:sz w:val="18"/>
                <w:szCs w:val="18"/>
              </w:rPr>
              <w:t>满足</w:t>
            </w:r>
          </w:p>
        </w:tc>
      </w:tr>
      <w:tr w14:paraId="43852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3C45414A">
            <w:pPr>
              <w:jc w:val="center"/>
              <w:rPr>
                <w:sz w:val="18"/>
                <w:szCs w:val="18"/>
              </w:rPr>
            </w:pPr>
          </w:p>
        </w:tc>
        <w:tc>
          <w:tcPr>
            <w:tcW w:w="0" w:type="auto"/>
            <w:gridSpan w:val="2"/>
            <w:noWrap w:val="0"/>
            <w:vAlign w:val="center"/>
          </w:tcPr>
          <w:p w14:paraId="4AA57CB7">
            <w:pPr>
              <w:jc w:val="center"/>
              <w:rPr>
                <w:sz w:val="18"/>
                <w:szCs w:val="18"/>
              </w:rPr>
            </w:pPr>
            <w:r>
              <w:rPr>
                <w:sz w:val="18"/>
                <w:szCs w:val="18"/>
              </w:rPr>
              <w:t>2011[普通教室]</w:t>
            </w:r>
          </w:p>
        </w:tc>
        <w:tc>
          <w:tcPr>
            <w:tcW w:w="0" w:type="auto"/>
            <w:gridSpan w:val="2"/>
            <w:noWrap w:val="0"/>
            <w:vAlign w:val="center"/>
          </w:tcPr>
          <w:p w14:paraId="02F7AFEA">
            <w:pPr>
              <w:jc w:val="center"/>
              <w:rPr>
                <w:sz w:val="18"/>
                <w:szCs w:val="18"/>
              </w:rPr>
            </w:pPr>
            <w:r>
              <w:rPr>
                <w:sz w:val="18"/>
                <w:szCs w:val="18"/>
              </w:rPr>
              <w:t>普通教室</w:t>
            </w:r>
          </w:p>
        </w:tc>
        <w:tc>
          <w:tcPr>
            <w:tcW w:w="0" w:type="auto"/>
            <w:gridSpan w:val="2"/>
            <w:noWrap w:val="0"/>
            <w:vAlign w:val="center"/>
          </w:tcPr>
          <w:p w14:paraId="535EF640">
            <w:pPr>
              <w:jc w:val="center"/>
              <w:rPr>
                <w:sz w:val="18"/>
                <w:szCs w:val="18"/>
              </w:rPr>
            </w:pPr>
            <w:r>
              <w:rPr>
                <w:sz w:val="18"/>
                <w:szCs w:val="18"/>
              </w:rPr>
              <w:t>III</w:t>
            </w:r>
          </w:p>
        </w:tc>
        <w:tc>
          <w:tcPr>
            <w:tcW w:w="0" w:type="auto"/>
            <w:noWrap w:val="0"/>
            <w:vAlign w:val="center"/>
          </w:tcPr>
          <w:p w14:paraId="1CD5519C">
            <w:pPr>
              <w:jc w:val="center"/>
              <w:rPr>
                <w:sz w:val="18"/>
                <w:szCs w:val="18"/>
              </w:rPr>
            </w:pPr>
            <w:r>
              <w:rPr>
                <w:sz w:val="18"/>
                <w:szCs w:val="18"/>
              </w:rPr>
              <w:t>混合</w:t>
            </w:r>
          </w:p>
        </w:tc>
        <w:tc>
          <w:tcPr>
            <w:tcW w:w="0" w:type="auto"/>
            <w:gridSpan w:val="2"/>
            <w:noWrap w:val="0"/>
            <w:vAlign w:val="center"/>
          </w:tcPr>
          <w:p w14:paraId="341F5353">
            <w:pPr>
              <w:jc w:val="center"/>
              <w:rPr>
                <w:sz w:val="18"/>
                <w:szCs w:val="18"/>
              </w:rPr>
            </w:pPr>
            <w:r>
              <w:rPr>
                <w:sz w:val="18"/>
                <w:szCs w:val="18"/>
              </w:rPr>
              <w:t>300</w:t>
            </w:r>
          </w:p>
        </w:tc>
        <w:tc>
          <w:tcPr>
            <w:tcW w:w="0" w:type="auto"/>
            <w:noWrap w:val="0"/>
            <w:vAlign w:val="center"/>
          </w:tcPr>
          <w:p w14:paraId="582928B6">
            <w:pPr>
              <w:jc w:val="center"/>
              <w:rPr>
                <w:sz w:val="18"/>
                <w:szCs w:val="18"/>
              </w:rPr>
            </w:pPr>
            <w:r>
              <w:rPr>
                <w:sz w:val="18"/>
                <w:szCs w:val="18"/>
              </w:rPr>
              <w:t>25.10</w:t>
            </w:r>
          </w:p>
        </w:tc>
        <w:tc>
          <w:tcPr>
            <w:tcW w:w="0" w:type="auto"/>
            <w:gridSpan w:val="2"/>
            <w:noWrap w:val="0"/>
            <w:vAlign w:val="center"/>
          </w:tcPr>
          <w:p w14:paraId="346109CD">
            <w:pPr>
              <w:jc w:val="center"/>
              <w:rPr>
                <w:sz w:val="18"/>
                <w:szCs w:val="18"/>
              </w:rPr>
            </w:pPr>
            <w:r>
              <w:rPr>
                <w:sz w:val="18"/>
                <w:szCs w:val="18"/>
              </w:rPr>
              <w:t>100</w:t>
            </w:r>
          </w:p>
        </w:tc>
        <w:tc>
          <w:tcPr>
            <w:tcW w:w="0" w:type="auto"/>
            <w:noWrap w:val="0"/>
            <w:vAlign w:val="center"/>
          </w:tcPr>
          <w:p w14:paraId="07C28129">
            <w:pPr>
              <w:jc w:val="center"/>
              <w:rPr>
                <w:sz w:val="18"/>
                <w:szCs w:val="18"/>
              </w:rPr>
            </w:pPr>
            <w:r>
              <w:rPr>
                <w:sz w:val="18"/>
                <w:szCs w:val="18"/>
              </w:rPr>
              <w:t>满足</w:t>
            </w:r>
          </w:p>
        </w:tc>
      </w:tr>
      <w:tr w14:paraId="71CD5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1EF4DFCF">
            <w:pPr>
              <w:jc w:val="center"/>
              <w:rPr>
                <w:sz w:val="18"/>
                <w:szCs w:val="18"/>
              </w:rPr>
            </w:pPr>
          </w:p>
        </w:tc>
        <w:tc>
          <w:tcPr>
            <w:tcW w:w="0" w:type="auto"/>
            <w:gridSpan w:val="2"/>
            <w:noWrap w:val="0"/>
            <w:vAlign w:val="center"/>
          </w:tcPr>
          <w:p w14:paraId="01250992">
            <w:pPr>
              <w:jc w:val="center"/>
              <w:rPr>
                <w:sz w:val="18"/>
                <w:szCs w:val="18"/>
              </w:rPr>
            </w:pPr>
            <w:r>
              <w:rPr>
                <w:sz w:val="18"/>
                <w:szCs w:val="18"/>
              </w:rPr>
              <w:t>2012[普通教室]</w:t>
            </w:r>
          </w:p>
        </w:tc>
        <w:tc>
          <w:tcPr>
            <w:tcW w:w="0" w:type="auto"/>
            <w:gridSpan w:val="2"/>
            <w:noWrap w:val="0"/>
            <w:vAlign w:val="center"/>
          </w:tcPr>
          <w:p w14:paraId="65BFD561">
            <w:pPr>
              <w:jc w:val="center"/>
              <w:rPr>
                <w:sz w:val="18"/>
                <w:szCs w:val="18"/>
              </w:rPr>
            </w:pPr>
            <w:r>
              <w:rPr>
                <w:sz w:val="18"/>
                <w:szCs w:val="18"/>
              </w:rPr>
              <w:t>普通教室</w:t>
            </w:r>
          </w:p>
        </w:tc>
        <w:tc>
          <w:tcPr>
            <w:tcW w:w="0" w:type="auto"/>
            <w:gridSpan w:val="2"/>
            <w:noWrap w:val="0"/>
            <w:vAlign w:val="center"/>
          </w:tcPr>
          <w:p w14:paraId="11D5A1B2">
            <w:pPr>
              <w:jc w:val="center"/>
              <w:rPr>
                <w:sz w:val="18"/>
                <w:szCs w:val="18"/>
              </w:rPr>
            </w:pPr>
            <w:r>
              <w:rPr>
                <w:sz w:val="18"/>
                <w:szCs w:val="18"/>
              </w:rPr>
              <w:t>III</w:t>
            </w:r>
          </w:p>
        </w:tc>
        <w:tc>
          <w:tcPr>
            <w:tcW w:w="0" w:type="auto"/>
            <w:noWrap w:val="0"/>
            <w:vAlign w:val="center"/>
          </w:tcPr>
          <w:p w14:paraId="72EC1B6B">
            <w:pPr>
              <w:jc w:val="center"/>
              <w:rPr>
                <w:sz w:val="18"/>
                <w:szCs w:val="18"/>
              </w:rPr>
            </w:pPr>
            <w:r>
              <w:rPr>
                <w:sz w:val="18"/>
                <w:szCs w:val="18"/>
              </w:rPr>
              <w:t>混合</w:t>
            </w:r>
          </w:p>
        </w:tc>
        <w:tc>
          <w:tcPr>
            <w:tcW w:w="0" w:type="auto"/>
            <w:gridSpan w:val="2"/>
            <w:noWrap w:val="0"/>
            <w:vAlign w:val="center"/>
          </w:tcPr>
          <w:p w14:paraId="7B684955">
            <w:pPr>
              <w:jc w:val="center"/>
              <w:rPr>
                <w:sz w:val="18"/>
                <w:szCs w:val="18"/>
              </w:rPr>
            </w:pPr>
            <w:r>
              <w:rPr>
                <w:sz w:val="18"/>
                <w:szCs w:val="18"/>
              </w:rPr>
              <w:t>300</w:t>
            </w:r>
          </w:p>
        </w:tc>
        <w:tc>
          <w:tcPr>
            <w:tcW w:w="0" w:type="auto"/>
            <w:noWrap w:val="0"/>
            <w:vAlign w:val="center"/>
          </w:tcPr>
          <w:p w14:paraId="5862F6DB">
            <w:pPr>
              <w:jc w:val="center"/>
              <w:rPr>
                <w:sz w:val="18"/>
                <w:szCs w:val="18"/>
              </w:rPr>
            </w:pPr>
            <w:r>
              <w:rPr>
                <w:sz w:val="18"/>
                <w:szCs w:val="18"/>
              </w:rPr>
              <w:t>24.84</w:t>
            </w:r>
          </w:p>
        </w:tc>
        <w:tc>
          <w:tcPr>
            <w:tcW w:w="0" w:type="auto"/>
            <w:gridSpan w:val="2"/>
            <w:noWrap w:val="0"/>
            <w:vAlign w:val="center"/>
          </w:tcPr>
          <w:p w14:paraId="4A829480">
            <w:pPr>
              <w:jc w:val="center"/>
              <w:rPr>
                <w:sz w:val="18"/>
                <w:szCs w:val="18"/>
              </w:rPr>
            </w:pPr>
            <w:r>
              <w:rPr>
                <w:sz w:val="18"/>
                <w:szCs w:val="18"/>
              </w:rPr>
              <w:t>100</w:t>
            </w:r>
          </w:p>
        </w:tc>
        <w:tc>
          <w:tcPr>
            <w:tcW w:w="0" w:type="auto"/>
            <w:noWrap w:val="0"/>
            <w:vAlign w:val="center"/>
          </w:tcPr>
          <w:p w14:paraId="65CE7C3E">
            <w:pPr>
              <w:jc w:val="center"/>
              <w:rPr>
                <w:sz w:val="18"/>
                <w:szCs w:val="18"/>
              </w:rPr>
            </w:pPr>
            <w:r>
              <w:rPr>
                <w:sz w:val="18"/>
                <w:szCs w:val="18"/>
              </w:rPr>
              <w:t>满足</w:t>
            </w:r>
          </w:p>
        </w:tc>
      </w:tr>
      <w:tr w14:paraId="2605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7890524A">
            <w:pPr>
              <w:jc w:val="center"/>
              <w:rPr>
                <w:sz w:val="18"/>
                <w:szCs w:val="18"/>
              </w:rPr>
            </w:pPr>
          </w:p>
        </w:tc>
        <w:tc>
          <w:tcPr>
            <w:tcW w:w="0" w:type="auto"/>
            <w:gridSpan w:val="2"/>
            <w:noWrap w:val="0"/>
            <w:vAlign w:val="center"/>
          </w:tcPr>
          <w:p w14:paraId="78306983">
            <w:pPr>
              <w:jc w:val="center"/>
              <w:rPr>
                <w:sz w:val="18"/>
                <w:szCs w:val="18"/>
              </w:rPr>
            </w:pPr>
            <w:r>
              <w:rPr>
                <w:sz w:val="18"/>
                <w:szCs w:val="18"/>
              </w:rPr>
              <w:t>2015[会议室]</w:t>
            </w:r>
          </w:p>
        </w:tc>
        <w:tc>
          <w:tcPr>
            <w:tcW w:w="0" w:type="auto"/>
            <w:gridSpan w:val="2"/>
            <w:noWrap w:val="0"/>
            <w:vAlign w:val="center"/>
          </w:tcPr>
          <w:p w14:paraId="15E0142C">
            <w:pPr>
              <w:jc w:val="center"/>
              <w:rPr>
                <w:sz w:val="18"/>
                <w:szCs w:val="18"/>
              </w:rPr>
            </w:pPr>
            <w:r>
              <w:rPr>
                <w:sz w:val="18"/>
                <w:szCs w:val="18"/>
              </w:rPr>
              <w:t>教师办公室</w:t>
            </w:r>
          </w:p>
        </w:tc>
        <w:tc>
          <w:tcPr>
            <w:tcW w:w="0" w:type="auto"/>
            <w:gridSpan w:val="2"/>
            <w:noWrap w:val="0"/>
            <w:vAlign w:val="center"/>
          </w:tcPr>
          <w:p w14:paraId="15A49D62">
            <w:pPr>
              <w:jc w:val="center"/>
              <w:rPr>
                <w:sz w:val="18"/>
                <w:szCs w:val="18"/>
              </w:rPr>
            </w:pPr>
            <w:r>
              <w:rPr>
                <w:sz w:val="18"/>
                <w:szCs w:val="18"/>
              </w:rPr>
              <w:t>III</w:t>
            </w:r>
          </w:p>
        </w:tc>
        <w:tc>
          <w:tcPr>
            <w:tcW w:w="0" w:type="auto"/>
            <w:noWrap w:val="0"/>
            <w:vAlign w:val="center"/>
          </w:tcPr>
          <w:p w14:paraId="6FA5CD20">
            <w:pPr>
              <w:jc w:val="center"/>
              <w:rPr>
                <w:sz w:val="18"/>
                <w:szCs w:val="18"/>
              </w:rPr>
            </w:pPr>
            <w:r>
              <w:rPr>
                <w:sz w:val="18"/>
                <w:szCs w:val="18"/>
              </w:rPr>
              <w:t>顶部</w:t>
            </w:r>
          </w:p>
        </w:tc>
        <w:tc>
          <w:tcPr>
            <w:tcW w:w="0" w:type="auto"/>
            <w:gridSpan w:val="2"/>
            <w:noWrap w:val="0"/>
            <w:vAlign w:val="center"/>
          </w:tcPr>
          <w:p w14:paraId="0351D745">
            <w:pPr>
              <w:jc w:val="center"/>
              <w:rPr>
                <w:sz w:val="18"/>
                <w:szCs w:val="18"/>
              </w:rPr>
            </w:pPr>
            <w:r>
              <w:rPr>
                <w:sz w:val="18"/>
                <w:szCs w:val="18"/>
              </w:rPr>
              <w:t>300</w:t>
            </w:r>
          </w:p>
        </w:tc>
        <w:tc>
          <w:tcPr>
            <w:tcW w:w="0" w:type="auto"/>
            <w:noWrap w:val="0"/>
            <w:vAlign w:val="center"/>
          </w:tcPr>
          <w:p w14:paraId="048BC567">
            <w:pPr>
              <w:jc w:val="center"/>
              <w:rPr>
                <w:sz w:val="18"/>
                <w:szCs w:val="18"/>
              </w:rPr>
            </w:pPr>
            <w:r>
              <w:rPr>
                <w:sz w:val="18"/>
                <w:szCs w:val="18"/>
              </w:rPr>
              <w:t>12.73</w:t>
            </w:r>
          </w:p>
        </w:tc>
        <w:tc>
          <w:tcPr>
            <w:tcW w:w="0" w:type="auto"/>
            <w:gridSpan w:val="2"/>
            <w:noWrap w:val="0"/>
            <w:vAlign w:val="center"/>
          </w:tcPr>
          <w:p w14:paraId="536E619F">
            <w:pPr>
              <w:jc w:val="center"/>
              <w:rPr>
                <w:sz w:val="18"/>
                <w:szCs w:val="18"/>
              </w:rPr>
            </w:pPr>
            <w:r>
              <w:rPr>
                <w:sz w:val="18"/>
                <w:szCs w:val="18"/>
              </w:rPr>
              <w:t>100</w:t>
            </w:r>
          </w:p>
        </w:tc>
        <w:tc>
          <w:tcPr>
            <w:tcW w:w="0" w:type="auto"/>
            <w:noWrap w:val="0"/>
            <w:vAlign w:val="center"/>
          </w:tcPr>
          <w:p w14:paraId="489FF0D1">
            <w:pPr>
              <w:jc w:val="center"/>
              <w:rPr>
                <w:sz w:val="18"/>
                <w:szCs w:val="18"/>
              </w:rPr>
            </w:pPr>
            <w:r>
              <w:rPr>
                <w:sz w:val="18"/>
                <w:szCs w:val="18"/>
              </w:rPr>
              <w:t>满足</w:t>
            </w:r>
          </w:p>
        </w:tc>
      </w:tr>
      <w:tr w14:paraId="799B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440B8466">
            <w:pPr>
              <w:jc w:val="center"/>
              <w:rPr>
                <w:sz w:val="18"/>
                <w:szCs w:val="18"/>
              </w:rPr>
            </w:pPr>
          </w:p>
        </w:tc>
        <w:tc>
          <w:tcPr>
            <w:tcW w:w="0" w:type="auto"/>
            <w:gridSpan w:val="2"/>
            <w:noWrap w:val="0"/>
            <w:vAlign w:val="center"/>
          </w:tcPr>
          <w:p w14:paraId="05726D43">
            <w:pPr>
              <w:jc w:val="center"/>
              <w:rPr>
                <w:sz w:val="18"/>
                <w:szCs w:val="18"/>
              </w:rPr>
            </w:pPr>
            <w:r>
              <w:rPr>
                <w:sz w:val="18"/>
                <w:szCs w:val="18"/>
              </w:rPr>
              <w:t>2017[普通办公室]</w:t>
            </w:r>
          </w:p>
        </w:tc>
        <w:tc>
          <w:tcPr>
            <w:tcW w:w="0" w:type="auto"/>
            <w:gridSpan w:val="2"/>
            <w:noWrap w:val="0"/>
            <w:vAlign w:val="center"/>
          </w:tcPr>
          <w:p w14:paraId="5F74CAA5">
            <w:pPr>
              <w:jc w:val="center"/>
              <w:rPr>
                <w:sz w:val="18"/>
                <w:szCs w:val="18"/>
              </w:rPr>
            </w:pPr>
            <w:r>
              <w:rPr>
                <w:sz w:val="18"/>
                <w:szCs w:val="18"/>
              </w:rPr>
              <w:t>教师办公室</w:t>
            </w:r>
          </w:p>
        </w:tc>
        <w:tc>
          <w:tcPr>
            <w:tcW w:w="0" w:type="auto"/>
            <w:gridSpan w:val="2"/>
            <w:noWrap w:val="0"/>
            <w:vAlign w:val="center"/>
          </w:tcPr>
          <w:p w14:paraId="5D81B897">
            <w:pPr>
              <w:jc w:val="center"/>
              <w:rPr>
                <w:sz w:val="18"/>
                <w:szCs w:val="18"/>
              </w:rPr>
            </w:pPr>
            <w:r>
              <w:rPr>
                <w:sz w:val="18"/>
                <w:szCs w:val="18"/>
              </w:rPr>
              <w:t>III</w:t>
            </w:r>
          </w:p>
        </w:tc>
        <w:tc>
          <w:tcPr>
            <w:tcW w:w="0" w:type="auto"/>
            <w:noWrap w:val="0"/>
            <w:vAlign w:val="center"/>
          </w:tcPr>
          <w:p w14:paraId="581D75BD">
            <w:pPr>
              <w:jc w:val="center"/>
              <w:rPr>
                <w:sz w:val="18"/>
                <w:szCs w:val="18"/>
              </w:rPr>
            </w:pPr>
            <w:r>
              <w:rPr>
                <w:sz w:val="18"/>
                <w:szCs w:val="18"/>
              </w:rPr>
              <w:t>顶部</w:t>
            </w:r>
          </w:p>
        </w:tc>
        <w:tc>
          <w:tcPr>
            <w:tcW w:w="0" w:type="auto"/>
            <w:gridSpan w:val="2"/>
            <w:noWrap w:val="0"/>
            <w:vAlign w:val="center"/>
          </w:tcPr>
          <w:p w14:paraId="1DA34C60">
            <w:pPr>
              <w:jc w:val="center"/>
              <w:rPr>
                <w:sz w:val="18"/>
                <w:szCs w:val="18"/>
              </w:rPr>
            </w:pPr>
            <w:r>
              <w:rPr>
                <w:sz w:val="18"/>
                <w:szCs w:val="18"/>
              </w:rPr>
              <w:t>300</w:t>
            </w:r>
          </w:p>
        </w:tc>
        <w:tc>
          <w:tcPr>
            <w:tcW w:w="0" w:type="auto"/>
            <w:noWrap w:val="0"/>
            <w:vAlign w:val="center"/>
          </w:tcPr>
          <w:p w14:paraId="303CE40C">
            <w:pPr>
              <w:jc w:val="center"/>
              <w:rPr>
                <w:sz w:val="18"/>
                <w:szCs w:val="18"/>
              </w:rPr>
            </w:pPr>
            <w:r>
              <w:rPr>
                <w:sz w:val="18"/>
                <w:szCs w:val="18"/>
              </w:rPr>
              <w:t>8.09</w:t>
            </w:r>
          </w:p>
        </w:tc>
        <w:tc>
          <w:tcPr>
            <w:tcW w:w="0" w:type="auto"/>
            <w:gridSpan w:val="2"/>
            <w:noWrap w:val="0"/>
            <w:vAlign w:val="center"/>
          </w:tcPr>
          <w:p w14:paraId="2B583D4C">
            <w:pPr>
              <w:jc w:val="center"/>
              <w:rPr>
                <w:sz w:val="18"/>
                <w:szCs w:val="18"/>
              </w:rPr>
            </w:pPr>
            <w:r>
              <w:rPr>
                <w:sz w:val="18"/>
                <w:szCs w:val="18"/>
              </w:rPr>
              <w:t>100</w:t>
            </w:r>
          </w:p>
        </w:tc>
        <w:tc>
          <w:tcPr>
            <w:tcW w:w="0" w:type="auto"/>
            <w:noWrap w:val="0"/>
            <w:vAlign w:val="center"/>
          </w:tcPr>
          <w:p w14:paraId="3D3EE895">
            <w:pPr>
              <w:jc w:val="center"/>
              <w:rPr>
                <w:sz w:val="18"/>
                <w:szCs w:val="18"/>
              </w:rPr>
            </w:pPr>
            <w:r>
              <w:rPr>
                <w:sz w:val="18"/>
                <w:szCs w:val="18"/>
              </w:rPr>
              <w:t>满足</w:t>
            </w:r>
          </w:p>
        </w:tc>
      </w:tr>
      <w:tr w14:paraId="4837C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0917C197">
            <w:pPr>
              <w:jc w:val="center"/>
              <w:rPr>
                <w:sz w:val="18"/>
                <w:szCs w:val="18"/>
              </w:rPr>
            </w:pPr>
          </w:p>
        </w:tc>
        <w:tc>
          <w:tcPr>
            <w:tcW w:w="0" w:type="auto"/>
            <w:gridSpan w:val="2"/>
            <w:noWrap w:val="0"/>
            <w:vAlign w:val="center"/>
          </w:tcPr>
          <w:p w14:paraId="2F8554EC">
            <w:pPr>
              <w:jc w:val="center"/>
              <w:rPr>
                <w:sz w:val="18"/>
                <w:szCs w:val="18"/>
              </w:rPr>
            </w:pPr>
            <w:r>
              <w:rPr>
                <w:sz w:val="18"/>
                <w:szCs w:val="18"/>
              </w:rPr>
              <w:t>2020[普通办公室]</w:t>
            </w:r>
          </w:p>
        </w:tc>
        <w:tc>
          <w:tcPr>
            <w:tcW w:w="0" w:type="auto"/>
            <w:gridSpan w:val="2"/>
            <w:noWrap w:val="0"/>
            <w:vAlign w:val="center"/>
          </w:tcPr>
          <w:p w14:paraId="722169E8">
            <w:pPr>
              <w:jc w:val="center"/>
              <w:rPr>
                <w:sz w:val="18"/>
                <w:szCs w:val="18"/>
              </w:rPr>
            </w:pPr>
            <w:r>
              <w:rPr>
                <w:sz w:val="18"/>
                <w:szCs w:val="18"/>
              </w:rPr>
              <w:t>教师办公室</w:t>
            </w:r>
          </w:p>
        </w:tc>
        <w:tc>
          <w:tcPr>
            <w:tcW w:w="0" w:type="auto"/>
            <w:gridSpan w:val="2"/>
            <w:noWrap w:val="0"/>
            <w:vAlign w:val="center"/>
          </w:tcPr>
          <w:p w14:paraId="590BE785">
            <w:pPr>
              <w:jc w:val="center"/>
              <w:rPr>
                <w:sz w:val="18"/>
                <w:szCs w:val="18"/>
              </w:rPr>
            </w:pPr>
            <w:r>
              <w:rPr>
                <w:sz w:val="18"/>
                <w:szCs w:val="18"/>
              </w:rPr>
              <w:t>III</w:t>
            </w:r>
          </w:p>
        </w:tc>
        <w:tc>
          <w:tcPr>
            <w:tcW w:w="0" w:type="auto"/>
            <w:noWrap w:val="0"/>
            <w:vAlign w:val="center"/>
          </w:tcPr>
          <w:p w14:paraId="39CF43BF">
            <w:pPr>
              <w:jc w:val="center"/>
              <w:rPr>
                <w:sz w:val="18"/>
                <w:szCs w:val="18"/>
              </w:rPr>
            </w:pPr>
            <w:r>
              <w:rPr>
                <w:sz w:val="18"/>
                <w:szCs w:val="18"/>
              </w:rPr>
              <w:t>侧面</w:t>
            </w:r>
          </w:p>
        </w:tc>
        <w:tc>
          <w:tcPr>
            <w:tcW w:w="0" w:type="auto"/>
            <w:gridSpan w:val="2"/>
            <w:noWrap w:val="0"/>
            <w:vAlign w:val="center"/>
          </w:tcPr>
          <w:p w14:paraId="5462D8A9">
            <w:pPr>
              <w:jc w:val="center"/>
              <w:rPr>
                <w:sz w:val="18"/>
                <w:szCs w:val="18"/>
              </w:rPr>
            </w:pPr>
            <w:r>
              <w:rPr>
                <w:sz w:val="18"/>
                <w:szCs w:val="18"/>
              </w:rPr>
              <w:t>450</w:t>
            </w:r>
          </w:p>
        </w:tc>
        <w:tc>
          <w:tcPr>
            <w:tcW w:w="0" w:type="auto"/>
            <w:noWrap w:val="0"/>
            <w:vAlign w:val="center"/>
          </w:tcPr>
          <w:p w14:paraId="29503D2F">
            <w:pPr>
              <w:jc w:val="center"/>
              <w:rPr>
                <w:sz w:val="18"/>
                <w:szCs w:val="18"/>
              </w:rPr>
            </w:pPr>
            <w:r>
              <w:rPr>
                <w:sz w:val="18"/>
                <w:szCs w:val="18"/>
              </w:rPr>
              <w:t>6.85</w:t>
            </w:r>
          </w:p>
        </w:tc>
        <w:tc>
          <w:tcPr>
            <w:tcW w:w="0" w:type="auto"/>
            <w:gridSpan w:val="2"/>
            <w:noWrap w:val="0"/>
            <w:vAlign w:val="center"/>
          </w:tcPr>
          <w:p w14:paraId="0E294973">
            <w:pPr>
              <w:jc w:val="center"/>
              <w:rPr>
                <w:sz w:val="18"/>
                <w:szCs w:val="18"/>
              </w:rPr>
            </w:pPr>
            <w:r>
              <w:rPr>
                <w:sz w:val="18"/>
                <w:szCs w:val="18"/>
              </w:rPr>
              <w:t>100</w:t>
            </w:r>
          </w:p>
        </w:tc>
        <w:tc>
          <w:tcPr>
            <w:tcW w:w="0" w:type="auto"/>
            <w:noWrap w:val="0"/>
            <w:vAlign w:val="center"/>
          </w:tcPr>
          <w:p w14:paraId="55EC0076">
            <w:pPr>
              <w:jc w:val="center"/>
              <w:rPr>
                <w:sz w:val="18"/>
                <w:szCs w:val="18"/>
              </w:rPr>
            </w:pPr>
            <w:r>
              <w:rPr>
                <w:sz w:val="18"/>
                <w:szCs w:val="18"/>
              </w:rPr>
              <w:t>满足</w:t>
            </w:r>
          </w:p>
        </w:tc>
      </w:tr>
      <w:tr w14:paraId="046F2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3A4BCBD0">
            <w:pPr>
              <w:jc w:val="center"/>
              <w:rPr>
                <w:sz w:val="18"/>
                <w:szCs w:val="18"/>
              </w:rPr>
            </w:pPr>
          </w:p>
        </w:tc>
        <w:tc>
          <w:tcPr>
            <w:tcW w:w="0" w:type="auto"/>
            <w:gridSpan w:val="2"/>
            <w:noWrap w:val="0"/>
            <w:vAlign w:val="center"/>
          </w:tcPr>
          <w:p w14:paraId="461AD8ED">
            <w:pPr>
              <w:jc w:val="center"/>
              <w:rPr>
                <w:sz w:val="18"/>
                <w:szCs w:val="18"/>
              </w:rPr>
            </w:pPr>
            <w:r>
              <w:rPr>
                <w:sz w:val="18"/>
                <w:szCs w:val="18"/>
              </w:rPr>
              <w:t>2023[普通办公室]</w:t>
            </w:r>
          </w:p>
        </w:tc>
        <w:tc>
          <w:tcPr>
            <w:tcW w:w="0" w:type="auto"/>
            <w:gridSpan w:val="2"/>
            <w:noWrap w:val="0"/>
            <w:vAlign w:val="center"/>
          </w:tcPr>
          <w:p w14:paraId="366F9A87">
            <w:pPr>
              <w:jc w:val="center"/>
              <w:rPr>
                <w:sz w:val="18"/>
                <w:szCs w:val="18"/>
              </w:rPr>
            </w:pPr>
            <w:r>
              <w:rPr>
                <w:sz w:val="18"/>
                <w:szCs w:val="18"/>
              </w:rPr>
              <w:t>教师办公室</w:t>
            </w:r>
          </w:p>
        </w:tc>
        <w:tc>
          <w:tcPr>
            <w:tcW w:w="0" w:type="auto"/>
            <w:gridSpan w:val="2"/>
            <w:noWrap w:val="0"/>
            <w:vAlign w:val="center"/>
          </w:tcPr>
          <w:p w14:paraId="6D51542D">
            <w:pPr>
              <w:jc w:val="center"/>
              <w:rPr>
                <w:sz w:val="18"/>
                <w:szCs w:val="18"/>
              </w:rPr>
            </w:pPr>
            <w:r>
              <w:rPr>
                <w:sz w:val="18"/>
                <w:szCs w:val="18"/>
              </w:rPr>
              <w:t>III</w:t>
            </w:r>
          </w:p>
        </w:tc>
        <w:tc>
          <w:tcPr>
            <w:tcW w:w="0" w:type="auto"/>
            <w:noWrap w:val="0"/>
            <w:vAlign w:val="center"/>
          </w:tcPr>
          <w:p w14:paraId="4E546FF2">
            <w:pPr>
              <w:jc w:val="center"/>
              <w:rPr>
                <w:sz w:val="18"/>
                <w:szCs w:val="18"/>
              </w:rPr>
            </w:pPr>
            <w:r>
              <w:rPr>
                <w:sz w:val="18"/>
                <w:szCs w:val="18"/>
              </w:rPr>
              <w:t>顶部</w:t>
            </w:r>
          </w:p>
        </w:tc>
        <w:tc>
          <w:tcPr>
            <w:tcW w:w="0" w:type="auto"/>
            <w:gridSpan w:val="2"/>
            <w:noWrap w:val="0"/>
            <w:vAlign w:val="center"/>
          </w:tcPr>
          <w:p w14:paraId="2EA267A3">
            <w:pPr>
              <w:jc w:val="center"/>
              <w:rPr>
                <w:sz w:val="18"/>
                <w:szCs w:val="18"/>
              </w:rPr>
            </w:pPr>
            <w:r>
              <w:rPr>
                <w:sz w:val="18"/>
                <w:szCs w:val="18"/>
              </w:rPr>
              <w:t>300</w:t>
            </w:r>
          </w:p>
        </w:tc>
        <w:tc>
          <w:tcPr>
            <w:tcW w:w="0" w:type="auto"/>
            <w:noWrap w:val="0"/>
            <w:vAlign w:val="center"/>
          </w:tcPr>
          <w:p w14:paraId="39CDB587">
            <w:pPr>
              <w:jc w:val="center"/>
              <w:rPr>
                <w:sz w:val="18"/>
                <w:szCs w:val="18"/>
              </w:rPr>
            </w:pPr>
            <w:r>
              <w:rPr>
                <w:sz w:val="18"/>
                <w:szCs w:val="18"/>
              </w:rPr>
              <w:t>4.25</w:t>
            </w:r>
          </w:p>
        </w:tc>
        <w:tc>
          <w:tcPr>
            <w:tcW w:w="0" w:type="auto"/>
            <w:gridSpan w:val="2"/>
            <w:noWrap w:val="0"/>
            <w:vAlign w:val="center"/>
          </w:tcPr>
          <w:p w14:paraId="7CB2D167">
            <w:pPr>
              <w:jc w:val="center"/>
              <w:rPr>
                <w:sz w:val="18"/>
                <w:szCs w:val="18"/>
              </w:rPr>
            </w:pPr>
            <w:r>
              <w:rPr>
                <w:sz w:val="18"/>
                <w:szCs w:val="18"/>
              </w:rPr>
              <w:t>100</w:t>
            </w:r>
          </w:p>
        </w:tc>
        <w:tc>
          <w:tcPr>
            <w:tcW w:w="0" w:type="auto"/>
            <w:noWrap w:val="0"/>
            <w:vAlign w:val="center"/>
          </w:tcPr>
          <w:p w14:paraId="4D367ADD">
            <w:pPr>
              <w:jc w:val="center"/>
              <w:rPr>
                <w:sz w:val="18"/>
                <w:szCs w:val="18"/>
              </w:rPr>
            </w:pPr>
            <w:r>
              <w:rPr>
                <w:sz w:val="18"/>
                <w:szCs w:val="18"/>
              </w:rPr>
              <w:t>满足</w:t>
            </w:r>
          </w:p>
        </w:tc>
      </w:tr>
      <w:tr w14:paraId="67C6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tcW w:w="0" w:type="auto"/>
            <w:vMerge w:val="continue"/>
            <w:noWrap w:val="0"/>
            <w:vAlign w:val="center"/>
          </w:tcPr>
          <w:p w14:paraId="28F16819">
            <w:pPr>
              <w:jc w:val="center"/>
              <w:rPr>
                <w:sz w:val="18"/>
                <w:szCs w:val="18"/>
              </w:rPr>
            </w:pPr>
          </w:p>
        </w:tc>
        <w:tc>
          <w:tcPr>
            <w:tcW w:w="0" w:type="auto"/>
            <w:gridSpan w:val="2"/>
            <w:noWrap w:val="0"/>
            <w:vAlign w:val="center"/>
          </w:tcPr>
          <w:p w14:paraId="7533C825">
            <w:pPr>
              <w:jc w:val="center"/>
              <w:rPr>
                <w:sz w:val="18"/>
                <w:szCs w:val="18"/>
              </w:rPr>
            </w:pPr>
            <w:r>
              <w:rPr>
                <w:sz w:val="18"/>
                <w:szCs w:val="18"/>
              </w:rPr>
              <w:t>2027[普通办公室]</w:t>
            </w:r>
          </w:p>
        </w:tc>
        <w:tc>
          <w:tcPr>
            <w:tcW w:w="0" w:type="auto"/>
            <w:gridSpan w:val="2"/>
            <w:noWrap w:val="0"/>
            <w:vAlign w:val="center"/>
          </w:tcPr>
          <w:p w14:paraId="3C0B0972">
            <w:pPr>
              <w:jc w:val="center"/>
              <w:rPr>
                <w:sz w:val="18"/>
                <w:szCs w:val="18"/>
              </w:rPr>
            </w:pPr>
            <w:r>
              <w:rPr>
                <w:sz w:val="18"/>
                <w:szCs w:val="18"/>
              </w:rPr>
              <w:t>教师办公室</w:t>
            </w:r>
          </w:p>
        </w:tc>
        <w:tc>
          <w:tcPr>
            <w:tcW w:w="0" w:type="auto"/>
            <w:gridSpan w:val="2"/>
            <w:noWrap w:val="0"/>
            <w:vAlign w:val="center"/>
          </w:tcPr>
          <w:p w14:paraId="377A8772">
            <w:pPr>
              <w:jc w:val="center"/>
              <w:rPr>
                <w:sz w:val="18"/>
                <w:szCs w:val="18"/>
              </w:rPr>
            </w:pPr>
            <w:r>
              <w:rPr>
                <w:sz w:val="18"/>
                <w:szCs w:val="18"/>
              </w:rPr>
              <w:t>III</w:t>
            </w:r>
          </w:p>
        </w:tc>
        <w:tc>
          <w:tcPr>
            <w:tcW w:w="0" w:type="auto"/>
            <w:noWrap w:val="0"/>
            <w:vAlign w:val="center"/>
          </w:tcPr>
          <w:p w14:paraId="2F08EA49">
            <w:pPr>
              <w:jc w:val="center"/>
              <w:rPr>
                <w:sz w:val="18"/>
                <w:szCs w:val="18"/>
              </w:rPr>
            </w:pPr>
            <w:r>
              <w:rPr>
                <w:sz w:val="18"/>
                <w:szCs w:val="18"/>
              </w:rPr>
              <w:t>侧面</w:t>
            </w:r>
          </w:p>
        </w:tc>
        <w:tc>
          <w:tcPr>
            <w:tcW w:w="0" w:type="auto"/>
            <w:gridSpan w:val="2"/>
            <w:noWrap w:val="0"/>
            <w:vAlign w:val="center"/>
          </w:tcPr>
          <w:p w14:paraId="7E2F5948">
            <w:pPr>
              <w:jc w:val="center"/>
              <w:rPr>
                <w:sz w:val="18"/>
                <w:szCs w:val="18"/>
              </w:rPr>
            </w:pPr>
            <w:r>
              <w:rPr>
                <w:sz w:val="18"/>
                <w:szCs w:val="18"/>
              </w:rPr>
              <w:t>450</w:t>
            </w:r>
          </w:p>
        </w:tc>
        <w:tc>
          <w:tcPr>
            <w:tcW w:w="0" w:type="auto"/>
            <w:noWrap w:val="0"/>
            <w:vAlign w:val="center"/>
          </w:tcPr>
          <w:p w14:paraId="5AAA063B">
            <w:pPr>
              <w:jc w:val="center"/>
              <w:rPr>
                <w:sz w:val="18"/>
                <w:szCs w:val="18"/>
              </w:rPr>
            </w:pPr>
            <w:r>
              <w:rPr>
                <w:sz w:val="18"/>
                <w:szCs w:val="18"/>
              </w:rPr>
              <w:t>3.19</w:t>
            </w:r>
          </w:p>
        </w:tc>
        <w:tc>
          <w:tcPr>
            <w:tcW w:w="0" w:type="auto"/>
            <w:gridSpan w:val="2"/>
            <w:noWrap w:val="0"/>
            <w:vAlign w:val="center"/>
          </w:tcPr>
          <w:p w14:paraId="031567A4">
            <w:pPr>
              <w:jc w:val="center"/>
              <w:rPr>
                <w:sz w:val="18"/>
                <w:szCs w:val="18"/>
              </w:rPr>
            </w:pPr>
            <w:r>
              <w:rPr>
                <w:sz w:val="18"/>
                <w:szCs w:val="18"/>
              </w:rPr>
              <w:t>100</w:t>
            </w:r>
          </w:p>
        </w:tc>
        <w:tc>
          <w:tcPr>
            <w:tcW w:w="0" w:type="auto"/>
            <w:noWrap w:val="0"/>
            <w:vAlign w:val="center"/>
          </w:tcPr>
          <w:p w14:paraId="18621C03">
            <w:pPr>
              <w:jc w:val="center"/>
              <w:rPr>
                <w:sz w:val="18"/>
                <w:szCs w:val="18"/>
              </w:rPr>
            </w:pPr>
            <w:r>
              <w:rPr>
                <w:sz w:val="18"/>
                <w:szCs w:val="18"/>
              </w:rPr>
              <w:t>满足</w:t>
            </w:r>
          </w:p>
        </w:tc>
      </w:tr>
      <w:tr w14:paraId="24E1A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shd w:val="clear" w:color="auto" w:fill="E6E6E6"/>
            <w:noWrap w:val="0"/>
            <w:vAlign w:val="center"/>
          </w:tcPr>
          <w:p w14:paraId="0C999BC6">
            <w:pPr>
              <w:jc w:val="center"/>
            </w:pPr>
            <w:r>
              <w:t>房间类型</w:t>
            </w:r>
          </w:p>
        </w:tc>
        <w:tc>
          <w:tcPr>
            <w:tcW w:w="0" w:type="auto"/>
            <w:gridSpan w:val="2"/>
            <w:shd w:val="clear" w:color="auto" w:fill="E6E6E6"/>
            <w:noWrap w:val="0"/>
            <w:vAlign w:val="center"/>
          </w:tcPr>
          <w:p w14:paraId="7576AE5B">
            <w:pPr>
              <w:jc w:val="center"/>
            </w:pPr>
            <w:r>
              <w:t>采光类型</w:t>
            </w:r>
          </w:p>
        </w:tc>
        <w:tc>
          <w:tcPr>
            <w:tcW w:w="0" w:type="auto"/>
            <w:gridSpan w:val="2"/>
            <w:shd w:val="clear" w:color="auto" w:fill="E6E6E6"/>
            <w:noWrap w:val="0"/>
            <w:vAlign w:val="center"/>
          </w:tcPr>
          <w:p w14:paraId="2929206E">
            <w:pPr>
              <w:jc w:val="center"/>
            </w:pPr>
            <w:r>
              <w:t>设计照度(Lx)</w:t>
            </w:r>
          </w:p>
        </w:tc>
        <w:tc>
          <w:tcPr>
            <w:tcW w:w="0" w:type="auto"/>
            <w:gridSpan w:val="3"/>
            <w:shd w:val="clear" w:color="auto" w:fill="E6E6E6"/>
            <w:noWrap w:val="0"/>
            <w:vAlign w:val="center"/>
          </w:tcPr>
          <w:p w14:paraId="5F799767">
            <w:pPr>
              <w:jc w:val="center"/>
            </w:pPr>
            <w:r>
              <w:t>总面积(m2)</w:t>
            </w:r>
          </w:p>
        </w:tc>
        <w:tc>
          <w:tcPr>
            <w:tcW w:w="0" w:type="auto"/>
            <w:gridSpan w:val="3"/>
            <w:shd w:val="clear" w:color="auto" w:fill="E6E6E6"/>
            <w:noWrap w:val="0"/>
            <w:vAlign w:val="center"/>
          </w:tcPr>
          <w:p w14:paraId="61B42FFD">
            <w:pPr>
              <w:jc w:val="center"/>
            </w:pPr>
            <w:r>
              <w:t>达标面积比例(%)</w:t>
            </w:r>
          </w:p>
        </w:tc>
        <w:tc>
          <w:tcPr>
            <w:tcW w:w="0" w:type="auto"/>
            <w:gridSpan w:val="3"/>
            <w:shd w:val="clear" w:color="auto" w:fill="E6E6E6"/>
            <w:noWrap w:val="0"/>
            <w:vAlign w:val="center"/>
          </w:tcPr>
          <w:p w14:paraId="164705E7">
            <w:pPr>
              <w:jc w:val="center"/>
            </w:pPr>
            <w:r>
              <w:t>结论</w:t>
            </w:r>
          </w:p>
        </w:tc>
      </w:tr>
      <w:tr w14:paraId="49DEC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5A1ED2D0">
            <w:pPr>
              <w:jc w:val="center"/>
            </w:pPr>
            <w:r>
              <w:t>展厅</w:t>
            </w:r>
          </w:p>
        </w:tc>
        <w:tc>
          <w:tcPr>
            <w:tcW w:w="0" w:type="auto"/>
            <w:gridSpan w:val="2"/>
            <w:noWrap w:val="0"/>
            <w:vAlign w:val="center"/>
          </w:tcPr>
          <w:p w14:paraId="10968257">
            <w:pPr>
              <w:jc w:val="center"/>
            </w:pPr>
            <w:r>
              <w:t>顶部</w:t>
            </w:r>
          </w:p>
        </w:tc>
        <w:tc>
          <w:tcPr>
            <w:tcW w:w="0" w:type="auto"/>
            <w:gridSpan w:val="2"/>
            <w:noWrap w:val="0"/>
            <w:vAlign w:val="center"/>
          </w:tcPr>
          <w:p w14:paraId="26E3A677">
            <w:pPr>
              <w:jc w:val="center"/>
            </w:pPr>
            <w:r>
              <w:t>150</w:t>
            </w:r>
          </w:p>
        </w:tc>
        <w:tc>
          <w:tcPr>
            <w:tcW w:w="0" w:type="auto"/>
            <w:gridSpan w:val="3"/>
            <w:noWrap w:val="0"/>
            <w:vAlign w:val="center"/>
          </w:tcPr>
          <w:p w14:paraId="655E0669">
            <w:pPr>
              <w:jc w:val="center"/>
            </w:pPr>
            <w:r>
              <w:t>404.66</w:t>
            </w:r>
          </w:p>
        </w:tc>
        <w:tc>
          <w:tcPr>
            <w:tcW w:w="0" w:type="auto"/>
            <w:gridSpan w:val="3"/>
            <w:noWrap w:val="0"/>
            <w:vAlign w:val="center"/>
          </w:tcPr>
          <w:p w14:paraId="4C9DDBF6">
            <w:pPr>
              <w:jc w:val="center"/>
            </w:pPr>
            <w:r>
              <w:t>69</w:t>
            </w:r>
          </w:p>
        </w:tc>
        <w:tc>
          <w:tcPr>
            <w:tcW w:w="0" w:type="auto"/>
            <w:gridSpan w:val="3"/>
            <w:noWrap w:val="0"/>
            <w:vAlign w:val="center"/>
          </w:tcPr>
          <w:p w14:paraId="45EC0152">
            <w:pPr>
              <w:jc w:val="center"/>
            </w:pPr>
            <w:r>
              <w:t>满足</w:t>
            </w:r>
          </w:p>
        </w:tc>
      </w:tr>
      <w:tr w14:paraId="77F6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1D9B9F41">
            <w:pPr>
              <w:jc w:val="center"/>
            </w:pPr>
            <w:r>
              <w:t>大堂</w:t>
            </w:r>
          </w:p>
        </w:tc>
        <w:tc>
          <w:tcPr>
            <w:tcW w:w="0" w:type="auto"/>
            <w:gridSpan w:val="2"/>
            <w:noWrap w:val="0"/>
            <w:vAlign w:val="center"/>
          </w:tcPr>
          <w:p w14:paraId="67FB8DBF">
            <w:pPr>
              <w:jc w:val="center"/>
            </w:pPr>
            <w:r>
              <w:t>混合</w:t>
            </w:r>
          </w:p>
        </w:tc>
        <w:tc>
          <w:tcPr>
            <w:tcW w:w="0" w:type="auto"/>
            <w:gridSpan w:val="2"/>
            <w:noWrap w:val="0"/>
            <w:vAlign w:val="center"/>
          </w:tcPr>
          <w:p w14:paraId="242F1927">
            <w:pPr>
              <w:jc w:val="center"/>
            </w:pPr>
            <w:r>
              <w:t>150</w:t>
            </w:r>
          </w:p>
        </w:tc>
        <w:tc>
          <w:tcPr>
            <w:tcW w:w="0" w:type="auto"/>
            <w:gridSpan w:val="3"/>
            <w:noWrap w:val="0"/>
            <w:vAlign w:val="center"/>
          </w:tcPr>
          <w:p w14:paraId="109DBA85">
            <w:pPr>
              <w:jc w:val="center"/>
            </w:pPr>
            <w:r>
              <w:t>68.47</w:t>
            </w:r>
          </w:p>
        </w:tc>
        <w:tc>
          <w:tcPr>
            <w:tcW w:w="0" w:type="auto"/>
            <w:gridSpan w:val="3"/>
            <w:noWrap w:val="0"/>
            <w:vAlign w:val="center"/>
          </w:tcPr>
          <w:p w14:paraId="1E78D412">
            <w:pPr>
              <w:jc w:val="center"/>
            </w:pPr>
            <w:r>
              <w:t>100</w:t>
            </w:r>
          </w:p>
        </w:tc>
        <w:tc>
          <w:tcPr>
            <w:tcW w:w="0" w:type="auto"/>
            <w:gridSpan w:val="3"/>
            <w:noWrap w:val="0"/>
            <w:vAlign w:val="center"/>
          </w:tcPr>
          <w:p w14:paraId="53E565D0">
            <w:pPr>
              <w:jc w:val="center"/>
            </w:pPr>
            <w:r>
              <w:t>满足</w:t>
            </w:r>
          </w:p>
        </w:tc>
      </w:tr>
      <w:tr w14:paraId="0D5DF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12D65F1E">
            <w:pPr>
              <w:jc w:val="center"/>
            </w:pPr>
            <w:r>
              <w:t>普通教室</w:t>
            </w:r>
          </w:p>
        </w:tc>
        <w:tc>
          <w:tcPr>
            <w:tcW w:w="0" w:type="auto"/>
            <w:gridSpan w:val="2"/>
            <w:noWrap w:val="0"/>
            <w:vAlign w:val="center"/>
          </w:tcPr>
          <w:p w14:paraId="25F88F1D">
            <w:pPr>
              <w:jc w:val="center"/>
            </w:pPr>
            <w:r>
              <w:t>侧面</w:t>
            </w:r>
          </w:p>
        </w:tc>
        <w:tc>
          <w:tcPr>
            <w:tcW w:w="0" w:type="auto"/>
            <w:gridSpan w:val="2"/>
            <w:noWrap w:val="0"/>
            <w:vAlign w:val="center"/>
          </w:tcPr>
          <w:p w14:paraId="451F51F8">
            <w:pPr>
              <w:jc w:val="center"/>
            </w:pPr>
            <w:r>
              <w:t>450</w:t>
            </w:r>
          </w:p>
        </w:tc>
        <w:tc>
          <w:tcPr>
            <w:tcW w:w="0" w:type="auto"/>
            <w:gridSpan w:val="3"/>
            <w:noWrap w:val="0"/>
            <w:vAlign w:val="center"/>
          </w:tcPr>
          <w:p w14:paraId="348D2A3D">
            <w:pPr>
              <w:jc w:val="center"/>
            </w:pPr>
            <w:r>
              <w:t>110.80</w:t>
            </w:r>
          </w:p>
        </w:tc>
        <w:tc>
          <w:tcPr>
            <w:tcW w:w="0" w:type="auto"/>
            <w:gridSpan w:val="3"/>
            <w:noWrap w:val="0"/>
            <w:vAlign w:val="center"/>
          </w:tcPr>
          <w:p w14:paraId="5507B0DB">
            <w:pPr>
              <w:jc w:val="center"/>
            </w:pPr>
            <w:r>
              <w:t>100</w:t>
            </w:r>
          </w:p>
        </w:tc>
        <w:tc>
          <w:tcPr>
            <w:tcW w:w="0" w:type="auto"/>
            <w:gridSpan w:val="3"/>
            <w:noWrap w:val="0"/>
            <w:vAlign w:val="center"/>
          </w:tcPr>
          <w:p w14:paraId="1BCC21C2">
            <w:pPr>
              <w:jc w:val="center"/>
            </w:pPr>
            <w:r>
              <w:t>满足</w:t>
            </w:r>
          </w:p>
        </w:tc>
      </w:tr>
      <w:tr w14:paraId="2551F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34B6F27A">
            <w:pPr>
              <w:jc w:val="center"/>
            </w:pPr>
            <w:r>
              <w:t>餐厅</w:t>
            </w:r>
          </w:p>
        </w:tc>
        <w:tc>
          <w:tcPr>
            <w:tcW w:w="0" w:type="auto"/>
            <w:gridSpan w:val="2"/>
            <w:noWrap w:val="0"/>
            <w:vAlign w:val="center"/>
          </w:tcPr>
          <w:p w14:paraId="10CE3499">
            <w:pPr>
              <w:jc w:val="center"/>
            </w:pPr>
            <w:r>
              <w:t>混合</w:t>
            </w:r>
          </w:p>
        </w:tc>
        <w:tc>
          <w:tcPr>
            <w:tcW w:w="0" w:type="auto"/>
            <w:gridSpan w:val="2"/>
            <w:noWrap w:val="0"/>
            <w:vAlign w:val="center"/>
          </w:tcPr>
          <w:p w14:paraId="33779F84">
            <w:pPr>
              <w:jc w:val="center"/>
            </w:pPr>
            <w:r>
              <w:t>150</w:t>
            </w:r>
          </w:p>
        </w:tc>
        <w:tc>
          <w:tcPr>
            <w:tcW w:w="0" w:type="auto"/>
            <w:gridSpan w:val="3"/>
            <w:noWrap w:val="0"/>
            <w:vAlign w:val="center"/>
          </w:tcPr>
          <w:p w14:paraId="650A76A9">
            <w:pPr>
              <w:jc w:val="center"/>
            </w:pPr>
            <w:r>
              <w:t>97.61</w:t>
            </w:r>
          </w:p>
        </w:tc>
        <w:tc>
          <w:tcPr>
            <w:tcW w:w="0" w:type="auto"/>
            <w:gridSpan w:val="3"/>
            <w:noWrap w:val="0"/>
            <w:vAlign w:val="center"/>
          </w:tcPr>
          <w:p w14:paraId="7BC95C0C">
            <w:pPr>
              <w:jc w:val="center"/>
            </w:pPr>
            <w:r>
              <w:t>100</w:t>
            </w:r>
          </w:p>
        </w:tc>
        <w:tc>
          <w:tcPr>
            <w:tcW w:w="0" w:type="auto"/>
            <w:gridSpan w:val="3"/>
            <w:noWrap w:val="0"/>
            <w:vAlign w:val="center"/>
          </w:tcPr>
          <w:p w14:paraId="2663E983">
            <w:pPr>
              <w:jc w:val="center"/>
            </w:pPr>
            <w:r>
              <w:t>满足</w:t>
            </w:r>
          </w:p>
        </w:tc>
      </w:tr>
      <w:tr w14:paraId="5738E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71C6C754">
            <w:pPr>
              <w:jc w:val="center"/>
            </w:pPr>
            <w:r>
              <w:t>普通教室</w:t>
            </w:r>
          </w:p>
        </w:tc>
        <w:tc>
          <w:tcPr>
            <w:tcW w:w="0" w:type="auto"/>
            <w:gridSpan w:val="2"/>
            <w:noWrap w:val="0"/>
            <w:vAlign w:val="center"/>
          </w:tcPr>
          <w:p w14:paraId="57EBD773">
            <w:pPr>
              <w:jc w:val="center"/>
            </w:pPr>
            <w:r>
              <w:t>混合</w:t>
            </w:r>
          </w:p>
        </w:tc>
        <w:tc>
          <w:tcPr>
            <w:tcW w:w="0" w:type="auto"/>
            <w:gridSpan w:val="2"/>
            <w:noWrap w:val="0"/>
            <w:vAlign w:val="center"/>
          </w:tcPr>
          <w:p w14:paraId="53DDDDD0">
            <w:pPr>
              <w:jc w:val="center"/>
            </w:pPr>
            <w:r>
              <w:t>300</w:t>
            </w:r>
          </w:p>
        </w:tc>
        <w:tc>
          <w:tcPr>
            <w:tcW w:w="0" w:type="auto"/>
            <w:gridSpan w:val="3"/>
            <w:noWrap w:val="0"/>
            <w:vAlign w:val="center"/>
          </w:tcPr>
          <w:p w14:paraId="6DDB64A5">
            <w:pPr>
              <w:jc w:val="center"/>
            </w:pPr>
            <w:r>
              <w:t>49.95</w:t>
            </w:r>
          </w:p>
        </w:tc>
        <w:tc>
          <w:tcPr>
            <w:tcW w:w="0" w:type="auto"/>
            <w:gridSpan w:val="3"/>
            <w:noWrap w:val="0"/>
            <w:vAlign w:val="center"/>
          </w:tcPr>
          <w:p w14:paraId="3005CDBE">
            <w:pPr>
              <w:jc w:val="center"/>
            </w:pPr>
            <w:r>
              <w:t>100</w:t>
            </w:r>
          </w:p>
        </w:tc>
        <w:tc>
          <w:tcPr>
            <w:tcW w:w="0" w:type="auto"/>
            <w:gridSpan w:val="3"/>
            <w:noWrap w:val="0"/>
            <w:vAlign w:val="center"/>
          </w:tcPr>
          <w:p w14:paraId="690D1CDC">
            <w:pPr>
              <w:jc w:val="center"/>
            </w:pPr>
            <w:r>
              <w:t>满足</w:t>
            </w:r>
          </w:p>
        </w:tc>
      </w:tr>
      <w:tr w14:paraId="3FE2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5B059FA0">
            <w:pPr>
              <w:jc w:val="center"/>
            </w:pPr>
            <w:r>
              <w:t>教师办公室</w:t>
            </w:r>
          </w:p>
        </w:tc>
        <w:tc>
          <w:tcPr>
            <w:tcW w:w="0" w:type="auto"/>
            <w:gridSpan w:val="2"/>
            <w:noWrap w:val="0"/>
            <w:vAlign w:val="center"/>
          </w:tcPr>
          <w:p w14:paraId="78EC2A4C">
            <w:pPr>
              <w:jc w:val="center"/>
            </w:pPr>
            <w:r>
              <w:t>顶部</w:t>
            </w:r>
          </w:p>
        </w:tc>
        <w:tc>
          <w:tcPr>
            <w:tcW w:w="0" w:type="auto"/>
            <w:gridSpan w:val="2"/>
            <w:noWrap w:val="0"/>
            <w:vAlign w:val="center"/>
          </w:tcPr>
          <w:p w14:paraId="2A783496">
            <w:pPr>
              <w:jc w:val="center"/>
            </w:pPr>
            <w:r>
              <w:t>300</w:t>
            </w:r>
          </w:p>
        </w:tc>
        <w:tc>
          <w:tcPr>
            <w:tcW w:w="0" w:type="auto"/>
            <w:gridSpan w:val="3"/>
            <w:noWrap w:val="0"/>
            <w:vAlign w:val="center"/>
          </w:tcPr>
          <w:p w14:paraId="0374DDFE">
            <w:pPr>
              <w:jc w:val="center"/>
            </w:pPr>
            <w:r>
              <w:t>25.07</w:t>
            </w:r>
          </w:p>
        </w:tc>
        <w:tc>
          <w:tcPr>
            <w:tcW w:w="0" w:type="auto"/>
            <w:gridSpan w:val="3"/>
            <w:noWrap w:val="0"/>
            <w:vAlign w:val="center"/>
          </w:tcPr>
          <w:p w14:paraId="1DBB964C">
            <w:pPr>
              <w:jc w:val="center"/>
            </w:pPr>
            <w:r>
              <w:t>100</w:t>
            </w:r>
          </w:p>
        </w:tc>
        <w:tc>
          <w:tcPr>
            <w:tcW w:w="0" w:type="auto"/>
            <w:gridSpan w:val="3"/>
            <w:noWrap w:val="0"/>
            <w:vAlign w:val="center"/>
          </w:tcPr>
          <w:p w14:paraId="147FFA28">
            <w:pPr>
              <w:jc w:val="center"/>
            </w:pPr>
            <w:r>
              <w:t>满足</w:t>
            </w:r>
          </w:p>
        </w:tc>
      </w:tr>
      <w:tr w14:paraId="613D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noWrap w:val="0"/>
            <w:vAlign w:val="center"/>
          </w:tcPr>
          <w:p w14:paraId="251CD3A7">
            <w:pPr>
              <w:jc w:val="center"/>
            </w:pPr>
            <w:r>
              <w:t>教师办公室</w:t>
            </w:r>
          </w:p>
        </w:tc>
        <w:tc>
          <w:tcPr>
            <w:tcW w:w="0" w:type="auto"/>
            <w:gridSpan w:val="2"/>
            <w:noWrap w:val="0"/>
            <w:vAlign w:val="center"/>
          </w:tcPr>
          <w:p w14:paraId="677C9D59">
            <w:pPr>
              <w:jc w:val="center"/>
            </w:pPr>
            <w:r>
              <w:t>侧面</w:t>
            </w:r>
          </w:p>
        </w:tc>
        <w:tc>
          <w:tcPr>
            <w:tcW w:w="0" w:type="auto"/>
            <w:gridSpan w:val="2"/>
            <w:noWrap w:val="0"/>
            <w:vAlign w:val="center"/>
          </w:tcPr>
          <w:p w14:paraId="0E9409BB">
            <w:pPr>
              <w:jc w:val="center"/>
            </w:pPr>
            <w:r>
              <w:t>450</w:t>
            </w:r>
          </w:p>
        </w:tc>
        <w:tc>
          <w:tcPr>
            <w:tcW w:w="0" w:type="auto"/>
            <w:gridSpan w:val="3"/>
            <w:noWrap w:val="0"/>
            <w:vAlign w:val="center"/>
          </w:tcPr>
          <w:p w14:paraId="7EEC7C5D">
            <w:pPr>
              <w:jc w:val="center"/>
            </w:pPr>
            <w:r>
              <w:t>10.04</w:t>
            </w:r>
          </w:p>
        </w:tc>
        <w:tc>
          <w:tcPr>
            <w:tcW w:w="0" w:type="auto"/>
            <w:gridSpan w:val="3"/>
            <w:noWrap w:val="0"/>
            <w:vAlign w:val="center"/>
          </w:tcPr>
          <w:p w14:paraId="65D1BB27">
            <w:pPr>
              <w:jc w:val="center"/>
            </w:pPr>
            <w:r>
              <w:t>100</w:t>
            </w:r>
          </w:p>
        </w:tc>
        <w:tc>
          <w:tcPr>
            <w:tcW w:w="0" w:type="auto"/>
            <w:gridSpan w:val="3"/>
            <w:noWrap w:val="0"/>
            <w:vAlign w:val="center"/>
          </w:tcPr>
          <w:p w14:paraId="22230990">
            <w:pPr>
              <w:jc w:val="center"/>
            </w:pPr>
            <w:r>
              <w:t>满足</w:t>
            </w:r>
          </w:p>
        </w:tc>
      </w:tr>
      <w:tr w14:paraId="5D64A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9"/>
            <w:noWrap w:val="0"/>
            <w:vAlign w:val="center"/>
          </w:tcPr>
          <w:p w14:paraId="076F83B6">
            <w:pPr>
              <w:jc w:val="center"/>
            </w:pPr>
            <w:r>
              <w:t>多区域面积加权平均</w:t>
            </w:r>
          </w:p>
        </w:tc>
        <w:tc>
          <w:tcPr>
            <w:tcW w:w="0" w:type="auto"/>
            <w:gridSpan w:val="3"/>
            <w:noWrap w:val="0"/>
            <w:vAlign w:val="center"/>
          </w:tcPr>
          <w:p w14:paraId="2E8B07A6">
            <w:pPr>
              <w:jc w:val="center"/>
            </w:pPr>
            <w:r>
              <w:t>84</w:t>
            </w:r>
          </w:p>
        </w:tc>
        <w:tc>
          <w:tcPr>
            <w:tcW w:w="0" w:type="auto"/>
            <w:gridSpan w:val="3"/>
            <w:noWrap w:val="0"/>
            <w:vAlign w:val="center"/>
          </w:tcPr>
          <w:p w14:paraId="77554101">
            <w:pPr>
              <w:jc w:val="center"/>
            </w:pPr>
            <w:r>
              <w:rPr>
                <w:b/>
              </w:rPr>
              <w:t>3分</w:t>
            </w:r>
          </w:p>
        </w:tc>
      </w:tr>
    </w:tbl>
    <w:p w14:paraId="66245212">
      <w:pPr>
        <w:pStyle w:val="3"/>
        <w:rPr>
          <w:rFonts w:hint="eastAsia" w:ascii="宋体" w:hAnsi="宋体"/>
          <w:sz w:val="18"/>
          <w:szCs w:val="18"/>
          <w:lang w:val="en-US"/>
        </w:rPr>
      </w:pPr>
      <w:bookmarkStart w:id="87" w:name="达标率表格"/>
      <w:bookmarkEnd w:id="87"/>
    </w:p>
    <w:p w14:paraId="1310FB8D">
      <w:pPr>
        <w:pStyle w:val="2"/>
        <w:ind w:left="432" w:hanging="432"/>
      </w:pPr>
      <w:bookmarkStart w:id="88" w:name="_Toc513555457"/>
      <w:bookmarkStart w:id="89" w:name="_Toc8484"/>
      <w:r>
        <w:rPr>
          <w:rFonts w:hint="eastAsia"/>
        </w:rPr>
        <w:t>动态采光</w:t>
      </w:r>
      <w:bookmarkEnd w:id="88"/>
      <w:r>
        <w:rPr>
          <w:rFonts w:hint="eastAsia"/>
        </w:rPr>
        <w:t>统计图</w:t>
      </w:r>
      <w:bookmarkEnd w:id="89"/>
    </w:p>
    <w:p w14:paraId="09620FC7">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AB81C9F">
      <w:pPr>
        <w:pStyle w:val="3"/>
        <w:jc w:val="center"/>
        <w:rPr>
          <w:rFonts w:hint="eastAsia"/>
          <w:b/>
          <w:bCs/>
          <w:lang w:val="en-US"/>
        </w:rPr>
      </w:pPr>
      <w:bookmarkStart w:id="90" w:name="逐日统计图"/>
      <w:bookmarkEnd w:id="90"/>
      <w:r>
        <w:drawing>
          <wp:inline distT="0" distB="0" distL="114300" distR="114300">
            <wp:extent cx="5667375" cy="2876550"/>
            <wp:effectExtent l="0" t="0" r="9525" b="0"/>
            <wp:docPr id="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7"/>
                    <pic:cNvPicPr>
                      <a:picLocks noChangeAspect="1"/>
                    </pic:cNvPicPr>
                  </pic:nvPicPr>
                  <pic:blipFill>
                    <a:blip r:embed="rId10"/>
                    <a:stretch>
                      <a:fillRect/>
                    </a:stretch>
                  </pic:blipFill>
                  <pic:spPr>
                    <a:xfrm>
                      <a:off x="0" y="0"/>
                      <a:ext cx="5667375" cy="2876550"/>
                    </a:xfrm>
                    <a:prstGeom prst="rect">
                      <a:avLst/>
                    </a:prstGeom>
                    <a:noFill/>
                    <a:ln>
                      <a:noFill/>
                    </a:ln>
                  </pic:spPr>
                </pic:pic>
              </a:graphicData>
            </a:graphic>
          </wp:inline>
        </w:drawing>
      </w:r>
    </w:p>
    <w:p w14:paraId="79A28769">
      <w:pPr>
        <w:pStyle w:val="3"/>
        <w:jc w:val="center"/>
        <w:rPr>
          <w:rFonts w:hint="eastAsia" w:ascii="黑体" w:hAnsi="黑体" w:eastAsia="黑体"/>
          <w:lang w:val="en-US"/>
        </w:rPr>
      </w:pPr>
      <w:r>
        <w:rPr>
          <w:rFonts w:hint="eastAsia" w:ascii="黑体" w:hAnsi="黑体" w:eastAsia="黑体"/>
          <w:lang w:val="en-US"/>
        </w:rPr>
        <w:t>动态采光逐日统计图</w:t>
      </w:r>
    </w:p>
    <w:p w14:paraId="419753B4">
      <w:pPr>
        <w:pStyle w:val="3"/>
        <w:jc w:val="center"/>
        <w:rPr>
          <w:rFonts w:hint="eastAsia"/>
          <w:b/>
          <w:bCs/>
          <w:lang w:val="en-US"/>
        </w:rPr>
      </w:pPr>
      <w:bookmarkStart w:id="91" w:name="逐月统计图"/>
      <w:bookmarkEnd w:id="91"/>
      <w:r>
        <w:drawing>
          <wp:inline distT="0" distB="0" distL="114300" distR="114300">
            <wp:extent cx="5667375" cy="2962275"/>
            <wp:effectExtent l="0" t="0" r="9525" b="9525"/>
            <wp:docPr id="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8"/>
                    <pic:cNvPicPr>
                      <a:picLocks noChangeAspect="1"/>
                    </pic:cNvPicPr>
                  </pic:nvPicPr>
                  <pic:blipFill>
                    <a:blip r:embed="rId11"/>
                    <a:stretch>
                      <a:fillRect/>
                    </a:stretch>
                  </pic:blipFill>
                  <pic:spPr>
                    <a:xfrm>
                      <a:off x="0" y="0"/>
                      <a:ext cx="5667375" cy="2962275"/>
                    </a:xfrm>
                    <a:prstGeom prst="rect">
                      <a:avLst/>
                    </a:prstGeom>
                    <a:noFill/>
                    <a:ln>
                      <a:noFill/>
                    </a:ln>
                  </pic:spPr>
                </pic:pic>
              </a:graphicData>
            </a:graphic>
          </wp:inline>
        </w:drawing>
      </w:r>
    </w:p>
    <w:p w14:paraId="0CFA0F45">
      <w:pPr>
        <w:pStyle w:val="3"/>
        <w:jc w:val="center"/>
        <w:rPr>
          <w:rFonts w:hint="eastAsia" w:ascii="黑体" w:hAnsi="黑体" w:eastAsia="黑体"/>
          <w:lang w:val="en-US"/>
        </w:rPr>
      </w:pPr>
      <w:r>
        <w:rPr>
          <w:rFonts w:hint="eastAsia" w:ascii="黑体" w:hAnsi="黑体" w:eastAsia="黑体"/>
          <w:lang w:val="en-US"/>
        </w:rPr>
        <w:t>动态采光逐月统计图</w:t>
      </w:r>
    </w:p>
    <w:p w14:paraId="5D6D43CA">
      <w:pPr>
        <w:pStyle w:val="2"/>
        <w:ind w:left="432" w:hanging="432"/>
      </w:pPr>
      <w:bookmarkStart w:id="92" w:name="_Toc18364"/>
      <w:bookmarkStart w:id="93" w:name="动态采光彩图"/>
      <w:r>
        <w:t>动态采光彩图</w:t>
      </w:r>
      <w:bookmarkEnd w:id="92"/>
      <w:bookmarkEnd w:id="93"/>
    </w:p>
    <w:p w14:paraId="2311D518">
      <w:pPr>
        <w:jc w:val="center"/>
        <w:rPr>
          <w:rFonts w:hint="eastAsia"/>
        </w:rPr>
      </w:pPr>
      <w:r>
        <w:drawing>
          <wp:inline distT="0" distB="0" distL="114300" distR="114300">
            <wp:extent cx="5667375" cy="3257550"/>
            <wp:effectExtent l="0" t="0" r="9525" b="0"/>
            <wp:docPr id="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9"/>
                    <pic:cNvPicPr>
                      <a:picLocks noChangeAspect="1"/>
                    </pic:cNvPicPr>
                  </pic:nvPicPr>
                  <pic:blipFill>
                    <a:blip r:embed="rId12"/>
                    <a:stretch>
                      <a:fillRect/>
                    </a:stretch>
                  </pic:blipFill>
                  <pic:spPr>
                    <a:xfrm>
                      <a:off x="0" y="0"/>
                      <a:ext cx="5667375" cy="3257550"/>
                    </a:xfrm>
                    <a:prstGeom prst="rect">
                      <a:avLst/>
                    </a:prstGeom>
                    <a:noFill/>
                    <a:ln>
                      <a:noFill/>
                    </a:ln>
                  </pic:spPr>
                </pic:pic>
              </a:graphicData>
            </a:graphic>
          </wp:inline>
        </w:drawing>
      </w:r>
    </w:p>
    <w:p w14:paraId="051E79E9">
      <w:pPr>
        <w:jc w:val="center"/>
        <w:rPr>
          <w:rFonts w:hint="eastAsia"/>
        </w:rPr>
      </w:pPr>
      <w:r>
        <w:rPr>
          <w:rFonts w:hint="eastAsia"/>
        </w:rPr>
        <w:t>1层</w:t>
      </w:r>
    </w:p>
    <w:p w14:paraId="36045DBC">
      <w:pPr>
        <w:jc w:val="center"/>
        <w:rPr>
          <w:rFonts w:hint="eastAsia"/>
        </w:rPr>
      </w:pPr>
      <w:r>
        <w:drawing>
          <wp:inline distT="0" distB="0" distL="114300" distR="114300">
            <wp:extent cx="5667375" cy="3324225"/>
            <wp:effectExtent l="0" t="0" r="9525" b="9525"/>
            <wp:docPr id="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pic:cNvPicPr>
                      <a:picLocks noChangeAspect="1"/>
                    </pic:cNvPicPr>
                  </pic:nvPicPr>
                  <pic:blipFill>
                    <a:blip r:embed="rId13"/>
                    <a:stretch>
                      <a:fillRect/>
                    </a:stretch>
                  </pic:blipFill>
                  <pic:spPr>
                    <a:xfrm>
                      <a:off x="0" y="0"/>
                      <a:ext cx="5667375" cy="3324225"/>
                    </a:xfrm>
                    <a:prstGeom prst="rect">
                      <a:avLst/>
                    </a:prstGeom>
                    <a:noFill/>
                    <a:ln>
                      <a:noFill/>
                    </a:ln>
                  </pic:spPr>
                </pic:pic>
              </a:graphicData>
            </a:graphic>
          </wp:inline>
        </w:drawing>
      </w:r>
    </w:p>
    <w:p w14:paraId="073ACC60">
      <w:pPr>
        <w:jc w:val="center"/>
        <w:rPr>
          <w:rFonts w:hint="eastAsia"/>
        </w:rPr>
      </w:pPr>
      <w:r>
        <w:rPr>
          <w:rFonts w:hint="eastAsia"/>
        </w:rPr>
        <w:t>2层</w:t>
      </w:r>
    </w:p>
    <w:p w14:paraId="011D64F8">
      <w:pPr>
        <w:jc w:val="center"/>
        <w:rPr>
          <w:rFonts w:hint="eastAsia"/>
        </w:rPr>
      </w:pPr>
    </w:p>
    <w:p w14:paraId="5121E8D4">
      <w:pPr>
        <w:pStyle w:val="2"/>
        <w:ind w:left="432" w:hanging="432"/>
      </w:pPr>
      <w:bookmarkStart w:id="94" w:name="_Toc13417"/>
      <w:r>
        <w:rPr>
          <w:rFonts w:hint="eastAsia"/>
        </w:rPr>
        <w:t>评价结论</w:t>
      </w:r>
      <w:bookmarkEnd w:id="94"/>
    </w:p>
    <w:p w14:paraId="27C84647">
      <w:pPr>
        <w:pStyle w:val="3"/>
        <w:ind w:firstLine="420" w:firstLineChars="200"/>
        <w:rPr>
          <w:rFonts w:hint="eastAsia"/>
        </w:rPr>
      </w:pPr>
      <w:bookmarkStart w:id="95" w:name="标准名称3"/>
      <w:r>
        <w:t>《绿色建筑评价标准》GB/T 50378-2019</w:t>
      </w:r>
      <w:bookmarkEnd w:id="95"/>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418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noWrap w:val="0"/>
            <w:vAlign w:val="center"/>
          </w:tcPr>
          <w:p w14:paraId="5A99FD01">
            <w:pPr>
              <w:jc w:val="center"/>
              <w:rPr>
                <w:rFonts w:hint="eastAsia"/>
              </w:rPr>
            </w:pPr>
            <w:r>
              <w:t>采光总面积（</w:t>
            </w:r>
            <w:r>
              <w:rPr>
                <w:rFonts w:hint="eastAsia"/>
              </w:rPr>
              <w:t>m</w:t>
            </w:r>
            <w:r>
              <w:rPr>
                <w:vertAlign w:val="superscript"/>
              </w:rPr>
              <w:t>2</w:t>
            </w:r>
            <w:r>
              <w:t>）</w:t>
            </w:r>
          </w:p>
        </w:tc>
        <w:tc>
          <w:tcPr>
            <w:tcW w:w="2528" w:type="dxa"/>
            <w:shd w:val="clear" w:color="auto" w:fill="E6E6E6"/>
            <w:noWrap w:val="0"/>
            <w:vAlign w:val="center"/>
          </w:tcPr>
          <w:p w14:paraId="1C3E07B5">
            <w:pPr>
              <w:jc w:val="center"/>
              <w:rPr>
                <w:rFonts w:hint="eastAsia"/>
              </w:rPr>
            </w:pPr>
            <w:bookmarkStart w:id="96" w:name="动态评价指标"/>
            <w:r>
              <w:rPr>
                <w:rFonts w:hint="eastAsia"/>
              </w:rPr>
              <w:t>达标面积比例(%)</w:t>
            </w:r>
            <w:bookmarkEnd w:id="96"/>
          </w:p>
        </w:tc>
        <w:tc>
          <w:tcPr>
            <w:tcW w:w="2126" w:type="dxa"/>
            <w:shd w:val="clear" w:color="auto" w:fill="E6E6E6"/>
            <w:noWrap w:val="0"/>
            <w:vAlign w:val="center"/>
          </w:tcPr>
          <w:p w14:paraId="50373CB2">
            <w:pPr>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315" w:type="dxa"/>
            <w:shd w:val="clear" w:color="auto" w:fill="E6E6E6"/>
            <w:noWrap w:val="0"/>
            <w:vAlign w:val="center"/>
          </w:tcPr>
          <w:p w14:paraId="2BD2D14F">
            <w:pPr>
              <w:jc w:val="center"/>
              <w:rPr>
                <w:rFonts w:hint="eastAsia"/>
              </w:rPr>
            </w:pPr>
            <w:r>
              <w:t>得分</w:t>
            </w:r>
          </w:p>
        </w:tc>
      </w:tr>
      <w:tr w14:paraId="18F6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noWrap w:val="0"/>
            <w:vAlign w:val="center"/>
          </w:tcPr>
          <w:p w14:paraId="795AF6CD">
            <w:pPr>
              <w:pStyle w:val="3"/>
              <w:jc w:val="center"/>
              <w:rPr>
                <w:rFonts w:hint="eastAsia"/>
              </w:rPr>
            </w:pPr>
            <w:bookmarkStart w:id="98" w:name="采光面积"/>
            <w:r>
              <w:t>766.58</w:t>
            </w:r>
            <w:bookmarkEnd w:id="98"/>
          </w:p>
        </w:tc>
        <w:tc>
          <w:tcPr>
            <w:tcW w:w="2528" w:type="dxa"/>
            <w:noWrap w:val="0"/>
            <w:vAlign w:val="center"/>
          </w:tcPr>
          <w:p w14:paraId="7D19ADA7">
            <w:pPr>
              <w:pStyle w:val="3"/>
              <w:jc w:val="center"/>
              <w:rPr>
                <w:rFonts w:hint="eastAsia"/>
              </w:rPr>
            </w:pPr>
            <w:bookmarkStart w:id="99" w:name="平均时数"/>
            <w:r>
              <w:t>84</w:t>
            </w:r>
            <w:bookmarkEnd w:id="99"/>
          </w:p>
        </w:tc>
        <w:tc>
          <w:tcPr>
            <w:tcW w:w="2126" w:type="dxa"/>
            <w:noWrap w:val="0"/>
            <w:vAlign w:val="center"/>
          </w:tcPr>
          <w:p w14:paraId="1355B5D5">
            <w:pPr>
              <w:pStyle w:val="3"/>
              <w:jc w:val="center"/>
              <w:rPr>
                <w:rFonts w:hint="eastAsia"/>
              </w:rPr>
            </w:pPr>
            <w:bookmarkStart w:id="100" w:name="动态评价指标要求"/>
            <w:r>
              <w:rPr>
                <w:rFonts w:hint="eastAsia"/>
              </w:rPr>
              <w:t>60</w:t>
            </w:r>
            <w:bookmarkEnd w:id="100"/>
          </w:p>
        </w:tc>
        <w:tc>
          <w:tcPr>
            <w:tcW w:w="2315" w:type="dxa"/>
            <w:noWrap w:val="0"/>
            <w:vAlign w:val="center"/>
          </w:tcPr>
          <w:p w14:paraId="144398CC">
            <w:pPr>
              <w:pStyle w:val="3"/>
              <w:jc w:val="center"/>
              <w:rPr>
                <w:rFonts w:hint="eastAsia"/>
              </w:rPr>
            </w:pPr>
            <w:bookmarkStart w:id="101" w:name="动态采光得分"/>
            <w:r>
              <w:rPr>
                <w:rFonts w:hint="eastAsia"/>
              </w:rPr>
              <w:t>3</w:t>
            </w:r>
            <w:bookmarkEnd w:id="101"/>
          </w:p>
        </w:tc>
      </w:tr>
    </w:tbl>
    <w:p w14:paraId="30F4AA99">
      <w:pPr>
        <w:pStyle w:val="3"/>
        <w:rPr>
          <w:rFonts w:hint="eastAsia"/>
          <w:lang w:val="en-US"/>
        </w:rPr>
        <w:sectPr>
          <w:headerReference r:id="rId6" w:type="default"/>
          <w:pgSz w:w="11906" w:h="16838"/>
          <w:pgMar w:top="1440" w:right="1418" w:bottom="1440" w:left="1418" w:header="851" w:footer="992" w:gutter="0"/>
          <w:cols w:space="720" w:num="1"/>
          <w:docGrid w:type="lines" w:linePitch="312" w:charSpace="0"/>
        </w:sectPr>
      </w:pPr>
    </w:p>
    <w:p w14:paraId="02AB9DA2">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27BD5BED">
      <w:pPr>
        <w:pStyle w:val="3"/>
        <w:jc w:val="center"/>
        <w:rPr>
          <w:sz w:val="28"/>
          <w:szCs w:val="28"/>
          <w:lang w:val="en-US"/>
        </w:rPr>
      </w:pPr>
      <w:bookmarkStart w:id="102" w:name="总平面图"/>
      <w:bookmarkEnd w:id="102"/>
      <w:r>
        <w:drawing>
          <wp:inline distT="0" distB="0" distL="114300" distR="114300">
            <wp:extent cx="5667375" cy="3619500"/>
            <wp:effectExtent l="0" t="0" r="9525" b="0"/>
            <wp:docPr id="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1"/>
                    <pic:cNvPicPr>
                      <a:picLocks noChangeAspect="1"/>
                    </pic:cNvPicPr>
                  </pic:nvPicPr>
                  <pic:blipFill>
                    <a:blip r:embed="rId14"/>
                    <a:stretch>
                      <a:fillRect/>
                    </a:stretch>
                  </pic:blipFill>
                  <pic:spPr>
                    <a:xfrm>
                      <a:off x="0" y="0"/>
                      <a:ext cx="5667375" cy="3619500"/>
                    </a:xfrm>
                    <a:prstGeom prst="rect">
                      <a:avLst/>
                    </a:prstGeom>
                    <a:noFill/>
                    <a:ln>
                      <a:noFill/>
                    </a:ln>
                  </pic:spPr>
                </pic:pic>
              </a:graphicData>
            </a:graphic>
          </wp:inline>
        </w:drawing>
      </w:r>
    </w:p>
    <w:p w14:paraId="13AC7112">
      <w:pPr>
        <w:pStyle w:val="3"/>
        <w:jc w:val="center"/>
        <w:rPr>
          <w:sz w:val="28"/>
          <w:szCs w:val="28"/>
          <w:lang w:val="en-US"/>
        </w:rPr>
      </w:pPr>
    </w:p>
    <w:p w14:paraId="04D8C9A6">
      <w:pPr>
        <w:pStyle w:val="3"/>
        <w:rPr>
          <w:rFonts w:hint="eastAsia"/>
          <w:lang w:val="en-US"/>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F97E">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413DB0B">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66C5">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3407">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8EA6">
    <w:pPr>
      <w:jc w:val="right"/>
      <w:rPr>
        <w:rFonts w:hint="eastAsia" w:eastAsia="微软雅黑"/>
        <w:u w:val="single"/>
        <w:lang w:val="en-US" w:eastAsia="zh-CN"/>
      </w:rPr>
    </w:pPr>
    <w:r>
      <w:rPr>
        <w:u w:val="single"/>
        <w:lang w:val="en-US"/>
      </w:rPr>
      <w:drawing>
        <wp:inline distT="0" distB="0" distL="114300" distR="114300">
          <wp:extent cx="974090" cy="260985"/>
          <wp:effectExtent l="0" t="0" r="16510" b="57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56D77DC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DAA5FDA"/>
    <w:rsid w:val="488A1EA8"/>
    <w:rsid w:val="56D77DC3"/>
    <w:rsid w:val="5994607A"/>
    <w:rsid w:val="5BBD71FE"/>
    <w:rsid w:val="5C4B3E69"/>
    <w:rsid w:val="606F1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29"/>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0"/>
    <w:qFormat/>
    <w:uiPriority w:val="0"/>
  </w:style>
  <w:style w:type="paragraph" w:styleId="14">
    <w:name w:val="Body Text Indent"/>
    <w:basedOn w:val="1"/>
    <w:link w:val="31"/>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2"/>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4"/>
    <w:qFormat/>
    <w:uiPriority w:val="0"/>
    <w:rPr>
      <w:b/>
      <w:bCs/>
    </w:rPr>
  </w:style>
  <w:style w:type="table" w:styleId="23">
    <w:name w:val="Table Grid"/>
    <w:basedOn w:val="22"/>
    <w:qFormat/>
    <w:uiPriority w:val="39"/>
    <w:pPr>
      <w:spacing w:line="360" w:lineRule="exact"/>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4"/>
    <w:link w:val="2"/>
    <w:qFormat/>
    <w:uiPriority w:val="0"/>
    <w:rPr>
      <w:rFonts w:eastAsia="微软雅黑"/>
      <w:b/>
      <w:bCs/>
      <w:kern w:val="32"/>
      <w:sz w:val="28"/>
      <w:szCs w:val="28"/>
    </w:rPr>
  </w:style>
  <w:style w:type="character" w:customStyle="1" w:styleId="30">
    <w:name w:val="批注文字 字符"/>
    <w:link w:val="13"/>
    <w:qFormat/>
    <w:uiPriority w:val="0"/>
    <w:rPr>
      <w:sz w:val="18"/>
      <w:lang w:val="en-GB"/>
    </w:rPr>
  </w:style>
  <w:style w:type="character" w:customStyle="1" w:styleId="31">
    <w:name w:val="正文文本缩进 字符"/>
    <w:link w:val="14"/>
    <w:qFormat/>
    <w:uiPriority w:val="0"/>
    <w:rPr>
      <w:rFonts w:ascii="宋体" w:hAnsi="宋体" w:eastAsia="宋体"/>
      <w:kern w:val="2"/>
      <w:sz w:val="24"/>
      <w:szCs w:val="24"/>
      <w:lang w:val="en-US" w:eastAsia="zh-CN" w:bidi="ar-SA"/>
    </w:rPr>
  </w:style>
  <w:style w:type="character" w:customStyle="1" w:styleId="32">
    <w:name w:val="批注框文本 字符"/>
    <w:link w:val="16"/>
    <w:qFormat/>
    <w:uiPriority w:val="0"/>
    <w:rPr>
      <w:sz w:val="18"/>
      <w:szCs w:val="18"/>
      <w:lang w:val="en-GB"/>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批注主题 字符"/>
    <w:link w:val="21"/>
    <w:qFormat/>
    <w:uiPriority w:val="0"/>
    <w:rPr>
      <w:b/>
      <w:bCs/>
      <w:sz w:val="18"/>
      <w:lang w:val="en-GB"/>
    </w:rPr>
  </w:style>
  <w:style w:type="paragraph" w:customStyle="1" w:styleId="35">
    <w:name w:val="标题二"/>
    <w:basedOn w:val="4"/>
    <w:qFormat/>
    <w:uiPriority w:val="0"/>
    <w:pPr>
      <w:keepLines/>
      <w:widowControl w:val="0"/>
      <w:numPr>
        <w:ilvl w:val="0"/>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Char Char1"/>
    <w:qFormat/>
    <w:uiPriority w:val="0"/>
    <w:rPr>
      <w:rFonts w:ascii="宋体" w:hAnsi="宋体" w:eastAsia="宋体"/>
      <w:kern w:val="2"/>
      <w:sz w:val="24"/>
      <w:szCs w:val="24"/>
      <w:lang w:val="en-US" w:eastAsia="zh-CN" w:bidi="ar-SA"/>
    </w:rPr>
  </w:style>
  <w:style w:type="character" w:customStyle="1" w:styleId="39">
    <w:name w:val="Char Char"/>
    <w:qFormat/>
    <w:locked/>
    <w:uiPriority w:val="0"/>
    <w:rPr>
      <w:rFonts w:ascii="宋体" w:hAnsi="宋体" w:eastAsia="宋体"/>
      <w:kern w:val="2"/>
      <w:sz w:val="24"/>
      <w:szCs w:val="24"/>
      <w:lang w:val="en-US" w:eastAsia="zh-CN" w:bidi="ar-SA"/>
    </w:rPr>
  </w:style>
  <w:style w:type="paragraph"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11</Pages>
  <Words>3815</Words>
  <Characters>4630</Characters>
  <Lines>33</Lines>
  <Paragraphs>9</Paragraphs>
  <TotalTime>0</TotalTime>
  <ScaleCrop>false</ScaleCrop>
  <LinksUpToDate>false</LinksUpToDate>
  <CharactersWithSpaces>4734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2025-10-28T08:11:00Z</dcterms:created>
  <dc:creator>九千七</dc:creator>
  <cp:lastModifiedBy>九千七</cp:lastModifiedBy>
  <dcterms:modified xsi:type="dcterms:W3CDTF">2025-12-24T12:48:04Z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81C96357C275496DA15BC07C3FE0AE5F_13</vt:lpwstr>
  </property>
  <property fmtid="{D5CDD505-2E9C-101B-9397-08002B2CF9AE}" pid="4" name="KSOTemplateDocerSaveRecord">
    <vt:lpwstr>eyJoZGlkIjoiY2ViZjNkZWQ0Y2ZmNzJiYTFhYmM0NTMwNTI0ODcyZGMiLCJ1c2VySWQiOiI2NDM4NDM3NzcifQ==</vt:lpwstr>
  </property>
</Properties>
</file>