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栖居绿境，筑创美好——旧 建筑的改造运行与维护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