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拾光1956——非遗文脉下的工业遗产绿色焕活设计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