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FF70A">
      <w:pPr>
        <w:pStyle w:val="2"/>
        <w:bidi w:val="0"/>
        <w:jc w:val="center"/>
        <w:rPr>
          <w:sz w:val="48"/>
          <w:szCs w:val="28"/>
        </w:rPr>
      </w:pPr>
      <w:bookmarkStart w:id="0" w:name="_GoBack"/>
      <w:bookmarkEnd w:id="0"/>
      <w:r>
        <w:rPr>
          <w:sz w:val="48"/>
          <w:szCs w:val="28"/>
          <w:lang w:val="en-US" w:eastAsia="zh-CN"/>
        </w:rPr>
        <w:t>垃圾收集处理相关污染源检测报告</w:t>
      </w:r>
    </w:p>
    <w:p w14:paraId="6BA09AC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报告编号：________ 检测日期：____年____月____日 报告出具日期：____年____月____日</w:t>
      </w:r>
    </w:p>
    <w:p w14:paraId="2DB2A19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检测单位（盖章）：________ 资质证书编号：________ 联系方式：________</w:t>
      </w:r>
    </w:p>
    <w:p w14:paraId="3E74C35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委托单位：________ 委托检测项目：垃圾收集处理全流程污染源检测 委托日期：____年____月____日</w:t>
      </w:r>
    </w:p>
    <w:p w14:paraId="75A24E6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检测地点：________（垃圾收集点/收集站、转运线路、处理厂区及周边区域）</w:t>
      </w:r>
    </w:p>
    <w:p w14:paraId="62C4B5C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目的：为落实《排污许可管理办法》《国家重点监控企业自行监测及信息公开办法(试行)》相关要求，全面掌握垃圾收集、转运、处理各环节污染源排放情况，排查污染隐患，评估污染治理效果，确保污染物排放符合国家及地方相关环保标准，为垃圾治理措施优化提供科学依据，保障周边人居环境质量与群众身体健康。</w:t>
      </w:r>
    </w:p>
    <w:p w14:paraId="591B0028">
      <w:pPr>
        <w:pStyle w:val="3"/>
        <w:keepNext w:val="0"/>
        <w:keepLines w:val="0"/>
        <w:widowControl/>
        <w:suppressLineNumbers w:val="0"/>
        <w:jc w:val="left"/>
      </w:pPr>
      <w:r>
        <w:t>一、检测依据</w:t>
      </w:r>
    </w:p>
    <w:p w14:paraId="7867C7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本次检测严格遵循国家、地方相关法律法规、标准规范及技术要求，具体依据如下：</w:t>
      </w:r>
    </w:p>
    <w:p w14:paraId="3EA6F2F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《中华人民共和国环境保护法》（2015年修订）</w:t>
      </w:r>
    </w:p>
    <w:p w14:paraId="0A2E8DF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《中华人民共和国大气污染防治法》（2018年修订）</w:t>
      </w:r>
    </w:p>
    <w:p w14:paraId="3EF8E9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《中华人民共和国水污染防治法》（2017年修订）</w:t>
      </w:r>
    </w:p>
    <w:p w14:paraId="1821A7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《排污许可管理办法》（生态环境部令第32号）</w:t>
      </w:r>
    </w:p>
    <w:p w14:paraId="4116A08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《国家重点监控企业自行监测及信息公开办法(试行)》</w:t>
      </w:r>
    </w:p>
    <w:p w14:paraId="432641C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《生活垃圾填埋场污染控制标准》（GB 16889-2008）</w:t>
      </w:r>
    </w:p>
    <w:p w14:paraId="19EC50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《生活垃圾焚烧污染控制标准》（GB 18598-2019）</w:t>
      </w:r>
    </w:p>
    <w:p w14:paraId="5D5099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 《恶臭污染物排放标准》（GB 14554-93）</w:t>
      </w:r>
    </w:p>
    <w:p w14:paraId="781971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9. 《水污染物排放限值》（GB 8978-1996）</w:t>
      </w:r>
    </w:p>
    <w:p w14:paraId="5C63DB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10. 委托单位提供的垃圾收集处理相关基础资料及检测需求说明</w:t>
      </w:r>
    </w:p>
    <w:p w14:paraId="6D3353A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11. 相关环境监测技术规范（HJ 75－2017、HJ 355－2019等）</w:t>
      </w:r>
    </w:p>
    <w:p w14:paraId="4790856F">
      <w:pPr>
        <w:pStyle w:val="3"/>
        <w:keepNext w:val="0"/>
        <w:keepLines w:val="0"/>
        <w:widowControl/>
        <w:suppressLineNumbers w:val="0"/>
        <w:jc w:val="left"/>
      </w:pPr>
      <w:r>
        <w:t>二、检测概况</w:t>
      </w:r>
    </w:p>
    <w:p w14:paraId="5C47947E">
      <w:pPr>
        <w:pStyle w:val="4"/>
        <w:keepNext w:val="0"/>
        <w:keepLines w:val="0"/>
        <w:widowControl/>
        <w:suppressLineNumbers w:val="0"/>
        <w:jc w:val="left"/>
      </w:pPr>
      <w:r>
        <w:t>（一）检测范围</w:t>
      </w:r>
    </w:p>
    <w:p w14:paraId="7C45BD4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本次检测覆盖垃圾收集处理全流程，具体包括：</w:t>
      </w:r>
    </w:p>
    <w:p w14:paraId="54632A4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垃圾收集环节：各分类收集点、收集站（含智能收集点、环保小屋）的周边大气、地面渗滤液、噪声及收集容器表面污染物；</w:t>
      </w:r>
    </w:p>
    <w:p w14:paraId="479498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垃圾转运环节：转运车辆排放尾气、转运过程中抛洒滴漏污染物、转运站点周边大气及噪声；</w:t>
      </w:r>
    </w:p>
    <w:p w14:paraId="1D5D32E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垃圾处理环节：处理厂区（焚烧、填埋、堆肥等）的废气、废水（渗滤液）、噪声、固体废物（处理残渣）及厂区周边土壤、地下水；</w:t>
      </w:r>
    </w:p>
    <w:p w14:paraId="1ACBAE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特殊垃圾管控：有害垃圾收集、暂存、转运环节的污染物泄漏检测。</w:t>
      </w:r>
    </w:p>
    <w:p w14:paraId="6B08CD45">
      <w:pPr>
        <w:pStyle w:val="4"/>
        <w:keepNext w:val="0"/>
        <w:keepLines w:val="0"/>
        <w:widowControl/>
        <w:suppressLineNumbers w:val="0"/>
        <w:jc w:val="left"/>
      </w:pPr>
      <w:r>
        <w:t>（二）检测点位</w:t>
      </w:r>
    </w:p>
    <w:p w14:paraId="2B225D6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结合垃圾收集处理现场实际，科学布设检测点位，每个环节检测点位设置符合监测技术规范要求，具体点位信息如下表所示，点位示意图详见附件1。</w:t>
      </w:r>
    </w:p>
    <w:tbl>
      <w:tblPr>
        <w:tblStyle w:val="5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891"/>
        <w:gridCol w:w="1838"/>
        <w:gridCol w:w="1789"/>
        <w:gridCol w:w="841"/>
      </w:tblGrid>
      <w:tr w14:paraId="1EF0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A215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检测环节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6E0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6A7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点位具体位置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0E43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D2A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6329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4B6F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垃圾收集环节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9CD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SJ-01至SJ-08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404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各分类收集点、收集站周边10米范围内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910E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大气（恶臭、PM2.5、PM10）、渗滤液、噪声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241F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含有害垃圾专用收集点</w:t>
            </w:r>
          </w:p>
        </w:tc>
      </w:tr>
      <w:tr w14:paraId="0021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E760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垃圾转运环节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2C6D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ZY-01至ZY-04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5A9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转运站点、转运车辆排气口、转运线路关键节点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B8CC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尾气（NOx、颗粒物）、大气恶臭、噪声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C8A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密闭转运车辆专项检测</w:t>
            </w:r>
          </w:p>
        </w:tc>
      </w:tr>
      <w:tr w14:paraId="6AA3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26F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垃圾处理环节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782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CL-01至CL-06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3C5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处理厂区排气口、废水排放口、厂区周边土壤、地下水监测井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CBE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废气、废水、噪声、土壤、地下水、处理残渣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1BB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按处理工艺针对性检测</w:t>
            </w:r>
          </w:p>
        </w:tc>
      </w:tr>
    </w:tbl>
    <w:p w14:paraId="06299E91">
      <w:pPr>
        <w:pStyle w:val="4"/>
        <w:keepNext w:val="0"/>
        <w:keepLines w:val="0"/>
        <w:widowControl/>
        <w:suppressLineNumbers w:val="0"/>
        <w:jc w:val="left"/>
      </w:pPr>
      <w:r>
        <w:t>（三）检测项目及方法</w:t>
      </w:r>
    </w:p>
    <w:p w14:paraId="7147113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本次检测项目结合垃圾收集处理各环节污染特征确定，检测方法严格遵循国家环境监测技术规范，确保检测数据科学、准确、可追溯，具体如下表所示：</w:t>
      </w:r>
    </w:p>
    <w:tbl>
      <w:tblPr>
        <w:tblStyle w:val="5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1486"/>
        <w:gridCol w:w="1010"/>
        <w:gridCol w:w="1288"/>
        <w:gridCol w:w="1654"/>
      </w:tblGrid>
      <w:tr w14:paraId="2C31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FC9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污染类型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567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230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检测方法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00B7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检测频次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720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执行标准</w:t>
            </w:r>
          </w:p>
        </w:tc>
      </w:tr>
      <w:tr w14:paraId="5E11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4E35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大气污染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D13A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恶臭、PM2.5、PM10、NOx、SO₂、颗粒物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BCD1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三点比较式臭袋法、重量法、分光光度法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0D0A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连续检测2天，每天3次（早、中、晚）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B1EB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GB 14554-93、GB 3095-2012</w:t>
            </w:r>
          </w:p>
        </w:tc>
      </w:tr>
      <w:tr w14:paraId="2897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D65A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水污染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6E65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pH值、COD、BOD₅、氨氮、总磷、重金属（有害垃圾相关）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B2A0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玻璃电极法、重铬酸钾法、稀释接种法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D66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每天1次，连续检测3天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9C2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GB 8978-1996、GB 16889-2008</w:t>
            </w:r>
          </w:p>
        </w:tc>
      </w:tr>
      <w:tr w14:paraId="5450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F9A3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噪声污染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868C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等效连续A声级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BD84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声级计法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1BBF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连续检测2天，每天4次（昼间2次、夜间2次）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2192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GB 3096-2008（声环境功能区标准）</w:t>
            </w:r>
          </w:p>
        </w:tc>
      </w:tr>
      <w:tr w14:paraId="1515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522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土壤/地下水污染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A98A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pH值、重金属、有机物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68B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原子吸收分光光度法、气相色谱法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A9F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单次检测（季度跟踪检测）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E0B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GB 15618-2018、GB/T 14848-2017</w:t>
            </w:r>
          </w:p>
        </w:tc>
      </w:tr>
      <w:tr w14:paraId="1052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DB0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固体废物污染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BD24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处理残渣成分、有害垃圾泄漏情况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307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化学分析法、目视检测法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FF3E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单次检测（每月抽查1次）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345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GB 18598-2019、危险废物鉴别标准</w:t>
            </w:r>
          </w:p>
        </w:tc>
      </w:tr>
    </w:tbl>
    <w:p w14:paraId="276AA93B">
      <w:pPr>
        <w:pStyle w:val="4"/>
        <w:keepNext w:val="0"/>
        <w:keepLines w:val="0"/>
        <w:widowControl/>
        <w:suppressLineNumbers w:val="0"/>
        <w:jc w:val="left"/>
      </w:pPr>
      <w:r>
        <w:t>（四）检测时间</w:t>
      </w:r>
    </w:p>
    <w:p w14:paraId="1AC657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检测周期：____年____月____日—____年____月____日，共计____天</w:t>
      </w:r>
    </w:p>
    <w:p w14:paraId="73B9F54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每日检测时段：早8:00-9:00、中14:00-15:00、晚18:00-19:00（昼间）；晚22:00-23:00、凌晨2:00-3:00（夜间，仅噪声检测）</w:t>
      </w:r>
    </w:p>
    <w:p w14:paraId="6ABFF07F">
      <w:pPr>
        <w:pStyle w:val="4"/>
        <w:keepNext w:val="0"/>
        <w:keepLines w:val="0"/>
        <w:widowControl/>
        <w:suppressLineNumbers w:val="0"/>
        <w:jc w:val="left"/>
      </w:pPr>
      <w:r>
        <w:t>（五）质量控制</w:t>
      </w:r>
    </w:p>
    <w:p w14:paraId="43C2B6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为确保检测数据的真实性、准确性和可靠性，本次检测严格落实质量控制要求，全程遵循《排污许可管理办法》及环境监测质量管理相关规定：</w:t>
      </w:r>
    </w:p>
    <w:p w14:paraId="7D179AA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检测仪器均经法定计量机构校准合格，在有效期内使用，检测前进行仪器调试，确保仪器正常运行；</w:t>
      </w:r>
    </w:p>
    <w:p w14:paraId="388A726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每个检测点位设置平行样，平行样检测合格率≥95%，不合格样品重新检测；</w:t>
      </w:r>
    </w:p>
    <w:p w14:paraId="4B70D7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检测人员均具备相应资质，严格按照检测方法规范操作，做好每一步操作记录；</w:t>
      </w:r>
    </w:p>
    <w:p w14:paraId="261053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建立检测数据溯源体系，原始监测记录完整留存，保存期限不少于五年，确保数据可查询、可追溯；</w:t>
      </w:r>
    </w:p>
    <w:p w14:paraId="565E9BE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采用盲样测试、比对监测等方式，对检测过程进行质量核查，杜绝篡改、伪造检测数据行为。</w:t>
      </w:r>
    </w:p>
    <w:p w14:paraId="0BC6CD59">
      <w:pPr>
        <w:pStyle w:val="3"/>
        <w:keepNext w:val="0"/>
        <w:keepLines w:val="0"/>
        <w:widowControl/>
        <w:suppressLineNumbers w:val="0"/>
        <w:jc w:val="left"/>
      </w:pPr>
      <w:r>
        <w:t>三、检测结果与分析</w:t>
      </w:r>
    </w:p>
    <w:p w14:paraId="2DFA8A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本次检测共完成____个点位、____项指标的检测，所有检测数据均真实有效，结合相关标准规范，对各环节检测结果分析如下：</w:t>
      </w:r>
    </w:p>
    <w:p w14:paraId="4C8B240E">
      <w:pPr>
        <w:pStyle w:val="4"/>
        <w:keepNext w:val="0"/>
        <w:keepLines w:val="0"/>
        <w:widowControl/>
        <w:suppressLineNumbers w:val="0"/>
        <w:jc w:val="left"/>
      </w:pPr>
      <w:r>
        <w:t>（一）垃圾收集环节检测结果分析</w:t>
      </w:r>
    </w:p>
    <w:p w14:paraId="32A14B9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本次共检测8个收集点位，重点检测大气、渗滤液及噪声三项指标，检测结果如下：</w:t>
      </w:r>
    </w:p>
    <w:p w14:paraId="64AEC63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大气污染：7个点位恶臭、PM2.5、PM10浓度均符合《恶臭污染物排放标准》（GB 14554-93）及《环境空气质量标准》（GB 3095-2012）限值要求，仅SJ-05点位（老旧小区收集点）恶臭浓度略高于限值（超标倍数0.2倍），主要原因是该点位垃圾收集频次不足，厨余垃圾堆积产生异味；</w:t>
      </w:r>
    </w:p>
    <w:p w14:paraId="7EFB63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渗滤液污染：所有收集点位渗滤液pH值、COD、氨氮等指标均符合《水污染物排放限值》（GB 8978-1996），未出现渗滤液泄漏现象，收集容器周边地面无明显污染；</w:t>
      </w:r>
    </w:p>
    <w:p w14:paraId="79C3E6D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噪声污染：所有点位昼间噪声值为52-58dB(A)，夜间噪声值为41-47dB(A)，均符合声环境功能区2类标准（昼间≤60dB(A)、夜间≤50dB(A)），无噪声超标情况。</w:t>
      </w:r>
    </w:p>
    <w:p w14:paraId="7C39F681">
      <w:pPr>
        <w:pStyle w:val="4"/>
        <w:keepNext w:val="0"/>
        <w:keepLines w:val="0"/>
        <w:widowControl/>
        <w:suppressLineNumbers w:val="0"/>
        <w:jc w:val="left"/>
      </w:pPr>
      <w:r>
        <w:t>（二）垃圾转运环节检测结果分析</w:t>
      </w:r>
    </w:p>
    <w:p w14:paraId="0AF27BD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本次共检测4个转运点位，重点检测尾气、大气恶臭及噪声三项指标，检测结果如下：</w:t>
      </w:r>
    </w:p>
    <w:p w14:paraId="371F025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尾气排放：所有转运车辆尾气中NOx、颗粒物浓度均符合《机动车污染物排放标准》，未出现尾气超标情况，密闭转运车辆未出现抛洒滴漏现象；</w:t>
      </w:r>
    </w:p>
    <w:p w14:paraId="60A91D5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大气恶臭：转运站点周边大气恶臭浓度均符合相关标准限值，仅ZY-02点位（转运站点出入口）在车辆装卸垃圾时，恶臭浓度短暂超标（超标倍数0.1倍），装卸完成后迅速恢复正常；</w:t>
      </w:r>
    </w:p>
    <w:p w14:paraId="6A8EF3E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噪声污染：转运站点昼间噪声值为55-60dB(A)，夜间噪声值为45-49dB(A)，符合声环境功能区2类标准，车辆行驶产生的噪声未对周边居民造成明显影响。</w:t>
      </w:r>
    </w:p>
    <w:p w14:paraId="11AAED5C">
      <w:pPr>
        <w:pStyle w:val="4"/>
        <w:keepNext w:val="0"/>
        <w:keepLines w:val="0"/>
        <w:widowControl/>
        <w:suppressLineNumbers w:val="0"/>
        <w:jc w:val="left"/>
      </w:pPr>
      <w:r>
        <w:t>（三）垃圾处理环节检测结果分析</w:t>
      </w:r>
    </w:p>
    <w:p w14:paraId="22BB24D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本次共检测6个处理点位，重点检测废气、废水、噪声、土壤及地下水等指标，检测结果如下：</w:t>
      </w:r>
    </w:p>
    <w:p w14:paraId="59AAB2E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废气排放：处理厂区排气口废气中SO₂、NOx、颗粒物等指标均符合《生活垃圾焚烧污染控制标准》（GB 18598-2019）或《生活垃圾填埋场污染控制标准》（GB 16889-2008），无废气超标排放情况；</w:t>
      </w:r>
    </w:p>
    <w:p w14:paraId="644BEE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废水排放：处理厂区废水排放口pH值、COD、BOD₅、氨氮等指标均符合相关标准限值，渗滤液经处理后达标排放，未对周边水体造成污染；</w:t>
      </w:r>
    </w:p>
    <w:p w14:paraId="4CE12E5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噪声污染：厂区昼间噪声值为58-62dB(A)，夜间噪声值为48-51dB(A)，夜间部分点位（CL-03）噪声值略高于限值（超标倍数0.02倍），主要原因是夜间处理设备运行产生的噪声；</w:t>
      </w:r>
    </w:p>
    <w:p w14:paraId="396A95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土壤及地下水：厂区周边土壤、地下水各项检测指标均符合《土壤环境质量 农用地土壤污染风险管控标准》（GB 15618-2018）及《地下水质量标准》（GB/T 14848-2017），未出现土壤、地下水污染现象；</w:t>
      </w:r>
    </w:p>
    <w:p w14:paraId="777BAC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固体废物：处理残渣成分符合相关标准，无有害成分泄漏，有害垃圾经专项处理后，未产生二次污染。</w:t>
      </w:r>
    </w:p>
    <w:p w14:paraId="153FAEF0">
      <w:pPr>
        <w:pStyle w:val="4"/>
        <w:keepNext w:val="0"/>
        <w:keepLines w:val="0"/>
        <w:widowControl/>
        <w:suppressLineNumbers w:val="0"/>
        <w:jc w:val="left"/>
      </w:pPr>
      <w:r>
        <w:t>（四）特殊垃圾管控检测结果分析</w:t>
      </w:r>
    </w:p>
    <w:p w14:paraId="385A8C9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对有害垃圾收集、暂存、转运环节的检测显示，有害垃圾专用收集容器密封良好，未出现泄漏现象，周边大气、地面均未检测出有害污染物，转运过程符合危险废物转运规范，未出现环境污染隐患。</w:t>
      </w:r>
    </w:p>
    <w:p w14:paraId="2F89DB93">
      <w:pPr>
        <w:pStyle w:val="3"/>
        <w:keepNext w:val="0"/>
        <w:keepLines w:val="0"/>
        <w:widowControl/>
        <w:suppressLineNumbers w:val="0"/>
        <w:jc w:val="left"/>
      </w:pPr>
      <w:r>
        <w:t>四、污染隐患排查及问题总结</w:t>
      </w:r>
    </w:p>
    <w:p w14:paraId="4700FF7B">
      <w:pPr>
        <w:pStyle w:val="4"/>
        <w:keepNext w:val="0"/>
        <w:keepLines w:val="0"/>
        <w:widowControl/>
        <w:suppressLineNumbers w:val="0"/>
        <w:jc w:val="left"/>
      </w:pPr>
      <w:r>
        <w:t>（一）主要污染隐患</w:t>
      </w:r>
    </w:p>
    <w:p w14:paraId="05D100D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结合本次检测结果，排查出以下3项主要污染隐患，均为轻微超标或潜在隐患，未造成严重环境污染：</w:t>
      </w:r>
    </w:p>
    <w:p w14:paraId="01E804B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垃圾收集环节：老旧小区收集点（SJ-05）垃圾收集频次不足，厨余垃圾堆积导致恶臭轻微超标，存在异味扩散隐患；</w:t>
      </w:r>
    </w:p>
    <w:p w14:paraId="223C8D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垃圾转运环节：转运站点出入口（ZY-02）车辆装卸垃圾时，恶臭浓度短暂超标，装卸过程中异味控制不到位；</w:t>
      </w:r>
    </w:p>
    <w:p w14:paraId="6F57964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垃圾处理环节：处理厂区夜间部分点位噪声轻微超标，设备运行噪声管控存在薄弱环节。</w:t>
      </w:r>
    </w:p>
    <w:p w14:paraId="27798113">
      <w:pPr>
        <w:pStyle w:val="4"/>
        <w:keepNext w:val="0"/>
        <w:keepLines w:val="0"/>
        <w:widowControl/>
        <w:suppressLineNumbers w:val="0"/>
        <w:jc w:val="left"/>
      </w:pPr>
      <w:r>
        <w:t>（二）问题总结</w:t>
      </w:r>
    </w:p>
    <w:p w14:paraId="5BADE1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整体结果良好，垃圾收集处理全流程污染物排放总体符合国家及地方相关环保标准，未出现严重超标及重大污染隐患，说明现有污染治理措施基本落实到位，符合《排污许可管理办法》中排污单位污染防治主体责任要求。但仍存在部分细节问题，主要集中在异味管控和噪声管控两个方面，核心原因是部分环节操作不规范、管控措施不够细化，需进一步优化完善。</w:t>
      </w:r>
    </w:p>
    <w:p w14:paraId="7D4377E3">
      <w:pPr>
        <w:pStyle w:val="3"/>
        <w:keepNext w:val="0"/>
        <w:keepLines w:val="0"/>
        <w:widowControl/>
        <w:suppressLineNumbers w:val="0"/>
        <w:jc w:val="left"/>
      </w:pPr>
      <w:r>
        <w:t>五、整改建议及后续管控要求</w:t>
      </w:r>
    </w:p>
    <w:p w14:paraId="19BF99FE">
      <w:pPr>
        <w:pStyle w:val="4"/>
        <w:keepNext w:val="0"/>
        <w:keepLines w:val="0"/>
        <w:widowControl/>
        <w:suppressLineNumbers w:val="0"/>
        <w:jc w:val="left"/>
      </w:pPr>
      <w:r>
        <w:t>（一）针对性整改建议</w:t>
      </w:r>
    </w:p>
    <w:p w14:paraId="78E7C43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针对本次检测排查出的污染隐患及问题，结合垃圾收集处理实际情况，提出以下整改建议，确保整改到位、形成长效管控：</w:t>
      </w:r>
    </w:p>
    <w:p w14:paraId="3DB068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优化垃圾收集环节管控：增加老旧小区收集点（SJ-05）垃圾收集频次，由每日1次增加至每日2次（早、晚各1次），重点加快厨余垃圾收集速度，避免堆积；定期对收集容器进行清洗、消毒，减少异味产生，确保收集点周边环境整洁。</w:t>
      </w:r>
    </w:p>
    <w:p w14:paraId="28F0C95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完善转运环节异味控制：在转运站点出入口设置异味吸附装置，车辆装卸垃圾时开启吸附设备；要求转运车辆装卸完成后，及时密闭车厢，减少异味扩散；定期对转运站点进行除臭处理，优化装卸作业流程，缩短装卸时间。</w:t>
      </w:r>
    </w:p>
    <w:p w14:paraId="4DE5B71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强化处理环节噪声管控：对处理厂区夜间运行的设备进行降噪改造，加装降噪装置；调整设备运行时间，尽量避免夜间高噪声设备同时运行；在厂区周边设置隔声屏障，减少噪声对周边居民的影响。</w:t>
      </w:r>
    </w:p>
    <w:p w14:paraId="5093E6A5">
      <w:pPr>
        <w:pStyle w:val="4"/>
        <w:keepNext w:val="0"/>
        <w:keepLines w:val="0"/>
        <w:widowControl/>
        <w:suppressLineNumbers w:val="0"/>
        <w:jc w:val="left"/>
      </w:pPr>
      <w:r>
        <w:t>（二）后续管控要求</w:t>
      </w:r>
    </w:p>
    <w:p w14:paraId="0F6AE8D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建立常态化检测机制：按照《国家重点监控企业自行监测及信息公开办法(试行)》要求，每月开展1次常规检测，每季度开展1次全面检测，重点跟踪隐患点位整改情况，及时排查新的污染隐患，原始监测记录保存期限不少于五年。</w:t>
      </w:r>
    </w:p>
    <w:p w14:paraId="72D0A38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完善污染治理设施：定期对垃圾收集、转运、处理环节的污染治理设施（除臭、降噪、渗滤液处理等）进行检查、维护和更新，确保设施正常运行，发挥治理效能，落实排污单位污染防治主体责任。</w:t>
      </w:r>
    </w:p>
    <w:p w14:paraId="1CBEB80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加强人员培训：定期对垃圾收集、转运、处理及检测相关人员进行环保知识、操作规范培训，提升污染管控意识和专业能力，确保各项管控措施落实到位。</w:t>
      </w:r>
    </w:p>
    <w:p w14:paraId="719BFC6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健全信息公开机制：按照排污许可管理相关要求，及时公开污染物排放信息、检测结果及整改情况，接受生态环境主管部门监督和社会公众监督。</w:t>
      </w:r>
    </w:p>
    <w:p w14:paraId="5A3072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建立隐患台账：对本次排查出的隐患及后续发现的问题，建立专项隐患台账，明确整改责任人、整改时限和整改措施，整改完成后组织复核，确保隐患彻底消除。</w:t>
      </w:r>
    </w:p>
    <w:p w14:paraId="1A3B619D">
      <w:pPr>
        <w:pStyle w:val="3"/>
        <w:keepNext w:val="0"/>
        <w:keepLines w:val="0"/>
        <w:widowControl/>
        <w:suppressLineNumbers w:val="0"/>
        <w:jc w:val="left"/>
      </w:pPr>
      <w:r>
        <w:t>六、检测结论</w:t>
      </w:r>
    </w:p>
    <w:p w14:paraId="2D90E4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对垃圾收集处理全流程污染源的检测，严格遵循国家相关法律法规、标准规范及技术要求，检测数据真实、准确、可追溯。检测结果表明，垃圾收集、转运、处理各环节污染物排放总体符合《生活垃圾填埋场污染控制标准》《恶臭污染物排放标准》等相关标准限值，未出现严重超标及重大污染隐患，现有污染治理措施基本有效，符合《排污许可管理办法》相关要求。</w:t>
      </w:r>
    </w:p>
    <w:p w14:paraId="11F2CB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同时，检测也发现部分环节存在轻微恶臭、噪声超标等问题，存在潜在污染隐患。建议委托单位按照本次报告提出的整改建议，及时完成隐患整改，完善常态化管控机制，加强各环节污染管控，持续优化垃圾收集处理流程，确保污染物长期稳定达标排放，切实保护周边人居环境和生态环境，落实“减量化、资源化、无害化”的垃圾治理原则。</w:t>
      </w:r>
    </w:p>
    <w:p w14:paraId="79BE3DB5">
      <w:pPr>
        <w:pStyle w:val="3"/>
        <w:keepNext w:val="0"/>
        <w:keepLines w:val="0"/>
        <w:widowControl/>
        <w:suppressLineNumbers w:val="0"/>
        <w:jc w:val="left"/>
      </w:pPr>
      <w:r>
        <w:t>七、附件</w:t>
      </w:r>
    </w:p>
    <w:p w14:paraId="4DC7046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检测点位示意图</w:t>
      </w:r>
    </w:p>
    <w:p w14:paraId="29BA77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检测原始数据记录表</w:t>
      </w:r>
    </w:p>
    <w:p w14:paraId="29698EB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检测仪器校准证书复印件</w:t>
      </w:r>
    </w:p>
    <w:p w14:paraId="7E1936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检测单位资质证书复印件</w:t>
      </w:r>
    </w:p>
    <w:p w14:paraId="059D86E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垃圾收集处理相关基础资料</w:t>
      </w:r>
    </w:p>
    <w:p w14:paraId="1DFCF2D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检测人员签字：________ 审核人员签字：________ 批准人员签字：________</w:t>
      </w:r>
    </w:p>
    <w:p w14:paraId="7B90B90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检测单位（盖章）：________ 报告出具日期：____年____月____日</w:t>
      </w:r>
    </w:p>
    <w:p w14:paraId="463E21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20601"/>
    <w:rsid w:val="47220601"/>
    <w:rsid w:val="7E9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4451</Words>
  <Characters>5053</Characters>
  <Lines>0</Lines>
  <Paragraphs>0</Paragraphs>
  <TotalTime>0</TotalTime>
  <ScaleCrop>false</ScaleCrop>
  <LinksUpToDate>false</LinksUpToDate>
  <CharactersWithSpaces>5131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2026-03-30T12:14:00Z</dcterms:created>
  <dc:creator>每天睡不饱</dc:creator>
  <cp:lastModifiedBy>nana</cp:lastModifiedBy>
  <dcterms:modified xsi:type="dcterms:W3CDTF">2026-03-30T14:02:13Z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52B056D82E7E49E7A6F3821B6C894627_13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