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6A43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2B2D31"/>
          <w:spacing w:val="0"/>
        </w:rPr>
      </w:pPr>
      <w:bookmarkStart w:id="0" w:name="_GoBack"/>
      <w:r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  <w:shd w:val="clear" w:fill="FFFFFF"/>
        </w:rPr>
        <w:t>门窗维修与管理记录</w:t>
      </w:r>
    </w:p>
    <w:bookmarkEnd w:id="0"/>
    <w:p w14:paraId="6DBFDCA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文件名称： 《見逢岁聿-康养中心门窗系统运营维护日志》</w:t>
      </w:r>
    </w:p>
    <w:p w14:paraId="4B66059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季度巡检要点（2026年3月记录）：</w:t>
      </w:r>
    </w:p>
    <w:p w14:paraId="1045B222">
      <w:pPr>
        <w:rPr>
          <w:rFonts w:hint="default"/>
          <w:lang w:val="en-US" w:eastAsia="zh-CN"/>
        </w:rPr>
      </w:pPr>
    </w:p>
    <w:p w14:paraId="1457D78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五金件检查： 对自动感应移门（便于老人出入）的导轨进行润滑处理，检查连接螺钉是否松动。</w:t>
      </w:r>
    </w:p>
    <w:p w14:paraId="116DBCBA">
      <w:pPr>
        <w:rPr>
          <w:rFonts w:hint="default"/>
          <w:lang w:val="en-US" w:eastAsia="zh-CN"/>
        </w:rPr>
      </w:pPr>
    </w:p>
    <w:p w14:paraId="1448155F">
      <w:pPr>
        <w:rPr>
          <w:rFonts w:hint="default"/>
          <w:lang w:val="en-US" w:eastAsia="zh-CN"/>
        </w:rPr>
      </w:pPr>
    </w:p>
    <w:p w14:paraId="1128A86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密封胶条： 检查生土墙体与窗框结合处的胶条是否有开裂现象（因生土材料微量缩水引起），记录显示已对局部2处进行密封补修。</w:t>
      </w:r>
    </w:p>
    <w:p w14:paraId="08030E71">
      <w:pPr>
        <w:rPr>
          <w:rFonts w:hint="default"/>
          <w:lang w:val="en-US" w:eastAsia="zh-CN"/>
        </w:rPr>
      </w:pPr>
    </w:p>
    <w:p w14:paraId="3C2936E6">
      <w:pPr>
        <w:rPr>
          <w:rFonts w:hint="default"/>
          <w:lang w:val="en-US" w:eastAsia="zh-CN"/>
        </w:rPr>
      </w:pPr>
    </w:p>
    <w:p w14:paraId="21395B6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排水孔疏通： 检查所有外窗底部排水孔，确保无覆土尘土阻塞，保证雨天排水畅通。</w:t>
      </w:r>
    </w:p>
    <w:p w14:paraId="288A76BF">
      <w:pPr>
        <w:rPr>
          <w:rFonts w:hint="default"/>
          <w:lang w:val="en-US" w:eastAsia="zh-CN"/>
        </w:rPr>
      </w:pPr>
    </w:p>
    <w:p w14:paraId="6665B6F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交互系统维护：</w:t>
      </w:r>
    </w:p>
    <w:p w14:paraId="4C8D00E0">
      <w:pPr>
        <w:rPr>
          <w:rFonts w:hint="default"/>
          <w:lang w:val="en-US" w:eastAsia="zh-CN"/>
        </w:rPr>
      </w:pPr>
    </w:p>
    <w:p w14:paraId="25D4649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测试与“交互理论”相关的窗帘自动感应系统，确保其在强光或高热时自动调节，保护室内康养环境。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KaTeX_Mat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724EA"/>
    <w:rsid w:val="1B1501FB"/>
    <w:rsid w:val="29C73F17"/>
    <w:rsid w:val="2F9724EA"/>
    <w:rsid w:val="57900337"/>
    <w:rsid w:val="5AD406EB"/>
    <w:rsid w:val="6D1D2712"/>
    <w:rsid w:val="7F3A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1628</Words>
  <Characters>1871</Characters>
  <Lines>0</Lines>
  <Paragraphs>0</Paragraphs>
  <TotalTime>1</TotalTime>
  <ScaleCrop>false</ScaleCrop>
  <LinksUpToDate>false</LinksUpToDate>
  <CharactersWithSpaces>2186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2026-03-30T10:32:00Z</dcterms:created>
  <dc:creator>每天睡不饱</dc:creator>
  <cp:lastModifiedBy>nana</cp:lastModifiedBy>
  <dcterms:modified xsi:type="dcterms:W3CDTF">2026-03-30T10:56:29Z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4DC1F931D84B43B1A3955F372FA57E6F_13</vt:lpwstr>
  </property>
  <property fmtid="{D5CDD505-2E9C-101B-9397-08002B2CF9AE}" pid="4" name="KSOTemplateDocerSaveRecord">
    <vt:lpwstr>eyJoZGlkIjoiMzk1MGNkNTQ0Yjk4NjQ4ZGFiOWUxZTU3ZDhmMGE5NDgiLCJ1c2VySWQiOiI4OTU4Mjg4NDEifQ==</vt:lpwstr>
  </property>
</Properties>
</file>