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A1054">
      <w:pPr>
        <w:spacing w:before="312" w:beforeLines="100" w:line="180" w:lineRule="atLeast"/>
        <w:rPr>
          <w:rFonts w:hint="eastAsia" w:ascii="黑体" w:hAnsi="宋体" w:eastAsia="黑体"/>
          <w:b/>
          <w:bCs/>
          <w:sz w:val="72"/>
          <w:szCs w:val="72"/>
        </w:rPr>
      </w:pPr>
    </w:p>
    <w:p w14:paraId="5AD15974">
      <w:pPr>
        <w:spacing w:before="312" w:beforeLines="100" w:line="276" w:lineRule="auto"/>
        <w:jc w:val="center"/>
        <w:rPr>
          <w:rFonts w:hint="eastAsia" w:ascii="黑体" w:hAnsi="宋体" w:eastAsia="黑体"/>
          <w:b/>
          <w:bCs/>
          <w:spacing w:val="60"/>
          <w:sz w:val="72"/>
          <w:szCs w:val="72"/>
        </w:rPr>
      </w:pPr>
      <w:r>
        <w:rPr>
          <w:rFonts w:hint="eastAsia" w:ascii="黑体" w:hAnsi="宋体" w:eastAsia="黑体"/>
          <w:b/>
          <w:bCs/>
          <w:spacing w:val="60"/>
          <w:sz w:val="72"/>
          <w:szCs w:val="72"/>
        </w:rPr>
        <w:t>动态采光报告书</w:t>
      </w:r>
    </w:p>
    <w:p w14:paraId="2C61A98F">
      <w:pPr>
        <w:spacing w:before="312" w:beforeLines="100" w:line="276" w:lineRule="auto"/>
        <w:jc w:val="center"/>
        <w:rPr>
          <w:rFonts w:hint="eastAsia" w:ascii="黑体" w:hAnsi="宋体" w:eastAsia="黑体"/>
          <w:b/>
          <w:bCs/>
          <w:spacing w:val="60"/>
          <w:sz w:val="52"/>
          <w:szCs w:val="72"/>
        </w:rPr>
      </w:pPr>
      <w:r>
        <w:rPr>
          <w:rFonts w:hint="eastAsia" w:ascii="黑体" w:hAnsi="宋体" w:eastAsia="黑体"/>
          <w:b/>
          <w:bCs/>
          <w:spacing w:val="60"/>
          <w:sz w:val="52"/>
          <w:szCs w:val="72"/>
        </w:rPr>
        <w:t>公共建筑</w:t>
      </w:r>
    </w:p>
    <w:p w14:paraId="39B29470">
      <w:pPr>
        <w:spacing w:line="180" w:lineRule="atLeast"/>
        <w:rPr>
          <w:rFonts w:hint="eastAsia" w:ascii="宋体" w:hAnsi="宋体"/>
          <w:b/>
          <w:bCs/>
          <w:szCs w:val="21"/>
          <w:lang w:val="en-US"/>
        </w:rPr>
      </w:pPr>
    </w:p>
    <w:p w14:paraId="12F55D17">
      <w:pPr>
        <w:spacing w:line="180" w:lineRule="atLeast"/>
        <w:rPr>
          <w:rFonts w:hint="eastAsia"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2C73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6A00EB02">
            <w:pPr>
              <w:pStyle w:val="3"/>
              <w:rPr>
                <w:rFonts w:hint="eastAsia"/>
              </w:rPr>
            </w:pPr>
            <w:r>
              <w:rPr>
                <w:rFonts w:hint="eastAsia"/>
              </w:rPr>
              <w:t>工程名称</w:t>
            </w:r>
          </w:p>
        </w:tc>
        <w:tc>
          <w:tcPr>
            <w:tcW w:w="3780" w:type="dxa"/>
            <w:vAlign w:val="center"/>
          </w:tcPr>
          <w:p w14:paraId="404499A6">
            <w:pPr>
              <w:pStyle w:val="3"/>
              <w:jc w:val="center"/>
              <w:rPr>
                <w:rFonts w:hint="eastAsia"/>
              </w:rPr>
            </w:pPr>
            <w:r>
              <w:rPr>
                <w:rFonts w:hint="eastAsia"/>
                <w:lang w:val="en-US" w:eastAsia="zh-CN"/>
              </w:rPr>
              <w:t>羽毛球馆</w:t>
            </w:r>
          </w:p>
        </w:tc>
      </w:tr>
      <w:tr w14:paraId="2D042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023536B">
            <w:pPr>
              <w:pStyle w:val="3"/>
              <w:rPr>
                <w:rFonts w:hint="eastAsia"/>
              </w:rPr>
            </w:pPr>
            <w:r>
              <w:rPr>
                <w:rFonts w:hint="eastAsia"/>
              </w:rPr>
              <w:t>设计编号</w:t>
            </w:r>
          </w:p>
        </w:tc>
        <w:tc>
          <w:tcPr>
            <w:tcW w:w="3780" w:type="dxa"/>
            <w:vAlign w:val="center"/>
          </w:tcPr>
          <w:p w14:paraId="764415C5">
            <w:pPr>
              <w:pStyle w:val="3"/>
              <w:jc w:val="center"/>
              <w:rPr>
                <w:rFonts w:hint="eastAsia"/>
              </w:rPr>
            </w:pPr>
          </w:p>
        </w:tc>
      </w:tr>
      <w:tr w14:paraId="48F65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137E233F">
            <w:pPr>
              <w:pStyle w:val="3"/>
              <w:rPr>
                <w:rFonts w:hint="eastAsia"/>
              </w:rPr>
            </w:pPr>
            <w:r>
              <w:rPr>
                <w:rFonts w:hint="eastAsia"/>
              </w:rPr>
              <w:t>建设单位</w:t>
            </w:r>
          </w:p>
        </w:tc>
        <w:tc>
          <w:tcPr>
            <w:tcW w:w="3780" w:type="dxa"/>
            <w:vAlign w:val="center"/>
          </w:tcPr>
          <w:p w14:paraId="691AECAB">
            <w:pPr>
              <w:pStyle w:val="3"/>
              <w:jc w:val="center"/>
              <w:rPr>
                <w:rFonts w:hint="eastAsia"/>
              </w:rPr>
            </w:pPr>
            <w:bookmarkStart w:id="92" w:name="_GoBack"/>
            <w:bookmarkEnd w:id="92"/>
          </w:p>
        </w:tc>
      </w:tr>
      <w:tr w14:paraId="0AC62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CCAFEA3">
            <w:pPr>
              <w:pStyle w:val="3"/>
              <w:rPr>
                <w:rFonts w:hint="eastAsia"/>
              </w:rPr>
            </w:pPr>
            <w:r>
              <w:rPr>
                <w:rFonts w:hint="eastAsia"/>
              </w:rPr>
              <w:t>设计单位</w:t>
            </w:r>
          </w:p>
        </w:tc>
        <w:tc>
          <w:tcPr>
            <w:tcW w:w="3780" w:type="dxa"/>
            <w:vAlign w:val="center"/>
          </w:tcPr>
          <w:p w14:paraId="02978B42">
            <w:pPr>
              <w:pStyle w:val="3"/>
              <w:jc w:val="center"/>
              <w:rPr>
                <w:rFonts w:hint="eastAsia"/>
              </w:rPr>
            </w:pPr>
          </w:p>
        </w:tc>
      </w:tr>
      <w:tr w14:paraId="14ED0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ECDB57D">
            <w:pPr>
              <w:pStyle w:val="3"/>
              <w:rPr>
                <w:rFonts w:hint="eastAsia"/>
              </w:rPr>
            </w:pPr>
            <w:r>
              <w:rPr>
                <w:rFonts w:hint="eastAsia"/>
              </w:rPr>
              <w:t>审 核 人</w:t>
            </w:r>
          </w:p>
        </w:tc>
        <w:tc>
          <w:tcPr>
            <w:tcW w:w="3780" w:type="dxa"/>
            <w:vAlign w:val="center"/>
          </w:tcPr>
          <w:p w14:paraId="64B87F00">
            <w:pPr>
              <w:pStyle w:val="3"/>
              <w:jc w:val="center"/>
              <w:rPr>
                <w:rFonts w:hint="eastAsia"/>
              </w:rPr>
            </w:pPr>
            <w:bookmarkStart w:id="0" w:name="审核人"/>
            <w:bookmarkEnd w:id="0"/>
          </w:p>
        </w:tc>
      </w:tr>
      <w:tr w14:paraId="348BB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D78853">
            <w:pPr>
              <w:pStyle w:val="3"/>
              <w:rPr>
                <w:rFonts w:hint="eastAsia"/>
              </w:rPr>
            </w:pPr>
            <w:r>
              <w:rPr>
                <w:rFonts w:hint="eastAsia"/>
              </w:rPr>
              <w:t>审 定 人</w:t>
            </w:r>
          </w:p>
        </w:tc>
        <w:tc>
          <w:tcPr>
            <w:tcW w:w="3780" w:type="dxa"/>
            <w:vAlign w:val="center"/>
          </w:tcPr>
          <w:p w14:paraId="5E95D14F">
            <w:pPr>
              <w:pStyle w:val="3"/>
              <w:jc w:val="center"/>
              <w:rPr>
                <w:rFonts w:hint="eastAsia"/>
              </w:rPr>
            </w:pPr>
            <w:bookmarkStart w:id="1" w:name="审定人"/>
            <w:bookmarkEnd w:id="1"/>
          </w:p>
        </w:tc>
      </w:tr>
      <w:tr w14:paraId="74877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6F40B999">
            <w:pPr>
              <w:pStyle w:val="3"/>
              <w:rPr>
                <w:rFonts w:hint="eastAsia"/>
              </w:rPr>
            </w:pPr>
            <w:r>
              <w:rPr>
                <w:rFonts w:hint="eastAsia"/>
              </w:rPr>
              <w:t>计算日期</w:t>
            </w:r>
          </w:p>
        </w:tc>
        <w:tc>
          <w:tcPr>
            <w:tcW w:w="3780" w:type="dxa"/>
            <w:vAlign w:val="center"/>
          </w:tcPr>
          <w:p w14:paraId="211D1A52">
            <w:pPr>
              <w:pStyle w:val="3"/>
              <w:jc w:val="center"/>
              <w:rPr>
                <w:rFonts w:hint="eastAsia"/>
              </w:rPr>
            </w:pPr>
            <w:r>
              <w:t>2025年12月15日</w:t>
            </w:r>
          </w:p>
        </w:tc>
      </w:tr>
    </w:tbl>
    <w:p w14:paraId="3957DF09">
      <w:pPr>
        <w:rPr>
          <w:rFonts w:hint="eastAsia" w:ascii="黑体" w:hAnsi="黑体" w:eastAsia="黑体"/>
          <w:b/>
          <w:bCs/>
          <w:sz w:val="28"/>
          <w:szCs w:val="28"/>
        </w:rPr>
      </w:pPr>
    </w:p>
    <w:p w14:paraId="3E745E8B">
      <w:pPr>
        <w:pStyle w:val="3"/>
        <w:jc w:val="center"/>
        <w:rPr>
          <w:rFonts w:hint="eastAsia"/>
        </w:rPr>
      </w:pPr>
      <w:bookmarkStart w:id="2" w:name="二维码"/>
      <w:bookmarkEnd w:id="2"/>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15BE340">
      <w:pPr>
        <w:pStyle w:val="3"/>
        <w:jc w:val="center"/>
        <w:rPr>
          <w:rFonts w:hint="eastAsia"/>
        </w:rPr>
      </w:pPr>
    </w:p>
    <w:p w14:paraId="0D29BF2E">
      <w:pPr>
        <w:rPr>
          <w:rFonts w:hint="eastAsia"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B82A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9812A4">
            <w:pPr>
              <w:pStyle w:val="3"/>
              <w:rPr>
                <w:rFonts w:hint="eastAsia"/>
              </w:rPr>
            </w:pPr>
            <w:r>
              <w:rPr>
                <w:rFonts w:hint="eastAsia"/>
              </w:rPr>
              <w:t>采用软件</w:t>
            </w:r>
          </w:p>
        </w:tc>
        <w:tc>
          <w:tcPr>
            <w:tcW w:w="3780" w:type="dxa"/>
          </w:tcPr>
          <w:p w14:paraId="060FE9A2">
            <w:pPr>
              <w:pStyle w:val="3"/>
              <w:jc w:val="center"/>
              <w:rPr>
                <w:rFonts w:hint="eastAsia"/>
              </w:rPr>
            </w:pPr>
            <w:bookmarkStart w:id="3" w:name="采用软件"/>
            <w:r>
              <w:t>采光分析DALI2024</w:t>
            </w:r>
            <w:bookmarkEnd w:id="3"/>
          </w:p>
        </w:tc>
      </w:tr>
      <w:tr w14:paraId="672E8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4F40B301">
            <w:pPr>
              <w:pStyle w:val="3"/>
              <w:rPr>
                <w:rFonts w:hint="eastAsia"/>
                <w:szCs w:val="18"/>
              </w:rPr>
            </w:pPr>
            <w:r>
              <w:rPr>
                <w:rFonts w:hint="eastAsia"/>
                <w:szCs w:val="18"/>
              </w:rPr>
              <w:t>软件版本</w:t>
            </w:r>
          </w:p>
        </w:tc>
        <w:tc>
          <w:tcPr>
            <w:tcW w:w="3780" w:type="dxa"/>
          </w:tcPr>
          <w:p w14:paraId="00200363">
            <w:pPr>
              <w:pStyle w:val="3"/>
              <w:jc w:val="center"/>
              <w:rPr>
                <w:rFonts w:hint="eastAsia"/>
                <w:szCs w:val="18"/>
              </w:rPr>
            </w:pPr>
            <w:bookmarkStart w:id="4" w:name="软件版本"/>
            <w:r>
              <w:rPr>
                <w:szCs w:val="18"/>
              </w:rPr>
              <w:t>20240101(SP1)</w:t>
            </w:r>
            <w:bookmarkEnd w:id="4"/>
          </w:p>
        </w:tc>
      </w:tr>
      <w:tr w14:paraId="2DFD1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0108049">
            <w:pPr>
              <w:pStyle w:val="3"/>
              <w:rPr>
                <w:rFonts w:hint="eastAsia"/>
                <w:szCs w:val="18"/>
              </w:rPr>
            </w:pPr>
            <w:r>
              <w:rPr>
                <w:rFonts w:hint="eastAsia"/>
                <w:szCs w:val="18"/>
              </w:rPr>
              <w:t>研发单位</w:t>
            </w:r>
          </w:p>
        </w:tc>
        <w:tc>
          <w:tcPr>
            <w:tcW w:w="3780" w:type="dxa"/>
          </w:tcPr>
          <w:p w14:paraId="141613AA">
            <w:pPr>
              <w:pStyle w:val="3"/>
              <w:jc w:val="center"/>
              <w:rPr>
                <w:rFonts w:hint="eastAsia"/>
                <w:szCs w:val="18"/>
              </w:rPr>
            </w:pPr>
            <w:r>
              <w:rPr>
                <w:rFonts w:hint="eastAsia"/>
                <w:szCs w:val="18"/>
              </w:rPr>
              <w:t>北京绿建软件有限公司</w:t>
            </w:r>
          </w:p>
        </w:tc>
      </w:tr>
      <w:tr w14:paraId="32EC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214F494">
            <w:pPr>
              <w:pStyle w:val="3"/>
              <w:rPr>
                <w:rFonts w:hint="eastAsia"/>
                <w:szCs w:val="18"/>
              </w:rPr>
            </w:pPr>
            <w:r>
              <w:rPr>
                <w:rFonts w:hint="eastAsia"/>
                <w:szCs w:val="18"/>
              </w:rPr>
              <w:t>正版授权码</w:t>
            </w:r>
          </w:p>
        </w:tc>
        <w:tc>
          <w:tcPr>
            <w:tcW w:w="3780" w:type="dxa"/>
          </w:tcPr>
          <w:p w14:paraId="58F7BBCA">
            <w:pPr>
              <w:pStyle w:val="3"/>
              <w:jc w:val="center"/>
              <w:rPr>
                <w:rFonts w:hint="eastAsia"/>
                <w:szCs w:val="18"/>
              </w:rPr>
            </w:pPr>
            <w:bookmarkStart w:id="5" w:name="正版授权码"/>
            <w:r>
              <w:t>T18355523524</w:t>
            </w:r>
            <w:bookmarkEnd w:id="5"/>
          </w:p>
        </w:tc>
      </w:tr>
      <w:tr w14:paraId="49287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250A10F5">
            <w:pPr>
              <w:pStyle w:val="3"/>
              <w:rPr>
                <w:rFonts w:hint="eastAsia"/>
                <w:szCs w:val="18"/>
              </w:rPr>
            </w:pPr>
            <w:r>
              <w:rPr>
                <w:rFonts w:hint="eastAsia"/>
                <w:szCs w:val="18"/>
              </w:rPr>
              <w:t>服务热线</w:t>
            </w:r>
          </w:p>
        </w:tc>
        <w:tc>
          <w:tcPr>
            <w:tcW w:w="3780" w:type="dxa"/>
          </w:tcPr>
          <w:p w14:paraId="0E39596E">
            <w:pPr>
              <w:pStyle w:val="3"/>
              <w:jc w:val="center"/>
              <w:rPr>
                <w:rFonts w:hint="eastAsia"/>
                <w:szCs w:val="18"/>
              </w:rPr>
            </w:pPr>
            <w:r>
              <w:rPr>
                <w:rFonts w:hint="eastAsia"/>
                <w:color w:val="000000"/>
                <w:shd w:val="clear" w:color="auto" w:fill="FFFFFF"/>
              </w:rPr>
              <w:t>400-094-1228</w:t>
            </w:r>
          </w:p>
        </w:tc>
      </w:tr>
    </w:tbl>
    <w:p w14:paraId="314E1B4B">
      <w:pPr>
        <w:rPr>
          <w:rFonts w:hint="eastAsia"/>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1C79DBBF">
      <w:pPr>
        <w:jc w:val="center"/>
        <w:rPr>
          <w:rFonts w:hint="eastAsia"/>
          <w:sz w:val="28"/>
          <w:szCs w:val="28"/>
        </w:rPr>
      </w:pPr>
      <w:bookmarkStart w:id="6" w:name="目录"/>
      <w:r>
        <w:rPr>
          <w:rFonts w:hint="eastAsia"/>
          <w:sz w:val="28"/>
          <w:szCs w:val="28"/>
        </w:rPr>
        <w:t>目  录</w:t>
      </w:r>
    </w:p>
    <w:p w14:paraId="09EFFD84">
      <w:pPr>
        <w:pStyle w:val="19"/>
        <w:rPr>
          <w:rFonts w:hint="eastAsia" w:asciiTheme="minorHAnsi" w:hAnsiTheme="minorHAnsi" w:eastAsiaTheme="minorEastAsia" w:cstheme="minorBidi"/>
          <w:b w:val="0"/>
          <w:bCs w:val="0"/>
          <w:sz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"_Toc216711486" </w:instrText>
      </w:r>
      <w:r>
        <w:fldChar w:fldCharType="separate"/>
      </w:r>
      <w:r>
        <w:rPr>
          <w:rStyle w:val="27"/>
          <w:rFonts w:hint="eastAsia"/>
        </w:rPr>
        <w:t>1.</w:t>
      </w:r>
      <w:r>
        <w:rPr>
          <w:rFonts w:hint="eastAsia" w:asciiTheme="minorHAnsi" w:hAnsiTheme="minorHAnsi" w:eastAsiaTheme="minorEastAsia" w:cstheme="minorBidi"/>
          <w:b w:val="0"/>
          <w:bCs w:val="0"/>
          <w:sz w:val="22"/>
          <w14:ligatures w14:val="standardContextual"/>
        </w:rPr>
        <w:tab/>
      </w:r>
      <w:r>
        <w:rPr>
          <w:rStyle w:val="27"/>
          <w:rFonts w:hint="eastAsia"/>
        </w:rPr>
        <w:t>建筑概况</w:t>
      </w:r>
      <w:r>
        <w:rPr>
          <w:rFonts w:hint="eastAsia"/>
        </w:rPr>
        <w:tab/>
      </w:r>
      <w:r>
        <w:rPr>
          <w:rFonts w:hint="eastAsia"/>
        </w:rPr>
        <w:fldChar w:fldCharType="begin"/>
      </w:r>
      <w:r>
        <w:rPr>
          <w:rFonts w:hint="eastAsia"/>
        </w:rPr>
        <w:instrText xml:space="preserve"> </w:instrText>
      </w:r>
      <w:r>
        <w:instrText xml:space="preserve">PAGEREF _Toc216711486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56DD5D3C">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"_Toc216711487" </w:instrText>
      </w:r>
      <w:r>
        <w:fldChar w:fldCharType="separate"/>
      </w:r>
      <w:r>
        <w:rPr>
          <w:rStyle w:val="27"/>
          <w:rFonts w:hint="eastAsia"/>
        </w:rPr>
        <w:t>2.</w:t>
      </w:r>
      <w:r>
        <w:rPr>
          <w:rFonts w:hint="eastAsia" w:asciiTheme="minorHAnsi" w:hAnsiTheme="minorHAnsi" w:eastAsiaTheme="minorEastAsia" w:cstheme="minorBidi"/>
          <w:b w:val="0"/>
          <w:bCs w:val="0"/>
          <w:sz w:val="22"/>
          <w14:ligatures w14:val="standardContextual"/>
        </w:rPr>
        <w:tab/>
      </w:r>
      <w:r>
        <w:rPr>
          <w:rStyle w:val="27"/>
          <w:rFonts w:hint="eastAsia"/>
        </w:rPr>
        <w:t>计算目的</w:t>
      </w:r>
      <w:r>
        <w:rPr>
          <w:rFonts w:hint="eastAsia"/>
        </w:rPr>
        <w:tab/>
      </w:r>
      <w:r>
        <w:rPr>
          <w:rFonts w:hint="eastAsia"/>
        </w:rPr>
        <w:fldChar w:fldCharType="begin"/>
      </w:r>
      <w:r>
        <w:rPr>
          <w:rFonts w:hint="eastAsia"/>
        </w:rPr>
        <w:instrText xml:space="preserve"> </w:instrText>
      </w:r>
      <w:r>
        <w:instrText xml:space="preserve">PAGEREF _Toc216711487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054EAE0D">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"_Toc216711488" </w:instrText>
      </w:r>
      <w:r>
        <w:fldChar w:fldCharType="separate"/>
      </w:r>
      <w:r>
        <w:rPr>
          <w:rStyle w:val="27"/>
          <w:rFonts w:hint="eastAsia"/>
        </w:rPr>
        <w:t>3.</w:t>
      </w:r>
      <w:r>
        <w:rPr>
          <w:rFonts w:hint="eastAsia" w:asciiTheme="minorHAnsi" w:hAnsiTheme="minorHAnsi" w:eastAsiaTheme="minorEastAsia" w:cstheme="minorBidi"/>
          <w:b w:val="0"/>
          <w:bCs w:val="0"/>
          <w:sz w:val="22"/>
          <w14:ligatures w14:val="standardContextual"/>
        </w:rPr>
        <w:tab/>
      </w:r>
      <w:r>
        <w:rPr>
          <w:rStyle w:val="27"/>
          <w:rFonts w:hint="eastAsia"/>
        </w:rPr>
        <w:t>分析依据</w:t>
      </w:r>
      <w:r>
        <w:rPr>
          <w:rFonts w:hint="eastAsia"/>
        </w:rPr>
        <w:tab/>
      </w:r>
      <w:r>
        <w:rPr>
          <w:rFonts w:hint="eastAsia"/>
        </w:rPr>
        <w:fldChar w:fldCharType="begin"/>
      </w:r>
      <w:r>
        <w:rPr>
          <w:rFonts w:hint="eastAsia"/>
        </w:rPr>
        <w:instrText xml:space="preserve"> </w:instrText>
      </w:r>
      <w:r>
        <w:instrText xml:space="preserve">PAGEREF _Toc216711488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3677E7BD">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"_Toc216711489" </w:instrText>
      </w:r>
      <w:r>
        <w:fldChar w:fldCharType="separate"/>
      </w:r>
      <w:r>
        <w:rPr>
          <w:rStyle w:val="27"/>
          <w:rFonts w:hint="eastAsia"/>
          <w:lang w:val="en-GB"/>
        </w:rPr>
        <w:t>3.1</w:t>
      </w:r>
      <w:r>
        <w:rPr>
          <w:rFonts w:hint="eastAsia" w:asciiTheme="minorHAnsi" w:hAnsiTheme="minorHAnsi" w:eastAsiaTheme="minorEastAsia" w:cstheme="minorBidi"/>
          <w:sz w:val="22"/>
          <w14:ligatures w14:val="standardContextual"/>
        </w:rPr>
        <w:tab/>
      </w:r>
      <w:r>
        <w:rPr>
          <w:rStyle w:val="27"/>
          <w:rFonts w:hint="eastAsia"/>
        </w:rPr>
        <w:t>标准依据</w:t>
      </w:r>
      <w:r>
        <w:rPr>
          <w:rFonts w:hint="eastAsia"/>
        </w:rPr>
        <w:tab/>
      </w:r>
      <w:r>
        <w:rPr>
          <w:rFonts w:hint="eastAsia"/>
        </w:rPr>
        <w:fldChar w:fldCharType="begin"/>
      </w:r>
      <w:r>
        <w:rPr>
          <w:rFonts w:hint="eastAsia"/>
        </w:rPr>
        <w:instrText xml:space="preserve"> </w:instrText>
      </w:r>
      <w:r>
        <w:instrText xml:space="preserve">PAGEREF _Toc216711489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31020E49">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"_Toc216711490" </w:instrText>
      </w:r>
      <w:r>
        <w:fldChar w:fldCharType="separate"/>
      </w:r>
      <w:r>
        <w:rPr>
          <w:rStyle w:val="27"/>
          <w:rFonts w:hint="eastAsia"/>
          <w:lang w:val="en-GB"/>
        </w:rPr>
        <w:t>3.2</w:t>
      </w:r>
      <w:r>
        <w:rPr>
          <w:rFonts w:hint="eastAsia" w:asciiTheme="minorHAnsi" w:hAnsiTheme="minorHAnsi" w:eastAsiaTheme="minorEastAsia" w:cstheme="minorBidi"/>
          <w:sz w:val="22"/>
          <w14:ligatures w14:val="standardContextual"/>
        </w:rPr>
        <w:tab/>
      </w:r>
      <w:r>
        <w:rPr>
          <w:rStyle w:val="27"/>
          <w:rFonts w:hint="eastAsia"/>
        </w:rPr>
        <w:t>标准要求</w:t>
      </w:r>
      <w:r>
        <w:rPr>
          <w:rFonts w:hint="eastAsia"/>
        </w:rPr>
        <w:tab/>
      </w:r>
      <w:r>
        <w:rPr>
          <w:rFonts w:hint="eastAsia"/>
        </w:rPr>
        <w:fldChar w:fldCharType="begin"/>
      </w:r>
      <w:r>
        <w:rPr>
          <w:rFonts w:hint="eastAsia"/>
        </w:rPr>
        <w:instrText xml:space="preserve"> </w:instrText>
      </w:r>
      <w:r>
        <w:instrText xml:space="preserve">PAGEREF _Toc216711490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36EACB14">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"_Toc216711491" </w:instrText>
      </w:r>
      <w:r>
        <w:fldChar w:fldCharType="separate"/>
      </w:r>
      <w:r>
        <w:rPr>
          <w:rStyle w:val="27"/>
          <w:rFonts w:hint="eastAsia"/>
        </w:rPr>
        <w:t>4.</w:t>
      </w:r>
      <w:r>
        <w:rPr>
          <w:rFonts w:hint="eastAsia" w:asciiTheme="minorHAnsi" w:hAnsiTheme="minorHAnsi" w:eastAsiaTheme="minorEastAsia" w:cstheme="minorBidi"/>
          <w:b w:val="0"/>
          <w:bCs w:val="0"/>
          <w:sz w:val="22"/>
          <w14:ligatures w14:val="standardContextual"/>
        </w:rPr>
        <w:tab/>
      </w:r>
      <w:r>
        <w:rPr>
          <w:rStyle w:val="27"/>
          <w:rFonts w:hint="eastAsia"/>
        </w:rPr>
        <w:t>动态采光概述</w:t>
      </w:r>
      <w:r>
        <w:rPr>
          <w:rFonts w:hint="eastAsia"/>
        </w:rPr>
        <w:tab/>
      </w:r>
      <w:r>
        <w:rPr>
          <w:rFonts w:hint="eastAsia"/>
        </w:rPr>
        <w:fldChar w:fldCharType="begin"/>
      </w:r>
      <w:r>
        <w:rPr>
          <w:rFonts w:hint="eastAsia"/>
        </w:rPr>
        <w:instrText xml:space="preserve"> </w:instrText>
      </w:r>
      <w:r>
        <w:instrText xml:space="preserve">PAGEREF _Toc216711491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687D9FD2">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"_Toc216711492" </w:instrText>
      </w:r>
      <w:r>
        <w:fldChar w:fldCharType="separate"/>
      </w:r>
      <w:r>
        <w:rPr>
          <w:rStyle w:val="27"/>
          <w:rFonts w:hint="eastAsia"/>
          <w:lang w:val="en-GB"/>
        </w:rPr>
        <w:t>4.1</w:t>
      </w:r>
      <w:r>
        <w:rPr>
          <w:rFonts w:hint="eastAsia" w:asciiTheme="minorHAnsi" w:hAnsiTheme="minorHAnsi" w:eastAsiaTheme="minorEastAsia" w:cstheme="minorBidi"/>
          <w:sz w:val="22"/>
          <w14:ligatures w14:val="standardContextual"/>
        </w:rPr>
        <w:tab/>
      </w:r>
      <w:r>
        <w:rPr>
          <w:rStyle w:val="27"/>
          <w:rFonts w:hint="eastAsia"/>
        </w:rPr>
        <w:t>计算方法</w:t>
      </w:r>
      <w:r>
        <w:rPr>
          <w:rFonts w:hint="eastAsia"/>
        </w:rPr>
        <w:tab/>
      </w:r>
      <w:r>
        <w:rPr>
          <w:rFonts w:hint="eastAsia"/>
        </w:rPr>
        <w:fldChar w:fldCharType="begin"/>
      </w:r>
      <w:r>
        <w:rPr>
          <w:rFonts w:hint="eastAsia"/>
        </w:rPr>
        <w:instrText xml:space="preserve"> </w:instrText>
      </w:r>
      <w:r>
        <w:instrText xml:space="preserve">PAGEREF _Toc216711492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36692829">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"_Toc216711493" </w:instrText>
      </w:r>
      <w:r>
        <w:fldChar w:fldCharType="separate"/>
      </w:r>
      <w:r>
        <w:rPr>
          <w:rStyle w:val="27"/>
          <w:rFonts w:hint="eastAsia"/>
          <w:lang w:val="en-GB"/>
        </w:rPr>
        <w:t>4.2</w:t>
      </w:r>
      <w:r>
        <w:rPr>
          <w:rFonts w:hint="eastAsia" w:asciiTheme="minorHAnsi" w:hAnsiTheme="minorHAnsi" w:eastAsiaTheme="minorEastAsia" w:cstheme="minorBidi"/>
          <w:sz w:val="22"/>
          <w14:ligatures w14:val="standardContextual"/>
        </w:rPr>
        <w:tab/>
      </w:r>
      <w:r>
        <w:rPr>
          <w:rStyle w:val="27"/>
          <w:rFonts w:hint="eastAsia"/>
        </w:rPr>
        <w:t>软件选用</w:t>
      </w:r>
      <w:r>
        <w:rPr>
          <w:rFonts w:hint="eastAsia"/>
        </w:rPr>
        <w:tab/>
      </w:r>
      <w:r>
        <w:rPr>
          <w:rFonts w:hint="eastAsia"/>
        </w:rPr>
        <w:fldChar w:fldCharType="begin"/>
      </w:r>
      <w:r>
        <w:rPr>
          <w:rFonts w:hint="eastAsia"/>
        </w:rPr>
        <w:instrText xml:space="preserve"> </w:instrText>
      </w:r>
      <w:r>
        <w:instrText xml:space="preserve">PAGEREF _Toc216711493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7B3683CF">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"_Toc216711494" </w:instrText>
      </w:r>
      <w:r>
        <w:fldChar w:fldCharType="separate"/>
      </w:r>
      <w:r>
        <w:rPr>
          <w:rStyle w:val="27"/>
          <w:rFonts w:hint="eastAsia"/>
        </w:rPr>
        <w:t>5.</w:t>
      </w:r>
      <w:r>
        <w:rPr>
          <w:rFonts w:hint="eastAsia" w:asciiTheme="minorHAnsi" w:hAnsiTheme="minorHAnsi" w:eastAsiaTheme="minorEastAsia" w:cstheme="minorBidi"/>
          <w:b w:val="0"/>
          <w:bCs w:val="0"/>
          <w:sz w:val="22"/>
          <w14:ligatures w14:val="standardContextual"/>
        </w:rPr>
        <w:tab/>
      </w:r>
      <w:r>
        <w:rPr>
          <w:rStyle w:val="27"/>
          <w:rFonts w:hint="eastAsia"/>
        </w:rPr>
        <w:t>采光计算参数取值</w:t>
      </w:r>
      <w:r>
        <w:rPr>
          <w:rFonts w:hint="eastAsia"/>
        </w:rPr>
        <w:tab/>
      </w:r>
      <w:r>
        <w:rPr>
          <w:rFonts w:hint="eastAsia"/>
        </w:rPr>
        <w:fldChar w:fldCharType="begin"/>
      </w:r>
      <w:r>
        <w:rPr>
          <w:rFonts w:hint="eastAsia"/>
        </w:rPr>
        <w:instrText xml:space="preserve"> </w:instrText>
      </w:r>
      <w:r>
        <w:instrText xml:space="preserve">PAGEREF _Toc216711494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756B9102">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"_Toc216711495" </w:instrText>
      </w:r>
      <w:r>
        <w:fldChar w:fldCharType="separate"/>
      </w:r>
      <w:r>
        <w:rPr>
          <w:rStyle w:val="27"/>
          <w:rFonts w:hint="eastAsia"/>
          <w:lang w:val="en-GB"/>
        </w:rPr>
        <w:t>5.1</w:t>
      </w:r>
      <w:r>
        <w:rPr>
          <w:rFonts w:hint="eastAsia" w:asciiTheme="minorHAnsi" w:hAnsiTheme="minorHAnsi" w:eastAsiaTheme="minorEastAsia" w:cstheme="minorBidi"/>
          <w:sz w:val="22"/>
          <w14:ligatures w14:val="standardContextual"/>
        </w:rPr>
        <w:tab/>
      </w:r>
      <w:r>
        <w:rPr>
          <w:rStyle w:val="27"/>
          <w:rFonts w:hint="eastAsia"/>
        </w:rPr>
        <w:t>模拟分析条件说明</w:t>
      </w:r>
      <w:r>
        <w:rPr>
          <w:rFonts w:hint="eastAsia"/>
        </w:rPr>
        <w:tab/>
      </w:r>
      <w:r>
        <w:rPr>
          <w:rFonts w:hint="eastAsia"/>
        </w:rPr>
        <w:fldChar w:fldCharType="begin"/>
      </w:r>
      <w:r>
        <w:rPr>
          <w:rFonts w:hint="eastAsia"/>
        </w:rPr>
        <w:instrText xml:space="preserve"> </w:instrText>
      </w:r>
      <w:r>
        <w:instrText xml:space="preserve">PAGEREF _Toc216711495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3AA700D3">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"_Toc216711496" </w:instrText>
      </w:r>
      <w:r>
        <w:fldChar w:fldCharType="separate"/>
      </w:r>
      <w:r>
        <w:rPr>
          <w:rStyle w:val="27"/>
          <w:rFonts w:hint="eastAsia"/>
          <w:lang w:val="en-GB"/>
        </w:rPr>
        <w:t>5.2</w:t>
      </w:r>
      <w:r>
        <w:rPr>
          <w:rFonts w:hint="eastAsia" w:asciiTheme="minorHAnsi" w:hAnsiTheme="minorHAnsi" w:eastAsiaTheme="minorEastAsia" w:cstheme="minorBidi"/>
          <w:sz w:val="22"/>
          <w14:ligatures w14:val="standardContextual"/>
        </w:rPr>
        <w:tab/>
      </w:r>
      <w:r>
        <w:rPr>
          <w:rStyle w:val="27"/>
          <w:rFonts w:hint="eastAsia"/>
        </w:rPr>
        <w:t>建筑饰面材料参数</w:t>
      </w:r>
      <w:r>
        <w:rPr>
          <w:rFonts w:hint="eastAsia"/>
        </w:rPr>
        <w:tab/>
      </w:r>
      <w:r>
        <w:rPr>
          <w:rFonts w:hint="eastAsia"/>
        </w:rPr>
        <w:fldChar w:fldCharType="begin"/>
      </w:r>
      <w:r>
        <w:rPr>
          <w:rFonts w:hint="eastAsia"/>
        </w:rPr>
        <w:instrText xml:space="preserve"> </w:instrText>
      </w:r>
      <w:r>
        <w:instrText xml:space="preserve">PAGEREF _Toc216711496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3D76550">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"_Toc216711497" </w:instrText>
      </w:r>
      <w:r>
        <w:fldChar w:fldCharType="separate"/>
      </w:r>
      <w:r>
        <w:rPr>
          <w:rStyle w:val="27"/>
          <w:rFonts w:hint="eastAsia"/>
          <w:lang w:val="en-GB"/>
        </w:rPr>
        <w:t>5.3</w:t>
      </w:r>
      <w:r>
        <w:rPr>
          <w:rFonts w:hint="eastAsia" w:asciiTheme="minorHAnsi" w:hAnsiTheme="minorHAnsi" w:eastAsiaTheme="minorEastAsia" w:cstheme="minorBidi"/>
          <w:sz w:val="22"/>
          <w14:ligatures w14:val="standardContextual"/>
        </w:rPr>
        <w:tab/>
      </w:r>
      <w:r>
        <w:rPr>
          <w:rStyle w:val="27"/>
          <w:rFonts w:hint="eastAsia"/>
        </w:rPr>
        <w:t>门窗类型参数</w:t>
      </w:r>
      <w:r>
        <w:rPr>
          <w:rFonts w:hint="eastAsia"/>
        </w:rPr>
        <w:tab/>
      </w:r>
      <w:r>
        <w:rPr>
          <w:rFonts w:hint="eastAsia"/>
        </w:rPr>
        <w:fldChar w:fldCharType="begin"/>
      </w:r>
      <w:r>
        <w:rPr>
          <w:rFonts w:hint="eastAsia"/>
        </w:rPr>
        <w:instrText xml:space="preserve"> </w:instrText>
      </w:r>
      <w:r>
        <w:instrText xml:space="preserve">PAGEREF _Toc216711497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69566C8D">
      <w:pPr>
        <w:pStyle w:val="15"/>
        <w:rPr>
          <w:rFonts w:hint="eastAsia" w:asciiTheme="minorHAnsi" w:hAnsiTheme="minorHAnsi" w:eastAsiaTheme="minorEastAsia" w:cstheme="minorBidi"/>
          <w:sz w:val="22"/>
          <w14:ligatures w14:val="standardContextual"/>
        </w:rPr>
      </w:pPr>
      <w:r>
        <w:fldChar w:fldCharType="begin"/>
      </w:r>
      <w:r>
        <w:instrText xml:space="preserve"> HYPERLINK \l "_Toc216711498" </w:instrText>
      </w:r>
      <w:r>
        <w:fldChar w:fldCharType="separate"/>
      </w:r>
      <w:r>
        <w:rPr>
          <w:rStyle w:val="27"/>
          <w:rFonts w:hint="eastAsia"/>
          <w:lang w:val="en-GB"/>
        </w:rPr>
        <w:t>5.3.1</w:t>
      </w:r>
      <w:r>
        <w:rPr>
          <w:rFonts w:hint="eastAsia" w:asciiTheme="minorHAnsi" w:hAnsiTheme="minorHAnsi" w:eastAsiaTheme="minorEastAsia" w:cstheme="minorBidi"/>
          <w:sz w:val="22"/>
          <w14:ligatures w14:val="standardContextual"/>
        </w:rPr>
        <w:tab/>
      </w:r>
      <w:r>
        <w:rPr>
          <w:rStyle w:val="27"/>
          <w:rFonts w:hint="eastAsia"/>
        </w:rPr>
        <w:t>普通窗</w:t>
      </w:r>
      <w:r>
        <w:rPr>
          <w:rFonts w:hint="eastAsia"/>
        </w:rPr>
        <w:tab/>
      </w:r>
      <w:r>
        <w:rPr>
          <w:rFonts w:hint="eastAsia"/>
        </w:rPr>
        <w:fldChar w:fldCharType="begin"/>
      </w:r>
      <w:r>
        <w:rPr>
          <w:rFonts w:hint="eastAsia"/>
        </w:rPr>
        <w:instrText xml:space="preserve"> </w:instrText>
      </w:r>
      <w:r>
        <w:instrText xml:space="preserve">PAGEREF _Toc216711498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38F49CB">
      <w:pPr>
        <w:pStyle w:val="15"/>
        <w:rPr>
          <w:rFonts w:hint="eastAsia" w:asciiTheme="minorHAnsi" w:hAnsiTheme="minorHAnsi" w:eastAsiaTheme="minorEastAsia" w:cstheme="minorBidi"/>
          <w:sz w:val="22"/>
          <w14:ligatures w14:val="standardContextual"/>
        </w:rPr>
      </w:pPr>
      <w:r>
        <w:fldChar w:fldCharType="begin"/>
      </w:r>
      <w:r>
        <w:instrText xml:space="preserve"> HYPERLINK \l "_Toc216711499" </w:instrText>
      </w:r>
      <w:r>
        <w:fldChar w:fldCharType="separate"/>
      </w:r>
      <w:r>
        <w:rPr>
          <w:rStyle w:val="27"/>
          <w:rFonts w:hint="eastAsia"/>
          <w:lang w:val="en-GB"/>
        </w:rPr>
        <w:t>5.3.2</w:t>
      </w:r>
      <w:r>
        <w:rPr>
          <w:rFonts w:hint="eastAsia" w:asciiTheme="minorHAnsi" w:hAnsiTheme="minorHAnsi" w:eastAsiaTheme="minorEastAsia" w:cstheme="minorBidi"/>
          <w:sz w:val="22"/>
          <w14:ligatures w14:val="standardContextual"/>
        </w:rPr>
        <w:tab/>
      </w:r>
      <w:r>
        <w:rPr>
          <w:rStyle w:val="27"/>
          <w:rFonts w:hint="eastAsia"/>
        </w:rPr>
        <w:t>玻璃幕墙</w:t>
      </w:r>
      <w:r>
        <w:rPr>
          <w:rFonts w:hint="eastAsia"/>
        </w:rPr>
        <w:tab/>
      </w:r>
      <w:r>
        <w:rPr>
          <w:rFonts w:hint="eastAsia"/>
        </w:rPr>
        <w:fldChar w:fldCharType="begin"/>
      </w:r>
      <w:r>
        <w:rPr>
          <w:rFonts w:hint="eastAsia"/>
        </w:rPr>
        <w:instrText xml:space="preserve"> </w:instrText>
      </w:r>
      <w:r>
        <w:instrText xml:space="preserve">PAGEREF _Toc216711499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1B0ED228">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"_Toc216711500" </w:instrText>
      </w:r>
      <w:r>
        <w:fldChar w:fldCharType="separate"/>
      </w:r>
      <w:r>
        <w:rPr>
          <w:rStyle w:val="27"/>
          <w:rFonts w:hint="eastAsia"/>
        </w:rPr>
        <w:t>6.</w:t>
      </w:r>
      <w:r>
        <w:rPr>
          <w:rFonts w:hint="eastAsia" w:asciiTheme="minorHAnsi" w:hAnsiTheme="minorHAnsi" w:eastAsiaTheme="minorEastAsia" w:cstheme="minorBidi"/>
          <w:b w:val="0"/>
          <w:bCs w:val="0"/>
          <w:sz w:val="22"/>
          <w14:ligatures w14:val="standardContextual"/>
        </w:rPr>
        <w:tab/>
      </w:r>
      <w:r>
        <w:rPr>
          <w:rStyle w:val="27"/>
          <w:rFonts w:hint="eastAsia"/>
        </w:rPr>
        <w:t>动态采光达标统计</w:t>
      </w:r>
      <w:r>
        <w:rPr>
          <w:rFonts w:hint="eastAsia"/>
        </w:rPr>
        <w:tab/>
      </w:r>
      <w:r>
        <w:rPr>
          <w:rFonts w:hint="eastAsia"/>
        </w:rPr>
        <w:fldChar w:fldCharType="begin"/>
      </w:r>
      <w:r>
        <w:rPr>
          <w:rFonts w:hint="eastAsia"/>
        </w:rPr>
        <w:instrText xml:space="preserve"> </w:instrText>
      </w:r>
      <w:r>
        <w:instrText xml:space="preserve">PAGEREF _Toc216711500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22A1011B">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"_Toc216711501" </w:instrText>
      </w:r>
      <w:r>
        <w:fldChar w:fldCharType="separate"/>
      </w:r>
      <w:r>
        <w:rPr>
          <w:rStyle w:val="27"/>
          <w:rFonts w:hint="eastAsia"/>
        </w:rPr>
        <w:t>7.</w:t>
      </w:r>
      <w:r>
        <w:rPr>
          <w:rFonts w:hint="eastAsia" w:asciiTheme="minorHAnsi" w:hAnsiTheme="minorHAnsi" w:eastAsiaTheme="minorEastAsia" w:cstheme="minorBidi"/>
          <w:b w:val="0"/>
          <w:bCs w:val="0"/>
          <w:sz w:val="22"/>
          <w14:ligatures w14:val="standardContextual"/>
        </w:rPr>
        <w:tab/>
      </w:r>
      <w:r>
        <w:rPr>
          <w:rStyle w:val="27"/>
          <w:rFonts w:hint="eastAsia"/>
        </w:rPr>
        <w:t>动态采光统计图</w:t>
      </w:r>
      <w:r>
        <w:rPr>
          <w:rFonts w:hint="eastAsia"/>
        </w:rPr>
        <w:tab/>
      </w:r>
      <w:r>
        <w:rPr>
          <w:rFonts w:hint="eastAsia"/>
        </w:rPr>
        <w:fldChar w:fldCharType="begin"/>
      </w:r>
      <w:r>
        <w:rPr>
          <w:rFonts w:hint="eastAsia"/>
        </w:rPr>
        <w:instrText xml:space="preserve"> </w:instrText>
      </w:r>
      <w:r>
        <w:instrText xml:space="preserve">PAGEREF _Toc216711501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15B4219B">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"_Toc216711502" </w:instrText>
      </w:r>
      <w:r>
        <w:fldChar w:fldCharType="separate"/>
      </w:r>
      <w:r>
        <w:rPr>
          <w:rStyle w:val="27"/>
          <w:rFonts w:hint="eastAsia"/>
        </w:rPr>
        <w:t>8.</w:t>
      </w:r>
      <w:r>
        <w:rPr>
          <w:rFonts w:hint="eastAsia" w:asciiTheme="minorHAnsi" w:hAnsiTheme="minorHAnsi" w:eastAsiaTheme="minorEastAsia" w:cstheme="minorBidi"/>
          <w:b w:val="0"/>
          <w:bCs w:val="0"/>
          <w:sz w:val="22"/>
          <w14:ligatures w14:val="standardContextual"/>
        </w:rPr>
        <w:tab/>
      </w:r>
      <w:r>
        <w:rPr>
          <w:rStyle w:val="27"/>
          <w:rFonts w:hint="eastAsia"/>
        </w:rPr>
        <w:t>动态采光彩图</w:t>
      </w:r>
      <w:r>
        <w:rPr>
          <w:rFonts w:hint="eastAsia"/>
        </w:rPr>
        <w:tab/>
      </w:r>
      <w:r>
        <w:rPr>
          <w:rFonts w:hint="eastAsia"/>
        </w:rPr>
        <w:fldChar w:fldCharType="begin"/>
      </w:r>
      <w:r>
        <w:rPr>
          <w:rFonts w:hint="eastAsia"/>
        </w:rPr>
        <w:instrText xml:space="preserve"> </w:instrText>
      </w:r>
      <w:r>
        <w:instrText xml:space="preserve">PAGEREF _Toc216711502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A7A0503">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"_Toc216711503" </w:instrText>
      </w:r>
      <w:r>
        <w:fldChar w:fldCharType="separate"/>
      </w:r>
      <w:r>
        <w:rPr>
          <w:rStyle w:val="27"/>
          <w:rFonts w:hint="eastAsia"/>
        </w:rPr>
        <w:t>9.</w:t>
      </w:r>
      <w:r>
        <w:rPr>
          <w:rFonts w:hint="eastAsia" w:asciiTheme="minorHAnsi" w:hAnsiTheme="minorHAnsi" w:eastAsiaTheme="minorEastAsia" w:cstheme="minorBidi"/>
          <w:b w:val="0"/>
          <w:bCs w:val="0"/>
          <w:sz w:val="22"/>
          <w14:ligatures w14:val="standardContextual"/>
        </w:rPr>
        <w:tab/>
      </w:r>
      <w:r>
        <w:rPr>
          <w:rStyle w:val="27"/>
          <w:rFonts w:hint="eastAsia"/>
        </w:rPr>
        <w:t>评价结论</w:t>
      </w:r>
      <w:r>
        <w:rPr>
          <w:rFonts w:hint="eastAsia"/>
        </w:rPr>
        <w:tab/>
      </w:r>
      <w:r>
        <w:rPr>
          <w:rFonts w:hint="eastAsia"/>
        </w:rPr>
        <w:fldChar w:fldCharType="begin"/>
      </w:r>
      <w:r>
        <w:rPr>
          <w:rFonts w:hint="eastAsia"/>
        </w:rPr>
        <w:instrText xml:space="preserve"> </w:instrText>
      </w:r>
      <w:r>
        <w:instrText xml:space="preserve">PAGEREF _Toc216711503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761F056D">
      <w:pPr>
        <w:rPr>
          <w:rFonts w:hint="eastAsia"/>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6"/>
    </w:p>
    <w:p w14:paraId="1F200F6D">
      <w:pPr>
        <w:pStyle w:val="2"/>
        <w:ind w:left="432" w:hanging="432"/>
      </w:pPr>
      <w:r>
        <w:rPr>
          <w:szCs w:val="21"/>
        </w:rPr>
        <w:tab/>
      </w:r>
      <w:bookmarkStart w:id="7" w:name="_Toc216711486"/>
      <w:bookmarkStart w:id="8" w:name="_Toc512608176"/>
      <w:r>
        <w:rPr>
          <w:rFonts w:hint="eastAsia"/>
        </w:rPr>
        <w:t>建筑概况</w:t>
      </w:r>
      <w:bookmarkEnd w:id="7"/>
      <w:bookmarkEnd w:id="8"/>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059D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BFC8092">
            <w:pPr>
              <w:pStyle w:val="3"/>
              <w:rPr>
                <w:rFonts w:hint="eastAsia"/>
                <w:lang w:val="en-US"/>
              </w:rPr>
            </w:pPr>
            <w:r>
              <w:rPr>
                <w:lang w:val="en-US"/>
              </w:rPr>
              <w:t>项目所在地</w:t>
            </w:r>
          </w:p>
        </w:tc>
        <w:tc>
          <w:tcPr>
            <w:tcW w:w="6447" w:type="dxa"/>
            <w:gridSpan w:val="3"/>
          </w:tcPr>
          <w:p w14:paraId="10DD2ED1">
            <w:pPr>
              <w:pStyle w:val="3"/>
              <w:rPr>
                <w:rFonts w:hint="eastAsia"/>
                <w:lang w:val="en-US"/>
              </w:rPr>
            </w:pPr>
            <w:bookmarkStart w:id="9" w:name="项目地点"/>
            <w:r>
              <w:t>马鞍山</w:t>
            </w:r>
            <w:bookmarkEnd w:id="9"/>
          </w:p>
        </w:tc>
      </w:tr>
      <w:tr w14:paraId="0C1CC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0964C23">
            <w:pPr>
              <w:pStyle w:val="3"/>
              <w:rPr>
                <w:rFonts w:hint="eastAsia"/>
                <w:lang w:val="en-US"/>
              </w:rPr>
            </w:pPr>
            <w:r>
              <w:rPr>
                <w:rFonts w:hint="eastAsia"/>
                <w:lang w:val="en-US"/>
              </w:rPr>
              <w:t>光气候分区</w:t>
            </w:r>
          </w:p>
        </w:tc>
        <w:tc>
          <w:tcPr>
            <w:tcW w:w="2624" w:type="dxa"/>
          </w:tcPr>
          <w:p w14:paraId="00F3B95A">
            <w:pPr>
              <w:pStyle w:val="3"/>
              <w:rPr>
                <w:rFonts w:hint="eastAsia"/>
                <w:lang w:val="en-US"/>
              </w:rPr>
            </w:pPr>
            <w:bookmarkStart w:id="10" w:name="光气候分区"/>
            <w:r>
              <w:t>III</w:t>
            </w:r>
            <w:bookmarkEnd w:id="10"/>
          </w:p>
        </w:tc>
        <w:tc>
          <w:tcPr>
            <w:tcW w:w="1757" w:type="dxa"/>
            <w:shd w:val="clear" w:color="auto" w:fill="E0E0E0"/>
          </w:tcPr>
          <w:p w14:paraId="211A74FC">
            <w:pPr>
              <w:pStyle w:val="3"/>
              <w:rPr>
                <w:rFonts w:hint="eastAsia"/>
                <w:lang w:val="en-US"/>
              </w:rPr>
            </w:pPr>
            <w:r>
              <w:rPr>
                <w:rFonts w:hint="eastAsia"/>
                <w:lang w:val="en-US"/>
              </w:rPr>
              <w:t>光气候系数K</w:t>
            </w:r>
          </w:p>
        </w:tc>
        <w:tc>
          <w:tcPr>
            <w:tcW w:w="2066" w:type="dxa"/>
          </w:tcPr>
          <w:p w14:paraId="0F069F5F">
            <w:pPr>
              <w:pStyle w:val="3"/>
              <w:rPr>
                <w:rFonts w:hint="eastAsia"/>
                <w:lang w:val="en-US"/>
              </w:rPr>
            </w:pPr>
            <w:bookmarkStart w:id="11" w:name="光气候系数K"/>
            <w:r>
              <w:t>1.00</w:t>
            </w:r>
            <w:bookmarkEnd w:id="11"/>
          </w:p>
        </w:tc>
      </w:tr>
      <w:tr w14:paraId="3B8B2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79EEC64">
            <w:pPr>
              <w:pStyle w:val="3"/>
              <w:rPr>
                <w:rFonts w:hint="eastAsia"/>
                <w:lang w:val="en-US"/>
              </w:rPr>
            </w:pPr>
            <w:r>
              <w:rPr>
                <w:rFonts w:hint="eastAsia"/>
                <w:lang w:val="en-US"/>
              </w:rPr>
              <w:t>建筑面积</w:t>
            </w:r>
          </w:p>
        </w:tc>
        <w:tc>
          <w:tcPr>
            <w:tcW w:w="6447" w:type="dxa"/>
            <w:gridSpan w:val="3"/>
          </w:tcPr>
          <w:p w14:paraId="36DF9CB2">
            <w:pPr>
              <w:pStyle w:val="3"/>
              <w:rPr>
                <w:rFonts w:hint="eastAsia"/>
                <w:lang w:val="en-US"/>
              </w:rPr>
            </w:pPr>
            <w:r>
              <w:rPr>
                <w:rFonts w:hint="eastAsia"/>
                <w:lang w:val="en-US"/>
              </w:rPr>
              <w:t xml:space="preserve">地上  </w:t>
            </w:r>
            <w:bookmarkStart w:id="12" w:name="地上建筑面积"/>
            <w:r>
              <w:t>7643.38</w:t>
            </w:r>
            <w:bookmarkEnd w:id="12"/>
            <w:r>
              <w:rPr>
                <w:rFonts w:hint="eastAsia"/>
              </w:rPr>
              <w:t>㎡</w:t>
            </w:r>
            <w:r>
              <w:rPr>
                <w:rFonts w:hint="eastAsia"/>
                <w:lang w:val="en-US"/>
              </w:rPr>
              <w:t xml:space="preserve">    地下  </w:t>
            </w:r>
            <w:bookmarkStart w:id="13" w:name="地下建筑面积"/>
            <w:r>
              <w:t>5309.03</w:t>
            </w:r>
            <w:bookmarkEnd w:id="13"/>
            <w:r>
              <w:rPr>
                <w:rFonts w:hint="eastAsia"/>
              </w:rPr>
              <w:t>㎡</w:t>
            </w:r>
          </w:p>
        </w:tc>
      </w:tr>
      <w:tr w14:paraId="2529F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500BD56">
            <w:pPr>
              <w:pStyle w:val="3"/>
              <w:rPr>
                <w:rFonts w:hint="eastAsia"/>
                <w:lang w:val="en-US"/>
              </w:rPr>
            </w:pPr>
            <w:r>
              <w:rPr>
                <w:rFonts w:hint="eastAsia"/>
                <w:lang w:val="en-US"/>
              </w:rPr>
              <w:t>建筑层数</w:t>
            </w:r>
          </w:p>
        </w:tc>
        <w:tc>
          <w:tcPr>
            <w:tcW w:w="6447" w:type="dxa"/>
            <w:gridSpan w:val="3"/>
          </w:tcPr>
          <w:p w14:paraId="686C7DFB">
            <w:pPr>
              <w:pStyle w:val="3"/>
              <w:rPr>
                <w:rFonts w:hint="eastAsia"/>
                <w:lang w:val="en-US"/>
              </w:rPr>
            </w:pPr>
            <w:r>
              <w:rPr>
                <w:rFonts w:hint="eastAsia"/>
                <w:lang w:val="en-US"/>
              </w:rPr>
              <w:t xml:space="preserve">地上  </w:t>
            </w:r>
            <w:bookmarkStart w:id="14" w:name="地上建筑层数"/>
            <w:r>
              <w:t>4</w:t>
            </w:r>
            <w:bookmarkEnd w:id="14"/>
            <w:r>
              <w:rPr>
                <w:rFonts w:hint="eastAsia"/>
                <w:lang w:val="en-US"/>
              </w:rPr>
              <w:t xml:space="preserve">          地下 </w:t>
            </w:r>
            <w:bookmarkStart w:id="15" w:name="地下建筑层数"/>
            <w:r>
              <w:t>1</w:t>
            </w:r>
            <w:bookmarkEnd w:id="15"/>
          </w:p>
        </w:tc>
      </w:tr>
      <w:tr w14:paraId="05727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6B7277C">
            <w:pPr>
              <w:pStyle w:val="3"/>
              <w:rPr>
                <w:rFonts w:hint="eastAsia"/>
                <w:lang w:val="en-US"/>
              </w:rPr>
            </w:pPr>
            <w:r>
              <w:rPr>
                <w:rFonts w:hint="eastAsia"/>
                <w:lang w:val="en-US"/>
              </w:rPr>
              <w:t>建筑高度</w:t>
            </w:r>
          </w:p>
        </w:tc>
        <w:tc>
          <w:tcPr>
            <w:tcW w:w="6447" w:type="dxa"/>
            <w:gridSpan w:val="3"/>
          </w:tcPr>
          <w:p w14:paraId="4B7292B1">
            <w:pPr>
              <w:pStyle w:val="3"/>
              <w:rPr>
                <w:rFonts w:hint="eastAsia"/>
                <w:lang w:val="en-US"/>
              </w:rPr>
            </w:pPr>
            <w:r>
              <w:rPr>
                <w:rFonts w:hint="eastAsia"/>
                <w:lang w:val="en-US"/>
              </w:rPr>
              <w:t xml:space="preserve">地上 </w:t>
            </w:r>
            <w:bookmarkStart w:id="16" w:name="地上建筑高度"/>
            <w:r>
              <w:t>21.45</w:t>
            </w:r>
            <w:bookmarkEnd w:id="16"/>
            <w:r>
              <w:rPr>
                <w:rFonts w:hint="eastAsia"/>
                <w:lang w:val="en-US"/>
              </w:rPr>
              <w:t xml:space="preserve"> m     地下  </w:t>
            </w:r>
            <w:bookmarkStart w:id="17" w:name="地下建筑高度"/>
            <w:r>
              <w:t>4.10</w:t>
            </w:r>
            <w:bookmarkEnd w:id="17"/>
            <w:r>
              <w:rPr>
                <w:rFonts w:hint="eastAsia"/>
                <w:lang w:val="en-US"/>
              </w:rPr>
              <w:t>m</w:t>
            </w:r>
          </w:p>
        </w:tc>
      </w:tr>
      <w:tr w14:paraId="4E5D8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1419B">
            <w:pPr>
              <w:pStyle w:val="3"/>
              <w:rPr>
                <w:rFonts w:hint="eastAsia"/>
                <w:lang w:val="en-US"/>
              </w:rPr>
            </w:pPr>
            <w:r>
              <w:rPr>
                <w:rFonts w:hint="eastAsia"/>
              </w:rPr>
              <w:t>备注</w:t>
            </w:r>
          </w:p>
        </w:tc>
        <w:tc>
          <w:tcPr>
            <w:tcW w:w="6447" w:type="dxa"/>
            <w:gridSpan w:val="3"/>
          </w:tcPr>
          <w:p w14:paraId="151E8192">
            <w:pPr>
              <w:pStyle w:val="3"/>
              <w:rPr>
                <w:rFonts w:hint="eastAsia"/>
                <w:lang w:val="en-US"/>
              </w:rPr>
            </w:pPr>
            <w:bookmarkStart w:id="18" w:name="备注"/>
            <w:bookmarkEnd w:id="18"/>
          </w:p>
        </w:tc>
      </w:tr>
    </w:tbl>
    <w:p w14:paraId="74680923">
      <w:pPr>
        <w:pStyle w:val="3"/>
        <w:jc w:val="center"/>
        <w:rPr>
          <w:rFonts w:hint="eastAsia"/>
          <w:lang w:val="en-US"/>
        </w:rPr>
      </w:pPr>
    </w:p>
    <w:p w14:paraId="56337096">
      <w:pPr>
        <w:pStyle w:val="2"/>
        <w:ind w:left="432" w:hanging="432"/>
      </w:pPr>
      <w:bookmarkStart w:id="19" w:name="_Toc512608178"/>
      <w:bookmarkStart w:id="20" w:name="_Toc216711487"/>
      <w:r>
        <w:rPr>
          <w:rFonts w:hint="eastAsia"/>
        </w:rPr>
        <w:t>计算</w:t>
      </w:r>
      <w:r>
        <w:t>目的</w:t>
      </w:r>
      <w:bookmarkEnd w:id="19"/>
      <w:bookmarkEnd w:id="20"/>
    </w:p>
    <w:p w14:paraId="0E73017D">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6D0CC776">
      <w:pPr>
        <w:pStyle w:val="2"/>
        <w:ind w:left="432" w:hanging="432"/>
      </w:pPr>
      <w:bookmarkStart w:id="21" w:name="_Toc216711488"/>
      <w:bookmarkStart w:id="22" w:name="_Toc512608177"/>
      <w:r>
        <w:rPr>
          <w:rFonts w:hint="eastAsia"/>
        </w:rPr>
        <w:t>分析依据</w:t>
      </w:r>
      <w:bookmarkEnd w:id="21"/>
      <w:bookmarkEnd w:id="22"/>
    </w:p>
    <w:p w14:paraId="1E4CFCC5">
      <w:pPr>
        <w:pStyle w:val="4"/>
      </w:pPr>
      <w:bookmarkStart w:id="23" w:name="_Toc216711489"/>
      <w:r>
        <w:rPr>
          <w:rFonts w:hint="eastAsia"/>
        </w:rPr>
        <w:t>标准依据</w:t>
      </w:r>
      <w:bookmarkEnd w:id="23"/>
    </w:p>
    <w:p w14:paraId="0A89D1A2">
      <w:pPr>
        <w:pStyle w:val="3"/>
        <w:numPr>
          <w:ilvl w:val="0"/>
          <w:numId w:val="2"/>
        </w:numPr>
        <w:rPr>
          <w:rFonts w:hint="eastAsia"/>
          <w:lang w:val="en-US"/>
        </w:rPr>
      </w:pPr>
      <w:bookmarkStart w:id="24" w:name="标准名称"/>
      <w:bookmarkStart w:id="25" w:name="_Toc512608179"/>
      <w:r>
        <w:rPr>
          <w:lang w:val="en-US"/>
        </w:rPr>
        <w:t>《绿色建筑评价标准》GB/T 50378-2019</w:t>
      </w:r>
      <w:bookmarkEnd w:id="24"/>
    </w:p>
    <w:p w14:paraId="643BF2F0">
      <w:pPr>
        <w:pStyle w:val="3"/>
        <w:numPr>
          <w:ilvl w:val="0"/>
          <w:numId w:val="2"/>
        </w:numPr>
        <w:rPr>
          <w:rFonts w:hint="eastAsia"/>
          <w:lang w:val="en-US"/>
        </w:rPr>
      </w:pPr>
      <w:r>
        <w:rPr>
          <w:lang w:val="en-US"/>
        </w:rPr>
        <w:t>《建筑采光设计标准》GB 50033-2013</w:t>
      </w:r>
    </w:p>
    <w:p w14:paraId="6AE3DF24">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42F44EE1">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182EFAC">
      <w:pPr>
        <w:pStyle w:val="3"/>
        <w:numPr>
          <w:ilvl w:val="0"/>
          <w:numId w:val="2"/>
        </w:numPr>
        <w:rPr>
          <w:rFonts w:hint="eastAsia"/>
          <w:lang w:val="en-US"/>
        </w:rPr>
      </w:pPr>
      <w:r>
        <w:rPr>
          <w:lang w:val="en-US"/>
        </w:rPr>
        <w:t>《采光测量方法》GB/T 5699-2017</w:t>
      </w:r>
    </w:p>
    <w:p w14:paraId="07315C79">
      <w:pPr>
        <w:pStyle w:val="4"/>
      </w:pPr>
      <w:bookmarkStart w:id="26" w:name="_Toc216711490"/>
      <w:r>
        <w:rPr>
          <w:rFonts w:hint="eastAsia"/>
        </w:rPr>
        <w:t>标准要求</w:t>
      </w:r>
      <w:bookmarkEnd w:id="25"/>
      <w:bookmarkEnd w:id="26"/>
    </w:p>
    <w:p w14:paraId="0BB55046">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27" w:name="标准名称1"/>
      <w:r>
        <w:rPr>
          <w:rFonts w:hint="eastAsia"/>
          <w:b/>
          <w:lang w:val="en-US"/>
        </w:rPr>
        <w:t>《绿色建筑评价标准》GB/T 50378-2019</w:t>
      </w:r>
      <w:bookmarkEnd w:id="27"/>
      <w:r>
        <w:rPr>
          <w:b/>
          <w:lang w:val="en-US"/>
        </w:rPr>
        <w:t xml:space="preserve">    </w:t>
      </w:r>
    </w:p>
    <w:p w14:paraId="45D53764">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FBAC661">
      <w:pPr>
        <w:ind w:firstLine="420"/>
        <w:rPr>
          <w:rFonts w:hint="eastAsia" w:cs="微软雅黑"/>
        </w:rPr>
      </w:pPr>
      <w:r>
        <w:rPr>
          <w:rFonts w:cs="微软雅黑"/>
        </w:rPr>
        <w:t>公共建筑：室内主要功能空间至少60%面积比例区域的采光照度值不低于采光要求的小时数平均不少于</w:t>
      </w:r>
      <w:bookmarkStart w:id="28" w:name="公建动态采光评价要求"/>
      <w:r>
        <w:rPr>
          <w:rFonts w:cs="微软雅黑"/>
        </w:rPr>
        <w:t>4</w:t>
      </w:r>
      <w:bookmarkEnd w:id="28"/>
      <w:r>
        <w:rPr>
          <w:rFonts w:cs="微软雅黑"/>
        </w:rPr>
        <w:t>h/d，得</w:t>
      </w:r>
      <w:bookmarkStart w:id="29" w:name="公建动态采光评价分值"/>
      <w:r>
        <w:rPr>
          <w:rFonts w:cs="微软雅黑"/>
        </w:rPr>
        <w:t>3</w:t>
      </w:r>
      <w:bookmarkEnd w:id="29"/>
      <w:r>
        <w:rPr>
          <w:rFonts w:cs="微软雅黑"/>
        </w:rPr>
        <w:t>分。</w:t>
      </w:r>
    </w:p>
    <w:p w14:paraId="5B5942EA">
      <w:pPr>
        <w:pStyle w:val="3"/>
        <w:ind w:left="420" w:leftChars="200"/>
        <w:rPr>
          <w:rFonts w:hint="eastAsia"/>
        </w:rPr>
      </w:pPr>
    </w:p>
    <w:p w14:paraId="0A68F662">
      <w:pPr>
        <w:pStyle w:val="3"/>
        <w:ind w:left="420" w:leftChars="200"/>
        <w:rPr>
          <w:rFonts w:hint="eastAsia"/>
          <w:bCs/>
          <w:color w:val="000000" w:themeColor="text1"/>
          <w:lang w:val="en-US"/>
          <w14:textFill>
            <w14:solidFill>
              <w14:schemeClr w14:val="tx1"/>
            </w14:solidFill>
          </w14:textFill>
        </w:rPr>
      </w:pPr>
    </w:p>
    <w:p w14:paraId="77C0CC3D">
      <w:pPr>
        <w:pStyle w:val="3"/>
        <w:ind w:left="420" w:leftChars="200"/>
        <w:rPr>
          <w:rFonts w:hint="eastAsia"/>
          <w:bCs/>
        </w:rPr>
      </w:pPr>
    </w:p>
    <w:p w14:paraId="3A683AAB">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B9F8B5C">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体育建筑</w:t>
      </w:r>
      <w:bookmarkEnd w:id="30"/>
      <w:r>
        <w:rPr>
          <w:rFonts w:hint="eastAsia"/>
        </w:rPr>
        <w:t>，</w:t>
      </w:r>
      <w:r>
        <w:t>根据</w:t>
      </w:r>
      <w:r>
        <w:rPr>
          <w:rFonts w:hint="eastAsia"/>
        </w:rPr>
        <w:t>标准要求的采光照度值根据对应</w:t>
      </w:r>
      <w:r>
        <w:t>房间类型</w:t>
      </w:r>
      <w:r>
        <w:rPr>
          <w:rFonts w:hint="eastAsia"/>
        </w:rPr>
        <w:t>确定。</w:t>
      </w:r>
    </w:p>
    <w:p w14:paraId="42B22F13">
      <w:pPr>
        <w:spacing w:line="288" w:lineRule="auto"/>
        <w:ind w:firstLine="210" w:firstLineChars="100"/>
        <w:rPr>
          <w:rFonts w:hint="eastAsia"/>
        </w:rPr>
      </w:pPr>
      <w:bookmarkStart w:id="31" w:name="条文描述_体育建筑"/>
      <w:r>
        <w:t>4.0.</w:t>
      </w:r>
      <w:r>
        <w:rPr>
          <w:rFonts w:hint="eastAsia"/>
        </w:rPr>
        <w:t>14</w:t>
      </w:r>
      <w:r>
        <w:t xml:space="preserve">  </w:t>
      </w:r>
      <w:r>
        <w:rPr>
          <w:rFonts w:hint="eastAsia"/>
        </w:rPr>
        <w:t>体育建筑的采光标准值不应低于表4.0.14的规定。</w:t>
      </w:r>
    </w:p>
    <w:p w14:paraId="48C4BFE6">
      <w:pPr>
        <w:pStyle w:val="18"/>
        <w:ind w:left="902"/>
        <w:jc w:val="center"/>
        <w:rPr>
          <w:rFonts w:hint="eastAsia"/>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52BA2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F02A5C8">
            <w:pPr>
              <w:widowControl w:val="0"/>
              <w:jc w:val="center"/>
              <w:rPr>
                <w:rFonts w:hint="eastAsia"/>
              </w:rPr>
            </w:pPr>
            <w:r>
              <w:rPr>
                <w:rFonts w:hint="eastAsia"/>
              </w:rPr>
              <w:t>采光等级</w:t>
            </w:r>
          </w:p>
        </w:tc>
        <w:tc>
          <w:tcPr>
            <w:tcW w:w="2709" w:type="dxa"/>
            <w:vMerge w:val="restart"/>
            <w:tcBorders>
              <w:top w:val="single" w:color="auto" w:sz="12" w:space="0"/>
              <w:left w:val="single" w:color="auto" w:sz="4" w:space="0"/>
              <w:bottom w:val="single" w:color="auto" w:sz="4" w:space="0"/>
              <w:right w:val="single" w:color="auto" w:sz="4" w:space="0"/>
            </w:tcBorders>
            <w:vAlign w:val="center"/>
          </w:tcPr>
          <w:p w14:paraId="639ED194">
            <w:pPr>
              <w:widowControl w:val="0"/>
              <w:jc w:val="center"/>
              <w:rPr>
                <w:rFonts w:hint="eastAsia"/>
              </w:rPr>
            </w:pPr>
            <w:r>
              <w:rPr>
                <w:rFonts w:hint="eastAsia"/>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5EDB187E">
            <w:pPr>
              <w:jc w:val="center"/>
              <w:rPr>
                <w:rFonts w:hint="eastAsia"/>
              </w:rPr>
            </w:pPr>
            <w:r>
              <w:rPr>
                <w:rFonts w:hint="eastAsia"/>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16479209">
            <w:pPr>
              <w:jc w:val="center"/>
              <w:rPr>
                <w:rFonts w:hint="eastAsia"/>
              </w:rPr>
            </w:pPr>
            <w:r>
              <w:rPr>
                <w:rFonts w:hint="eastAsia"/>
              </w:rPr>
              <w:t>顶部采光</w:t>
            </w:r>
          </w:p>
        </w:tc>
      </w:tr>
      <w:tr w14:paraId="26BD2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4B182BC1">
            <w:pPr>
              <w:widowControl w:val="0"/>
              <w:jc w:val="center"/>
              <w:rPr>
                <w:rFonts w:hint="eastAsia"/>
              </w:rPr>
            </w:pPr>
          </w:p>
        </w:tc>
        <w:tc>
          <w:tcPr>
            <w:tcW w:w="2709" w:type="dxa"/>
            <w:vMerge w:val="continue"/>
            <w:tcBorders>
              <w:top w:val="single" w:color="auto" w:sz="12" w:space="0"/>
              <w:left w:val="single" w:color="auto" w:sz="4" w:space="0"/>
              <w:bottom w:val="single" w:color="auto" w:sz="4" w:space="0"/>
              <w:right w:val="single" w:color="auto" w:sz="4" w:space="0"/>
            </w:tcBorders>
            <w:vAlign w:val="center"/>
          </w:tcPr>
          <w:p w14:paraId="795357FD">
            <w:pPr>
              <w:widowControl w:val="0"/>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0D636CB0">
            <w:pPr>
              <w:jc w:val="center"/>
              <w:rPr>
                <w:rFonts w:hint="eastAsia"/>
              </w:rPr>
            </w:pPr>
            <w:r>
              <w:rPr>
                <w:rFonts w:hint="eastAsia"/>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3A4D6571">
            <w:pPr>
              <w:jc w:val="center"/>
              <w:rPr>
                <w:rFonts w:hint="eastAsia"/>
              </w:rPr>
            </w:pPr>
            <w:r>
              <w:rPr>
                <w:rFonts w:hint="eastAsia"/>
              </w:rPr>
              <w:t>室</w:t>
            </w:r>
            <w:r>
              <w:rPr>
                <w:rFonts w:hint="eastAsia"/>
                <w:szCs w:val="21"/>
              </w:rPr>
              <w:t>内</w:t>
            </w:r>
            <w:r>
              <w:rPr>
                <w:rFonts w:hint="eastAsia"/>
              </w:rPr>
              <w:t>天然光</w:t>
            </w:r>
          </w:p>
          <w:p w14:paraId="46398128">
            <w:pPr>
              <w:jc w:val="center"/>
              <w:rPr>
                <w:rFonts w:hint="eastAsia"/>
              </w:rPr>
            </w:pPr>
            <w:r>
              <w:rPr>
                <w:rFonts w:hint="eastAsia"/>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71CC4F5">
            <w:pPr>
              <w:jc w:val="center"/>
              <w:rPr>
                <w:rFonts w:hint="eastAsia"/>
              </w:rPr>
            </w:pPr>
            <w:r>
              <w:rPr>
                <w:rFonts w:hint="eastAsia"/>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15BCB449">
            <w:pPr>
              <w:jc w:val="center"/>
              <w:rPr>
                <w:rFonts w:hint="eastAsia"/>
              </w:rPr>
            </w:pPr>
            <w:r>
              <w:rPr>
                <w:rFonts w:hint="eastAsia"/>
              </w:rPr>
              <w:t>室</w:t>
            </w:r>
            <w:r>
              <w:rPr>
                <w:rFonts w:hint="eastAsia"/>
                <w:szCs w:val="21"/>
              </w:rPr>
              <w:t>内</w:t>
            </w:r>
            <w:r>
              <w:rPr>
                <w:rFonts w:hint="eastAsia"/>
              </w:rPr>
              <w:t>天然光</w:t>
            </w:r>
          </w:p>
          <w:p w14:paraId="035D20BA">
            <w:pPr>
              <w:jc w:val="center"/>
              <w:rPr>
                <w:rFonts w:hint="eastAsia"/>
              </w:rPr>
            </w:pPr>
            <w:r>
              <w:rPr>
                <w:rFonts w:hint="eastAsia"/>
              </w:rPr>
              <w:t>照度标准值（lx）</w:t>
            </w:r>
          </w:p>
        </w:tc>
      </w:tr>
      <w:tr w14:paraId="66D53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1CC9702">
            <w:pPr>
              <w:widowControl w:val="0"/>
              <w:jc w:val="center"/>
              <w:rPr>
                <w:rFonts w:hint="eastAsia"/>
              </w:rPr>
            </w:pPr>
            <w:r>
              <w:rPr>
                <w:rFonts w:hint="eastAsia"/>
              </w:rPr>
              <w:t>Ⅳ</w:t>
            </w:r>
          </w:p>
        </w:tc>
        <w:tc>
          <w:tcPr>
            <w:tcW w:w="2709" w:type="dxa"/>
            <w:tcBorders>
              <w:top w:val="single" w:color="auto" w:sz="4" w:space="0"/>
              <w:left w:val="single" w:color="auto" w:sz="4" w:space="0"/>
              <w:bottom w:val="single" w:color="auto" w:sz="4" w:space="0"/>
              <w:right w:val="single" w:color="auto" w:sz="4" w:space="0"/>
            </w:tcBorders>
            <w:vAlign w:val="center"/>
          </w:tcPr>
          <w:p w14:paraId="60C9FE7E">
            <w:pPr>
              <w:widowControl w:val="0"/>
              <w:jc w:val="both"/>
              <w:rPr>
                <w:rFonts w:hint="eastAsia"/>
              </w:rPr>
            </w:pPr>
            <w:r>
              <w:rPr>
                <w:rFonts w:hint="eastAsia"/>
              </w:rPr>
              <w:t>体育馆场地、观众入口大厅、休息厅、运动员休息室、</w:t>
            </w:r>
          </w:p>
          <w:p w14:paraId="40350EA6">
            <w:pPr>
              <w:widowControl w:val="0"/>
              <w:jc w:val="both"/>
              <w:rPr>
                <w:rFonts w:hint="eastAsia"/>
              </w:rPr>
            </w:pPr>
            <w:r>
              <w:rPr>
                <w:rFonts w:hint="eastAsia"/>
              </w:rPr>
              <w:t>治疗室、贵宾厅、裁判用房</w:t>
            </w:r>
          </w:p>
        </w:tc>
        <w:tc>
          <w:tcPr>
            <w:tcW w:w="1134" w:type="dxa"/>
            <w:tcBorders>
              <w:top w:val="single" w:color="auto" w:sz="4" w:space="0"/>
              <w:left w:val="single" w:color="auto" w:sz="4" w:space="0"/>
              <w:bottom w:val="single" w:color="auto" w:sz="4" w:space="0"/>
              <w:right w:val="single" w:color="auto" w:sz="4" w:space="0"/>
            </w:tcBorders>
            <w:vAlign w:val="center"/>
          </w:tcPr>
          <w:p w14:paraId="4E7FDF34">
            <w:pPr>
              <w:jc w:val="center"/>
              <w:rPr>
                <w:rFonts w:hint="eastAsia"/>
              </w:rPr>
            </w:pPr>
            <w:r>
              <w:rPr>
                <w:rFonts w:hint="eastAsia"/>
              </w:rPr>
              <w:t>2.0</w:t>
            </w:r>
          </w:p>
        </w:tc>
        <w:tc>
          <w:tcPr>
            <w:tcW w:w="1559" w:type="dxa"/>
            <w:tcBorders>
              <w:top w:val="single" w:color="auto" w:sz="4" w:space="0"/>
              <w:left w:val="single" w:color="auto" w:sz="4" w:space="0"/>
              <w:bottom w:val="single" w:color="auto" w:sz="4" w:space="0"/>
              <w:right w:val="single" w:color="auto" w:sz="4" w:space="0"/>
            </w:tcBorders>
            <w:vAlign w:val="center"/>
          </w:tcPr>
          <w:p w14:paraId="1AA2B31F">
            <w:pPr>
              <w:jc w:val="center"/>
              <w:rPr>
                <w:rFonts w:hint="eastAsia"/>
              </w:rPr>
            </w:pPr>
            <w:r>
              <w:rPr>
                <w:rFonts w:hint="eastAsia"/>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6EBE6EF2">
            <w:pPr>
              <w:jc w:val="center"/>
              <w:rPr>
                <w:rFonts w:hint="eastAsia"/>
              </w:rPr>
            </w:pPr>
            <w:r>
              <w:rPr>
                <w:rFonts w:hint="eastAsia"/>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1AB32D15">
            <w:pPr>
              <w:jc w:val="center"/>
              <w:rPr>
                <w:rFonts w:hint="eastAsia"/>
              </w:rPr>
            </w:pPr>
            <w:r>
              <w:rPr>
                <w:rFonts w:hint="eastAsia"/>
              </w:rPr>
              <w:t>150</w:t>
            </w:r>
          </w:p>
        </w:tc>
      </w:tr>
      <w:tr w14:paraId="04251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1CFE3B54">
            <w:pPr>
              <w:widowControl w:val="0"/>
              <w:jc w:val="center"/>
              <w:rPr>
                <w:rFonts w:hint="eastAsia"/>
              </w:rPr>
            </w:pPr>
            <w:r>
              <w:rPr>
                <w:rFonts w:hint="eastAsia"/>
              </w:rPr>
              <w:t>Ⅴ</w:t>
            </w:r>
          </w:p>
        </w:tc>
        <w:tc>
          <w:tcPr>
            <w:tcW w:w="2709" w:type="dxa"/>
            <w:tcBorders>
              <w:top w:val="single" w:color="auto" w:sz="4" w:space="0"/>
              <w:left w:val="single" w:color="auto" w:sz="4" w:space="0"/>
              <w:bottom w:val="single" w:color="auto" w:sz="12" w:space="0"/>
              <w:right w:val="single" w:color="auto" w:sz="4" w:space="0"/>
            </w:tcBorders>
            <w:vAlign w:val="center"/>
          </w:tcPr>
          <w:p w14:paraId="6036B4CB">
            <w:pPr>
              <w:widowControl w:val="0"/>
              <w:jc w:val="both"/>
              <w:rPr>
                <w:rFonts w:hint="eastAsia"/>
              </w:rPr>
            </w:pPr>
            <w:r>
              <w:rPr>
                <w:rFonts w:hint="eastAsia"/>
              </w:rPr>
              <w:t>浴室、楼梯间、卫生间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DC2C130">
            <w:pPr>
              <w:jc w:val="center"/>
              <w:rPr>
                <w:rFonts w:hint="eastAsia"/>
              </w:rPr>
            </w:pPr>
            <w:r>
              <w:rPr>
                <w:rFonts w:hint="eastAsia"/>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237A286E">
            <w:pPr>
              <w:jc w:val="center"/>
              <w:rPr>
                <w:rFonts w:hint="eastAsia"/>
              </w:rPr>
            </w:pPr>
            <w:r>
              <w:rPr>
                <w:rFonts w:hint="eastAsia"/>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206DBD35">
            <w:pPr>
              <w:jc w:val="center"/>
              <w:rPr>
                <w:rFonts w:hint="eastAsia"/>
              </w:rPr>
            </w:pPr>
            <w:r>
              <w:rPr>
                <w:rFonts w:hint="eastAsia"/>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2D006B67">
            <w:pPr>
              <w:jc w:val="center"/>
              <w:rPr>
                <w:rFonts w:hint="eastAsia"/>
              </w:rPr>
            </w:pPr>
            <w:r>
              <w:rPr>
                <w:rFonts w:hint="eastAsia"/>
              </w:rPr>
              <w:t>75</w:t>
            </w:r>
          </w:p>
        </w:tc>
      </w:tr>
      <w:bookmarkEnd w:id="31"/>
    </w:tbl>
    <w:p w14:paraId="1EE5706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315E88C">
      <w:pPr>
        <w:jc w:val="both"/>
        <w:rPr>
          <w:rFonts w:hint="eastAsia"/>
          <w:sz w:val="24"/>
        </w:rPr>
      </w:pPr>
    </w:p>
    <w:p w14:paraId="5A87277D">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0E02BE14">
      <w:pPr>
        <w:pStyle w:val="3"/>
        <w:spacing w:line="360" w:lineRule="auto"/>
        <w:ind w:firstLine="420"/>
        <w:rPr>
          <w:rFonts w:hint="eastAsia"/>
          <w:sz w:val="32"/>
          <w:lang w:val="en-US"/>
        </w:rPr>
      </w:pPr>
      <w:r>
        <w:rPr>
          <w:rFonts w:hint="eastAsia"/>
        </w:rPr>
        <w:t>公共建筑动态采光要求：</w:t>
      </w:r>
    </w:p>
    <w:p w14:paraId="1A42CCAD">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0FB2C04C">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5787E6F8">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13B49D40">
      <w:pPr>
        <w:pStyle w:val="3"/>
        <w:ind w:left="420" w:leftChars="200"/>
        <w:rPr>
          <w:rFonts w:hint="eastAsia"/>
        </w:rPr>
      </w:pPr>
    </w:p>
    <w:p w14:paraId="13015BF9">
      <w:pPr>
        <w:pStyle w:val="3"/>
        <w:ind w:left="420" w:leftChars="200"/>
        <w:rPr>
          <w:rFonts w:hint="eastAsia"/>
        </w:rPr>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36320A04">
      <w:pPr>
        <w:pStyle w:val="3"/>
        <w:rPr>
          <w:rFonts w:hint="eastAsia"/>
        </w:rPr>
      </w:pPr>
    </w:p>
    <w:p w14:paraId="38B71BE3">
      <w:pPr>
        <w:pStyle w:val="2"/>
        <w:ind w:left="432" w:hanging="432"/>
      </w:pPr>
      <w:bookmarkStart w:id="32" w:name="_Toc216711491"/>
      <w:r>
        <w:rPr>
          <w:rFonts w:hint="eastAsia"/>
        </w:rPr>
        <w:t>动态采光</w:t>
      </w:r>
      <w:r>
        <w:t>概述</w:t>
      </w:r>
      <w:bookmarkEnd w:id="32"/>
    </w:p>
    <w:p w14:paraId="63B5A489">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760A23">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6FCFE9">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3" w:name="_Toc264569237"/>
      <w:bookmarkStart w:id="34" w:name="_Toc290209341"/>
      <w:bookmarkStart w:id="35" w:name="_Toc312399796"/>
      <w:bookmarkStart w:id="36" w:name="_Toc275165387"/>
      <w:bookmarkStart w:id="37" w:name="_Toc264043630"/>
      <w:bookmarkStart w:id="38" w:name="_Toc290149059"/>
      <w:bookmarkStart w:id="39" w:name="_Toc290209317"/>
    </w:p>
    <w:p w14:paraId="3587E667">
      <w:pPr>
        <w:pStyle w:val="3"/>
        <w:rPr>
          <w:rFonts w:hint="eastAsia"/>
        </w:rPr>
      </w:pPr>
      <w:r>
        <w:t xml:space="preserve"> </w:t>
      </w:r>
    </w:p>
    <w:bookmarkEnd w:id="33"/>
    <w:bookmarkEnd w:id="34"/>
    <w:bookmarkEnd w:id="35"/>
    <w:bookmarkEnd w:id="36"/>
    <w:bookmarkEnd w:id="37"/>
    <w:bookmarkEnd w:id="38"/>
    <w:bookmarkEnd w:id="39"/>
    <w:p w14:paraId="399EBF35">
      <w:pPr>
        <w:pStyle w:val="4"/>
        <w:tabs>
          <w:tab w:val="left" w:pos="862"/>
          <w:tab w:val="clear" w:pos="578"/>
        </w:tabs>
        <w:ind w:left="862"/>
      </w:pPr>
      <w:bookmarkStart w:id="40" w:name="_Toc216711492"/>
      <w:r>
        <w:rPr>
          <w:rFonts w:hint="eastAsia"/>
        </w:rPr>
        <w:t>计算方法</w:t>
      </w:r>
      <w:bookmarkEnd w:id="40"/>
    </w:p>
    <w:p w14:paraId="1A1A1A2A">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766A82CA">
      <w:pPr>
        <w:pStyle w:val="4"/>
        <w:tabs>
          <w:tab w:val="left" w:pos="862"/>
          <w:tab w:val="clear" w:pos="578"/>
        </w:tabs>
        <w:ind w:left="862"/>
      </w:pPr>
      <w:bookmarkStart w:id="41" w:name="_Toc216711493"/>
      <w:r>
        <w:t>软件</w:t>
      </w:r>
      <w:r>
        <w:rPr>
          <w:rFonts w:hint="eastAsia"/>
        </w:rPr>
        <w:t>选用</w:t>
      </w:r>
      <w:bookmarkEnd w:id="41"/>
    </w:p>
    <w:p w14:paraId="6F286ECC">
      <w:pPr>
        <w:pStyle w:val="3"/>
        <w:ind w:firstLine="420" w:firstLineChars="200"/>
        <w:rPr>
          <w:rFonts w:hint="eastAsia"/>
        </w:rPr>
      </w:pPr>
      <w:bookmarkStart w:id="42" w:name="标准名称2"/>
      <w:r>
        <w:t>《绿色建筑评价标准》GB/T 50378-2019</w:t>
      </w:r>
      <w:bookmarkEnd w:id="42"/>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7D2F8C34">
      <w:pPr>
        <w:pStyle w:val="3"/>
        <w:ind w:firstLine="420" w:firstLineChars="200"/>
        <w:rPr>
          <w:rFonts w:hint="eastAsia"/>
        </w:rPr>
      </w:pPr>
      <w:bookmarkStart w:id="43"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3"/>
    </w:p>
    <w:p w14:paraId="2422B016">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1CA05F2">
      <w:pPr>
        <w:pStyle w:val="2"/>
        <w:ind w:left="432" w:hanging="432"/>
      </w:pPr>
      <w:bookmarkStart w:id="44" w:name="_Toc216711494"/>
      <w:bookmarkStart w:id="45" w:name="_Toc512608187"/>
      <w:r>
        <w:rPr>
          <w:rFonts w:hint="eastAsia"/>
        </w:rPr>
        <w:t>采光计算</w:t>
      </w:r>
      <w:r>
        <w:t>参数</w:t>
      </w:r>
      <w:r>
        <w:rPr>
          <w:rFonts w:hint="eastAsia"/>
        </w:rPr>
        <w:t>取值</w:t>
      </w:r>
      <w:bookmarkEnd w:id="44"/>
      <w:bookmarkEnd w:id="45"/>
    </w:p>
    <w:p w14:paraId="1E52F978">
      <w:pPr>
        <w:pStyle w:val="4"/>
      </w:pPr>
      <w:bookmarkStart w:id="46" w:name="_Toc290149058"/>
      <w:bookmarkStart w:id="47" w:name="_Toc312399795"/>
      <w:bookmarkStart w:id="48" w:name="_Toc290209316"/>
      <w:bookmarkStart w:id="49" w:name="_Toc264569236"/>
      <w:bookmarkStart w:id="50" w:name="_Toc290209340"/>
      <w:bookmarkStart w:id="51" w:name="_Toc264043629"/>
      <w:bookmarkStart w:id="52" w:name="_Toc275165386"/>
      <w:bookmarkStart w:id="53" w:name="_Toc216711495"/>
      <w:bookmarkStart w:id="54" w:name="_Toc512608188"/>
      <w:r>
        <w:t>模拟</w:t>
      </w:r>
      <w:bookmarkEnd w:id="46"/>
      <w:bookmarkEnd w:id="47"/>
      <w:bookmarkEnd w:id="48"/>
      <w:bookmarkEnd w:id="49"/>
      <w:bookmarkEnd w:id="50"/>
      <w:bookmarkEnd w:id="51"/>
      <w:bookmarkEnd w:id="52"/>
      <w:r>
        <w:rPr>
          <w:rFonts w:hint="eastAsia"/>
        </w:rPr>
        <w:t>分析条件说明</w:t>
      </w:r>
      <w:bookmarkEnd w:id="53"/>
      <w:bookmarkEnd w:id="54"/>
    </w:p>
    <w:p w14:paraId="7039414A">
      <w:pPr>
        <w:pStyle w:val="3"/>
        <w:ind w:left="420" w:leftChars="200"/>
        <w:rPr>
          <w:rFonts w:hint="eastAsia" w:ascii="宋体" w:hAnsi="宋体"/>
          <w:b/>
          <w:lang w:val="en-US"/>
        </w:rPr>
      </w:pPr>
      <w:r>
        <w:rPr>
          <w:rFonts w:hint="eastAsia" w:ascii="宋体" w:hAnsi="宋体"/>
          <w:b/>
          <w:lang w:val="en-US"/>
        </w:rPr>
        <w:t>光气候数据来源：</w:t>
      </w:r>
      <w:bookmarkStart w:id="55" w:name="气象数据"/>
      <w:r>
        <w:rPr>
          <w:rFonts w:hint="eastAsia"/>
          <w:lang w:val="en-US"/>
        </w:rPr>
        <w:t>《建筑节能气象参数标准》JGJ346-2014</w:t>
      </w:r>
      <w:bookmarkEnd w:id="55"/>
    </w:p>
    <w:p w14:paraId="5F8AA5C6">
      <w:pPr>
        <w:pStyle w:val="3"/>
        <w:ind w:left="420" w:leftChars="200"/>
        <w:rPr>
          <w:rFonts w:hint="eastAsia"/>
        </w:rPr>
      </w:pPr>
      <w:r>
        <w:rPr>
          <w:rFonts w:hint="eastAsia"/>
          <w:b/>
        </w:rPr>
        <w:t>计算</w:t>
      </w:r>
      <w:r>
        <w:rPr>
          <w:b/>
        </w:rPr>
        <w:t>光线反射次数</w:t>
      </w:r>
      <w:r>
        <w:t>：</w:t>
      </w:r>
      <w:bookmarkStart w:id="56" w:name="光线反射次数"/>
      <w:r>
        <w:rPr>
          <w:rFonts w:hint="eastAsia"/>
        </w:rPr>
        <w:t>3</w:t>
      </w:r>
      <w:bookmarkEnd w:id="56"/>
      <w:r>
        <w:rPr>
          <w:rFonts w:hint="eastAsia"/>
        </w:rPr>
        <w:t>次；</w:t>
      </w:r>
    </w:p>
    <w:p w14:paraId="65067A5D">
      <w:pPr>
        <w:pStyle w:val="3"/>
        <w:ind w:left="420" w:leftChars="200"/>
        <w:rPr>
          <w:rFonts w:hint="eastAsia"/>
        </w:rPr>
      </w:pPr>
      <w:r>
        <w:rPr>
          <w:rFonts w:hint="eastAsia"/>
          <w:b/>
        </w:rPr>
        <w:t>分析参考平面</w:t>
      </w:r>
      <w:r>
        <w:rPr>
          <w:rFonts w:hint="eastAsia"/>
        </w:rPr>
        <w:t>：功能房间取距地面</w:t>
      </w:r>
      <w:bookmarkStart w:id="57" w:name="分析面高"/>
      <w:r>
        <w:rPr>
          <w:rFonts w:hint="eastAsia"/>
        </w:rPr>
        <w:t>0.75</w:t>
      </w:r>
      <w:bookmarkEnd w:id="57"/>
      <w:r>
        <w:rPr>
          <w:rFonts w:hint="eastAsia"/>
        </w:rPr>
        <w:t>米；</w:t>
      </w:r>
    </w:p>
    <w:p w14:paraId="44912F08">
      <w:pPr>
        <w:pStyle w:val="3"/>
        <w:ind w:left="420" w:leftChars="200"/>
        <w:rPr>
          <w:rFonts w:hint="eastAsia"/>
        </w:rPr>
      </w:pPr>
      <w:bookmarkStart w:id="58"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5ACE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0C6194E">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1AC57F2F">
            <w:pPr>
              <w:jc w:val="center"/>
              <w:rPr>
                <w:rFonts w:hint="eastAsia"/>
              </w:rPr>
            </w:pPr>
            <w:r>
              <w:rPr>
                <w:rFonts w:hint="eastAsia"/>
              </w:rPr>
              <w:t>网格大小（m）</w:t>
            </w:r>
          </w:p>
        </w:tc>
      </w:tr>
      <w:tr w14:paraId="248F2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75A320E4">
            <w:pPr>
              <w:jc w:val="center"/>
              <w:rPr>
                <w:rFonts w:hint="eastAsia"/>
              </w:rPr>
            </w:pPr>
            <w:r>
              <w:rPr>
                <w:rFonts w:hint="eastAsia"/>
              </w:rPr>
              <w:t>≤</w:t>
            </w:r>
            <w:bookmarkStart w:id="59" w:name="网格划分小房间面积"/>
            <w:r>
              <w:rPr>
                <w:rFonts w:hint="eastAsia"/>
              </w:rPr>
              <w:t>10</w:t>
            </w:r>
            <w:bookmarkEnd w:id="59"/>
          </w:p>
        </w:tc>
        <w:tc>
          <w:tcPr>
            <w:tcW w:w="3272" w:type="dxa"/>
            <w:vAlign w:val="center"/>
          </w:tcPr>
          <w:p w14:paraId="0E31B8E7">
            <w:pPr>
              <w:jc w:val="center"/>
              <w:rPr>
                <w:rFonts w:hint="eastAsia"/>
              </w:rPr>
            </w:pPr>
            <w:bookmarkStart w:id="60" w:name="小房间网格大小"/>
            <w:r>
              <w:rPr>
                <w:rFonts w:hint="eastAsia"/>
              </w:rPr>
              <w:t>0.25</w:t>
            </w:r>
            <w:bookmarkEnd w:id="60"/>
          </w:p>
        </w:tc>
      </w:tr>
      <w:tr w14:paraId="23EC0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223CA47D">
            <w:pPr>
              <w:jc w:val="center"/>
              <w:rPr>
                <w:rFonts w:hint="eastAsia"/>
              </w:rPr>
            </w:pPr>
            <w:bookmarkStart w:id="61" w:name="网格划分房间面积"/>
            <w:r>
              <w:rPr>
                <w:rFonts w:hint="eastAsia"/>
              </w:rPr>
              <w:t>10~100</w:t>
            </w:r>
            <w:bookmarkEnd w:id="61"/>
          </w:p>
        </w:tc>
        <w:tc>
          <w:tcPr>
            <w:tcW w:w="3272" w:type="dxa"/>
            <w:vAlign w:val="center"/>
          </w:tcPr>
          <w:p w14:paraId="0B7F0B95">
            <w:pPr>
              <w:jc w:val="center"/>
              <w:rPr>
                <w:rFonts w:hint="eastAsia"/>
              </w:rPr>
            </w:pPr>
            <w:bookmarkStart w:id="62" w:name="网格大小"/>
            <w:r>
              <w:rPr>
                <w:rFonts w:hint="eastAsia"/>
              </w:rPr>
              <w:t>0.50</w:t>
            </w:r>
            <w:bookmarkEnd w:id="62"/>
          </w:p>
        </w:tc>
      </w:tr>
      <w:tr w14:paraId="33F09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2FF4636C">
            <w:pPr>
              <w:jc w:val="center"/>
              <w:rPr>
                <w:rFonts w:hint="eastAsia"/>
              </w:rPr>
            </w:pPr>
            <w:r>
              <w:rPr>
                <w:rFonts w:hint="eastAsia"/>
              </w:rPr>
              <w:t>≥</w:t>
            </w:r>
            <w:bookmarkStart w:id="63" w:name="网格划分大房间面积"/>
            <w:r>
              <w:rPr>
                <w:rFonts w:hint="eastAsia"/>
              </w:rPr>
              <w:t>100</w:t>
            </w:r>
            <w:bookmarkEnd w:id="63"/>
          </w:p>
        </w:tc>
        <w:tc>
          <w:tcPr>
            <w:tcW w:w="3272" w:type="dxa"/>
            <w:vAlign w:val="center"/>
          </w:tcPr>
          <w:p w14:paraId="4D96F98E">
            <w:pPr>
              <w:jc w:val="center"/>
              <w:rPr>
                <w:rFonts w:hint="eastAsia"/>
              </w:rPr>
            </w:pPr>
            <w:bookmarkStart w:id="64" w:name="大房间网格大小"/>
            <w:r>
              <w:rPr>
                <w:rFonts w:hint="eastAsia"/>
              </w:rPr>
              <w:t>1.00</w:t>
            </w:r>
            <w:bookmarkEnd w:id="64"/>
          </w:p>
        </w:tc>
      </w:tr>
    </w:tbl>
    <w:p w14:paraId="2FB0A64E">
      <w:pPr>
        <w:pStyle w:val="3"/>
        <w:ind w:left="420" w:leftChars="20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26E8D255">
      <w:pPr>
        <w:pStyle w:val="4"/>
      </w:pPr>
      <w:bookmarkStart w:id="65" w:name="_Toc216711496"/>
      <w:r>
        <w:rPr>
          <w:rFonts w:hint="eastAsia"/>
        </w:rPr>
        <w:t>建筑饰面材料参数</w:t>
      </w:r>
      <w:bookmarkEnd w:id="58"/>
      <w:bookmarkEnd w:id="65"/>
    </w:p>
    <w:p w14:paraId="4CD9D21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52791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5B5E3DBC">
            <w:pPr>
              <w:jc w:val="center"/>
              <w:rPr>
                <w:rFonts w:hint="eastAsia"/>
              </w:rPr>
            </w:pPr>
            <w:r>
              <w:rPr>
                <w:rFonts w:hint="eastAsia"/>
              </w:rPr>
              <w:t>位置</w:t>
            </w:r>
          </w:p>
        </w:tc>
        <w:tc>
          <w:tcPr>
            <w:tcW w:w="1661" w:type="dxa"/>
            <w:tcBorders>
              <w:top w:val="single" w:color="auto" w:sz="12" w:space="0"/>
              <w:bottom w:val="single" w:color="auto" w:sz="4" w:space="0"/>
            </w:tcBorders>
            <w:shd w:val="clear" w:color="auto" w:fill="E6E6E6"/>
            <w:vAlign w:val="center"/>
          </w:tcPr>
          <w:p w14:paraId="49732CAA">
            <w:pPr>
              <w:jc w:val="center"/>
              <w:rPr>
                <w:rFonts w:hint="eastAsia"/>
              </w:rPr>
            </w:pPr>
            <w:r>
              <w:rPr>
                <w:rFonts w:hint="eastAsia"/>
              </w:rPr>
              <w:t>顶棚</w:t>
            </w:r>
          </w:p>
        </w:tc>
        <w:tc>
          <w:tcPr>
            <w:tcW w:w="1661" w:type="dxa"/>
            <w:tcBorders>
              <w:top w:val="single" w:color="auto" w:sz="12" w:space="0"/>
              <w:bottom w:val="single" w:color="auto" w:sz="4" w:space="0"/>
            </w:tcBorders>
            <w:shd w:val="clear" w:color="auto" w:fill="E6E6E6"/>
          </w:tcPr>
          <w:p w14:paraId="628547A7">
            <w:pPr>
              <w:jc w:val="center"/>
              <w:rPr>
                <w:rFonts w:hint="eastAsia"/>
              </w:rPr>
            </w:pPr>
            <w:r>
              <w:rPr>
                <w:rFonts w:hint="eastAsia"/>
              </w:rPr>
              <w:t>地面</w:t>
            </w:r>
          </w:p>
        </w:tc>
        <w:tc>
          <w:tcPr>
            <w:tcW w:w="1661" w:type="dxa"/>
            <w:tcBorders>
              <w:top w:val="single" w:color="auto" w:sz="12" w:space="0"/>
              <w:bottom w:val="single" w:color="auto" w:sz="4" w:space="0"/>
            </w:tcBorders>
            <w:shd w:val="clear" w:color="auto" w:fill="E6E6E6"/>
          </w:tcPr>
          <w:p w14:paraId="2E1ABFF7">
            <w:pPr>
              <w:jc w:val="center"/>
              <w:rPr>
                <w:rFonts w:hint="eastAsia"/>
              </w:rPr>
            </w:pPr>
            <w:r>
              <w:rPr>
                <w:rFonts w:hint="eastAsia"/>
              </w:rPr>
              <w:t>墙面</w:t>
            </w:r>
          </w:p>
        </w:tc>
        <w:tc>
          <w:tcPr>
            <w:tcW w:w="1662" w:type="dxa"/>
            <w:tcBorders>
              <w:top w:val="single" w:color="auto" w:sz="12" w:space="0"/>
              <w:bottom w:val="single" w:color="auto" w:sz="4" w:space="0"/>
            </w:tcBorders>
            <w:shd w:val="clear" w:color="auto" w:fill="E6E6E6"/>
          </w:tcPr>
          <w:p w14:paraId="53432897">
            <w:pPr>
              <w:jc w:val="center"/>
              <w:rPr>
                <w:rFonts w:hint="eastAsia"/>
              </w:rPr>
            </w:pPr>
            <w:r>
              <w:rPr>
                <w:rFonts w:hint="eastAsia"/>
              </w:rPr>
              <w:t>外表面</w:t>
            </w:r>
          </w:p>
        </w:tc>
      </w:tr>
      <w:tr w14:paraId="3512A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vAlign w:val="center"/>
          </w:tcPr>
          <w:p w14:paraId="0B37AC7F">
            <w:pPr>
              <w:jc w:val="center"/>
              <w:rPr>
                <w:rFonts w:hint="eastAsia"/>
              </w:rPr>
            </w:pPr>
            <w:r>
              <w:rPr>
                <w:rFonts w:hint="eastAsia"/>
              </w:rPr>
              <w:t>反射比材料设计取值</w:t>
            </w:r>
          </w:p>
        </w:tc>
        <w:tc>
          <w:tcPr>
            <w:tcW w:w="1661" w:type="dxa"/>
            <w:tcBorders>
              <w:top w:val="single" w:color="auto" w:sz="4" w:space="0"/>
            </w:tcBorders>
            <w:vAlign w:val="center"/>
          </w:tcPr>
          <w:p w14:paraId="71E14D90">
            <w:pPr>
              <w:jc w:val="center"/>
              <w:rPr>
                <w:rFonts w:hint="eastAsia"/>
              </w:rPr>
            </w:pPr>
            <w:bookmarkStart w:id="66" w:name="顶棚反射比"/>
            <w:r>
              <w:rPr>
                <w:rFonts w:hint="eastAsia"/>
              </w:rPr>
              <w:t>0.75</w:t>
            </w:r>
            <w:bookmarkEnd w:id="66"/>
          </w:p>
        </w:tc>
        <w:tc>
          <w:tcPr>
            <w:tcW w:w="1661" w:type="dxa"/>
            <w:tcBorders>
              <w:top w:val="single" w:color="auto" w:sz="4" w:space="0"/>
            </w:tcBorders>
            <w:vAlign w:val="center"/>
          </w:tcPr>
          <w:p w14:paraId="6B698DD0">
            <w:pPr>
              <w:jc w:val="center"/>
              <w:rPr>
                <w:rFonts w:hint="eastAsia"/>
              </w:rPr>
            </w:pPr>
            <w:bookmarkStart w:id="67" w:name="地面反射比"/>
            <w:r>
              <w:rPr>
                <w:rFonts w:hint="eastAsia"/>
              </w:rPr>
              <w:t>0.30</w:t>
            </w:r>
            <w:bookmarkEnd w:id="67"/>
          </w:p>
        </w:tc>
        <w:tc>
          <w:tcPr>
            <w:tcW w:w="1661" w:type="dxa"/>
            <w:tcBorders>
              <w:top w:val="single" w:color="auto" w:sz="4" w:space="0"/>
            </w:tcBorders>
            <w:vAlign w:val="center"/>
          </w:tcPr>
          <w:p w14:paraId="4B72522F">
            <w:pPr>
              <w:jc w:val="center"/>
              <w:rPr>
                <w:rFonts w:hint="eastAsia"/>
              </w:rPr>
            </w:pPr>
            <w:bookmarkStart w:id="68" w:name="墙面反射比"/>
            <w:r>
              <w:rPr>
                <w:rFonts w:hint="eastAsia"/>
              </w:rPr>
              <w:t>0.60</w:t>
            </w:r>
            <w:bookmarkEnd w:id="68"/>
          </w:p>
        </w:tc>
        <w:tc>
          <w:tcPr>
            <w:tcW w:w="1662" w:type="dxa"/>
            <w:tcBorders>
              <w:top w:val="single" w:color="auto" w:sz="4" w:space="0"/>
            </w:tcBorders>
            <w:vAlign w:val="center"/>
          </w:tcPr>
          <w:p w14:paraId="7BC7A505">
            <w:pPr>
              <w:jc w:val="center"/>
              <w:rPr>
                <w:rFonts w:hint="eastAsia"/>
              </w:rPr>
            </w:pPr>
            <w:bookmarkStart w:id="69" w:name="外表面反射比"/>
            <w:r>
              <w:rPr>
                <w:rFonts w:hint="eastAsia"/>
              </w:rPr>
              <w:t>0.30</w:t>
            </w:r>
            <w:bookmarkEnd w:id="69"/>
          </w:p>
        </w:tc>
      </w:tr>
    </w:tbl>
    <w:p w14:paraId="28070B2F">
      <w:pPr>
        <w:pStyle w:val="14"/>
        <w:spacing w:line="360" w:lineRule="auto"/>
        <w:ind w:firstLine="360"/>
        <w:rPr>
          <w:rFonts w:ascii="Times New Roman" w:hAnsi="Times New Roman"/>
          <w:sz w:val="18"/>
          <w:szCs w:val="18"/>
        </w:rPr>
      </w:pPr>
    </w:p>
    <w:p w14:paraId="3144DB26">
      <w:pPr>
        <w:pStyle w:val="4"/>
      </w:pPr>
      <w:bookmarkStart w:id="70" w:name="_Toc216711497"/>
      <w:r>
        <w:rPr>
          <w:rFonts w:hint="eastAsia"/>
        </w:rPr>
        <w:t>门窗类型参数</w:t>
      </w:r>
      <w:bookmarkEnd w:id="70"/>
    </w:p>
    <w:p w14:paraId="399808D0">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896DC65">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6E91D772">
      <w:pPr>
        <w:pStyle w:val="3"/>
        <w:rPr>
          <w:rFonts w:hint="eastAsia"/>
          <w:sz w:val="18"/>
          <w:szCs w:val="18"/>
          <w:lang w:val="en-US"/>
        </w:rPr>
      </w:pPr>
    </w:p>
    <w:p w14:paraId="6C031890">
      <w:pPr>
        <w:pStyle w:val="5"/>
        <w:rPr>
          <w:rFonts w:hint="eastAsia"/>
        </w:rPr>
      </w:pPr>
      <w:bookmarkStart w:id="71" w:name="_Toc216711498"/>
      <w:bookmarkStart w:id="72" w:name="窗"/>
      <w:r>
        <w:t>普通</w:t>
      </w:r>
      <w:r>
        <w:rPr>
          <w:rFonts w:hint="eastAsia"/>
        </w:rPr>
        <w:t>窗</w:t>
      </w:r>
      <w:bookmarkEnd w:id="71"/>
    </w:p>
    <w:bookmarkEnd w:id="72"/>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1AB79C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4DD238BC">
            <w:pPr>
              <w:jc w:val="center"/>
              <w:rPr>
                <w:rFonts w:hint="eastAsia"/>
                <w:sz w:val="18"/>
              </w:rPr>
            </w:pPr>
            <w:r>
              <w:rPr>
                <w:sz w:val="18"/>
              </w:rPr>
              <w:t>门窗编号</w:t>
            </w:r>
          </w:p>
        </w:tc>
        <w:tc>
          <w:tcPr>
            <w:tcW w:w="1245" w:type="dxa"/>
            <w:shd w:val="clear" w:color="auto" w:fill="E6E6E6"/>
            <w:vAlign w:val="center"/>
          </w:tcPr>
          <w:p w14:paraId="14D757D8">
            <w:pPr>
              <w:jc w:val="center"/>
              <w:rPr>
                <w:rFonts w:hint="eastAsia"/>
                <w:sz w:val="18"/>
              </w:rPr>
            </w:pPr>
            <w:r>
              <w:rPr>
                <w:sz w:val="18"/>
              </w:rPr>
              <w:t>宽度(mm)</w:t>
            </w:r>
          </w:p>
        </w:tc>
        <w:tc>
          <w:tcPr>
            <w:tcW w:w="1245" w:type="dxa"/>
            <w:shd w:val="clear" w:color="auto" w:fill="E6E6E6"/>
            <w:vAlign w:val="center"/>
          </w:tcPr>
          <w:p w14:paraId="2451C141">
            <w:pPr>
              <w:jc w:val="center"/>
              <w:rPr>
                <w:rFonts w:hint="eastAsia"/>
                <w:sz w:val="18"/>
              </w:rPr>
            </w:pPr>
            <w:r>
              <w:rPr>
                <w:sz w:val="18"/>
              </w:rPr>
              <w:t>高度(mm)</w:t>
            </w:r>
          </w:p>
        </w:tc>
        <w:tc>
          <w:tcPr>
            <w:tcW w:w="1301" w:type="dxa"/>
            <w:shd w:val="clear" w:color="auto" w:fill="E6E6E6"/>
            <w:vAlign w:val="center"/>
          </w:tcPr>
          <w:p w14:paraId="6F6F8E89">
            <w:pPr>
              <w:jc w:val="center"/>
              <w:rPr>
                <w:rFonts w:hint="eastAsia"/>
                <w:sz w:val="18"/>
              </w:rPr>
            </w:pPr>
            <w:r>
              <w:rPr>
                <w:sz w:val="18"/>
              </w:rPr>
              <w:t>窗框类型</w:t>
            </w:r>
          </w:p>
        </w:tc>
        <w:tc>
          <w:tcPr>
            <w:tcW w:w="1301" w:type="dxa"/>
            <w:shd w:val="clear" w:color="auto" w:fill="E6E6E6"/>
            <w:vAlign w:val="center"/>
          </w:tcPr>
          <w:p w14:paraId="25BC1941">
            <w:pPr>
              <w:jc w:val="center"/>
              <w:rPr>
                <w:rFonts w:hint="eastAsia"/>
                <w:sz w:val="18"/>
              </w:rPr>
            </w:pPr>
            <w:r>
              <w:rPr>
                <w:sz w:val="18"/>
              </w:rPr>
              <w:t>玻璃类型</w:t>
            </w:r>
          </w:p>
        </w:tc>
        <w:tc>
          <w:tcPr>
            <w:tcW w:w="1516" w:type="dxa"/>
            <w:shd w:val="clear" w:color="auto" w:fill="E6E6E6"/>
            <w:vAlign w:val="center"/>
          </w:tcPr>
          <w:p w14:paraId="3C219347">
            <w:pPr>
              <w:jc w:val="center"/>
              <w:rPr>
                <w:rFonts w:hint="eastAsia"/>
                <w:sz w:val="18"/>
              </w:rPr>
            </w:pPr>
            <w:r>
              <w:rPr>
                <w:sz w:val="18"/>
              </w:rPr>
              <w:t>可见光透射比</w:t>
            </w:r>
          </w:p>
        </w:tc>
        <w:tc>
          <w:tcPr>
            <w:tcW w:w="1358" w:type="dxa"/>
            <w:shd w:val="clear" w:color="auto" w:fill="E6E6E6"/>
            <w:vAlign w:val="center"/>
          </w:tcPr>
          <w:p w14:paraId="6F1BDB43">
            <w:pPr>
              <w:jc w:val="center"/>
              <w:rPr>
                <w:rFonts w:hint="eastAsia"/>
                <w:sz w:val="18"/>
              </w:rPr>
            </w:pPr>
            <w:r>
              <w:rPr>
                <w:sz w:val="18"/>
              </w:rPr>
              <w:t>玻璃反射比</w:t>
            </w:r>
          </w:p>
        </w:tc>
      </w:tr>
      <w:tr w14:paraId="25AFFD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1102F5D0">
            <w:pPr>
              <w:jc w:val="center"/>
              <w:rPr>
                <w:rFonts w:hint="eastAsia"/>
                <w:sz w:val="18"/>
              </w:rPr>
            </w:pPr>
          </w:p>
        </w:tc>
        <w:tc>
          <w:tcPr>
            <w:tcW w:w="1245" w:type="dxa"/>
            <w:vAlign w:val="center"/>
          </w:tcPr>
          <w:p w14:paraId="399CF94A">
            <w:pPr>
              <w:jc w:val="center"/>
              <w:rPr>
                <w:rFonts w:hint="eastAsia"/>
                <w:sz w:val="18"/>
              </w:rPr>
            </w:pPr>
            <w:r>
              <w:rPr>
                <w:sz w:val="18"/>
              </w:rPr>
              <w:t>1100</w:t>
            </w:r>
          </w:p>
        </w:tc>
        <w:tc>
          <w:tcPr>
            <w:tcW w:w="1245" w:type="dxa"/>
            <w:vAlign w:val="center"/>
          </w:tcPr>
          <w:p w14:paraId="561465B9">
            <w:pPr>
              <w:jc w:val="center"/>
              <w:rPr>
                <w:rFonts w:hint="eastAsia"/>
                <w:sz w:val="18"/>
              </w:rPr>
            </w:pPr>
            <w:r>
              <w:rPr>
                <w:sz w:val="18"/>
              </w:rPr>
              <w:t>2100</w:t>
            </w:r>
          </w:p>
        </w:tc>
        <w:tc>
          <w:tcPr>
            <w:tcW w:w="1301" w:type="dxa"/>
            <w:vAlign w:val="center"/>
          </w:tcPr>
          <w:p w14:paraId="678F3BE0">
            <w:pPr>
              <w:jc w:val="center"/>
              <w:rPr>
                <w:rFonts w:hint="eastAsia"/>
                <w:sz w:val="18"/>
              </w:rPr>
            </w:pPr>
            <w:r>
              <w:rPr>
                <w:sz w:val="18"/>
              </w:rPr>
              <w:t>单层铝窗</w:t>
            </w:r>
          </w:p>
        </w:tc>
        <w:tc>
          <w:tcPr>
            <w:tcW w:w="1301" w:type="dxa"/>
            <w:vAlign w:val="center"/>
          </w:tcPr>
          <w:p w14:paraId="7CF90020">
            <w:pPr>
              <w:jc w:val="center"/>
              <w:rPr>
                <w:rFonts w:hint="eastAsia"/>
                <w:sz w:val="18"/>
              </w:rPr>
            </w:pPr>
            <w:r>
              <w:rPr>
                <w:sz w:val="18"/>
              </w:rPr>
              <w:t>普通玻璃</w:t>
            </w:r>
          </w:p>
        </w:tc>
        <w:tc>
          <w:tcPr>
            <w:tcW w:w="1516" w:type="dxa"/>
            <w:vAlign w:val="center"/>
          </w:tcPr>
          <w:p w14:paraId="7786C036">
            <w:pPr>
              <w:jc w:val="center"/>
              <w:rPr>
                <w:rFonts w:hint="eastAsia"/>
                <w:sz w:val="18"/>
              </w:rPr>
            </w:pPr>
            <w:r>
              <w:rPr>
                <w:sz w:val="18"/>
              </w:rPr>
              <w:t>0.89</w:t>
            </w:r>
          </w:p>
        </w:tc>
        <w:tc>
          <w:tcPr>
            <w:tcW w:w="1358" w:type="dxa"/>
            <w:vAlign w:val="center"/>
          </w:tcPr>
          <w:p w14:paraId="0788C9BD">
            <w:pPr>
              <w:jc w:val="center"/>
              <w:rPr>
                <w:rFonts w:hint="eastAsia"/>
                <w:sz w:val="18"/>
              </w:rPr>
            </w:pPr>
            <w:r>
              <w:rPr>
                <w:sz w:val="18"/>
              </w:rPr>
              <w:t>0.08</w:t>
            </w:r>
          </w:p>
        </w:tc>
      </w:tr>
      <w:tr w14:paraId="0CF365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B97272E">
            <w:pPr>
              <w:jc w:val="center"/>
              <w:rPr>
                <w:rFonts w:hint="eastAsia"/>
                <w:sz w:val="18"/>
              </w:rPr>
            </w:pPr>
            <w:r>
              <w:rPr>
                <w:sz w:val="18"/>
              </w:rPr>
              <w:t>BYC1815</w:t>
            </w:r>
          </w:p>
        </w:tc>
        <w:tc>
          <w:tcPr>
            <w:tcW w:w="1245" w:type="dxa"/>
            <w:vAlign w:val="center"/>
          </w:tcPr>
          <w:p w14:paraId="20C70679">
            <w:pPr>
              <w:jc w:val="center"/>
              <w:rPr>
                <w:rFonts w:hint="eastAsia"/>
                <w:sz w:val="18"/>
              </w:rPr>
            </w:pPr>
            <w:r>
              <w:rPr>
                <w:sz w:val="18"/>
              </w:rPr>
              <w:t>1800</w:t>
            </w:r>
          </w:p>
        </w:tc>
        <w:tc>
          <w:tcPr>
            <w:tcW w:w="1245" w:type="dxa"/>
            <w:vAlign w:val="center"/>
          </w:tcPr>
          <w:p w14:paraId="0E50260E">
            <w:pPr>
              <w:jc w:val="center"/>
              <w:rPr>
                <w:rFonts w:hint="eastAsia"/>
                <w:sz w:val="18"/>
              </w:rPr>
            </w:pPr>
            <w:r>
              <w:rPr>
                <w:sz w:val="18"/>
              </w:rPr>
              <w:t>1500</w:t>
            </w:r>
          </w:p>
        </w:tc>
        <w:tc>
          <w:tcPr>
            <w:tcW w:w="1301" w:type="dxa"/>
            <w:vAlign w:val="center"/>
          </w:tcPr>
          <w:p w14:paraId="33D08F40">
            <w:pPr>
              <w:jc w:val="center"/>
              <w:rPr>
                <w:rFonts w:hint="eastAsia"/>
                <w:sz w:val="18"/>
              </w:rPr>
            </w:pPr>
            <w:r>
              <w:rPr>
                <w:sz w:val="18"/>
              </w:rPr>
              <w:t>单层铝窗</w:t>
            </w:r>
          </w:p>
        </w:tc>
        <w:tc>
          <w:tcPr>
            <w:tcW w:w="1301" w:type="dxa"/>
            <w:vAlign w:val="center"/>
          </w:tcPr>
          <w:p w14:paraId="63144B83">
            <w:pPr>
              <w:jc w:val="center"/>
              <w:rPr>
                <w:rFonts w:hint="eastAsia"/>
                <w:sz w:val="18"/>
              </w:rPr>
            </w:pPr>
            <w:r>
              <w:rPr>
                <w:sz w:val="18"/>
              </w:rPr>
              <w:t>普通玻璃</w:t>
            </w:r>
          </w:p>
        </w:tc>
        <w:tc>
          <w:tcPr>
            <w:tcW w:w="1516" w:type="dxa"/>
            <w:vAlign w:val="center"/>
          </w:tcPr>
          <w:p w14:paraId="1CA1C273">
            <w:pPr>
              <w:jc w:val="center"/>
              <w:rPr>
                <w:rFonts w:hint="eastAsia"/>
                <w:sz w:val="18"/>
              </w:rPr>
            </w:pPr>
            <w:r>
              <w:rPr>
                <w:sz w:val="18"/>
              </w:rPr>
              <w:t>0.89</w:t>
            </w:r>
          </w:p>
        </w:tc>
        <w:tc>
          <w:tcPr>
            <w:tcW w:w="1358" w:type="dxa"/>
            <w:vAlign w:val="center"/>
          </w:tcPr>
          <w:p w14:paraId="04AD71CD">
            <w:pPr>
              <w:jc w:val="center"/>
              <w:rPr>
                <w:rFonts w:hint="eastAsia"/>
                <w:sz w:val="18"/>
              </w:rPr>
            </w:pPr>
            <w:r>
              <w:rPr>
                <w:sz w:val="18"/>
              </w:rPr>
              <w:t>0.08</w:t>
            </w:r>
          </w:p>
        </w:tc>
      </w:tr>
      <w:tr w14:paraId="6581E5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708B5571">
            <w:pPr>
              <w:jc w:val="center"/>
              <w:rPr>
                <w:rFonts w:hint="eastAsia"/>
                <w:sz w:val="18"/>
              </w:rPr>
            </w:pPr>
            <w:r>
              <w:rPr>
                <w:sz w:val="18"/>
              </w:rPr>
              <w:t>C0921</w:t>
            </w:r>
          </w:p>
        </w:tc>
        <w:tc>
          <w:tcPr>
            <w:tcW w:w="1245" w:type="dxa"/>
            <w:vAlign w:val="center"/>
          </w:tcPr>
          <w:p w14:paraId="2C59C8FD">
            <w:pPr>
              <w:jc w:val="center"/>
              <w:rPr>
                <w:rFonts w:hint="eastAsia"/>
                <w:sz w:val="18"/>
              </w:rPr>
            </w:pPr>
            <w:r>
              <w:rPr>
                <w:sz w:val="18"/>
              </w:rPr>
              <w:t>900</w:t>
            </w:r>
          </w:p>
        </w:tc>
        <w:tc>
          <w:tcPr>
            <w:tcW w:w="1245" w:type="dxa"/>
            <w:vAlign w:val="center"/>
          </w:tcPr>
          <w:p w14:paraId="0B804BFC">
            <w:pPr>
              <w:jc w:val="center"/>
              <w:rPr>
                <w:rFonts w:hint="eastAsia"/>
                <w:sz w:val="18"/>
              </w:rPr>
            </w:pPr>
            <w:r>
              <w:rPr>
                <w:sz w:val="18"/>
              </w:rPr>
              <w:t>2100</w:t>
            </w:r>
          </w:p>
        </w:tc>
        <w:tc>
          <w:tcPr>
            <w:tcW w:w="1301" w:type="dxa"/>
            <w:vAlign w:val="center"/>
          </w:tcPr>
          <w:p w14:paraId="53EFAD41">
            <w:pPr>
              <w:jc w:val="center"/>
              <w:rPr>
                <w:rFonts w:hint="eastAsia"/>
                <w:sz w:val="18"/>
              </w:rPr>
            </w:pPr>
            <w:r>
              <w:rPr>
                <w:sz w:val="18"/>
              </w:rPr>
              <w:t>单层铝窗</w:t>
            </w:r>
          </w:p>
        </w:tc>
        <w:tc>
          <w:tcPr>
            <w:tcW w:w="1301" w:type="dxa"/>
            <w:vAlign w:val="center"/>
          </w:tcPr>
          <w:p w14:paraId="2CD684FC">
            <w:pPr>
              <w:jc w:val="center"/>
              <w:rPr>
                <w:rFonts w:hint="eastAsia"/>
                <w:sz w:val="18"/>
              </w:rPr>
            </w:pPr>
            <w:r>
              <w:rPr>
                <w:sz w:val="18"/>
              </w:rPr>
              <w:t>普通玻璃</w:t>
            </w:r>
          </w:p>
        </w:tc>
        <w:tc>
          <w:tcPr>
            <w:tcW w:w="1516" w:type="dxa"/>
            <w:vAlign w:val="center"/>
          </w:tcPr>
          <w:p w14:paraId="3CB88061">
            <w:pPr>
              <w:jc w:val="center"/>
              <w:rPr>
                <w:rFonts w:hint="eastAsia"/>
                <w:sz w:val="18"/>
              </w:rPr>
            </w:pPr>
            <w:r>
              <w:rPr>
                <w:sz w:val="18"/>
              </w:rPr>
              <w:t>0.89</w:t>
            </w:r>
          </w:p>
        </w:tc>
        <w:tc>
          <w:tcPr>
            <w:tcW w:w="1358" w:type="dxa"/>
            <w:vAlign w:val="center"/>
          </w:tcPr>
          <w:p w14:paraId="0D21D1FF">
            <w:pPr>
              <w:jc w:val="center"/>
              <w:rPr>
                <w:rFonts w:hint="eastAsia"/>
                <w:sz w:val="18"/>
              </w:rPr>
            </w:pPr>
            <w:r>
              <w:rPr>
                <w:sz w:val="18"/>
              </w:rPr>
              <w:t>0.08</w:t>
            </w:r>
          </w:p>
        </w:tc>
      </w:tr>
      <w:tr w14:paraId="4B97F9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34B4C82">
            <w:pPr>
              <w:jc w:val="center"/>
              <w:rPr>
                <w:rFonts w:hint="eastAsia"/>
                <w:sz w:val="18"/>
              </w:rPr>
            </w:pPr>
            <w:r>
              <w:rPr>
                <w:sz w:val="18"/>
              </w:rPr>
              <w:t>C0922</w:t>
            </w:r>
          </w:p>
        </w:tc>
        <w:tc>
          <w:tcPr>
            <w:tcW w:w="1245" w:type="dxa"/>
            <w:vAlign w:val="center"/>
          </w:tcPr>
          <w:p w14:paraId="3AC2DCC3">
            <w:pPr>
              <w:jc w:val="center"/>
              <w:rPr>
                <w:rFonts w:hint="eastAsia"/>
                <w:sz w:val="18"/>
              </w:rPr>
            </w:pPr>
            <w:r>
              <w:rPr>
                <w:sz w:val="18"/>
              </w:rPr>
              <w:t>900</w:t>
            </w:r>
          </w:p>
        </w:tc>
        <w:tc>
          <w:tcPr>
            <w:tcW w:w="1245" w:type="dxa"/>
            <w:vAlign w:val="center"/>
          </w:tcPr>
          <w:p w14:paraId="609BEDE5">
            <w:pPr>
              <w:jc w:val="center"/>
              <w:rPr>
                <w:rFonts w:hint="eastAsia"/>
                <w:sz w:val="18"/>
              </w:rPr>
            </w:pPr>
            <w:r>
              <w:rPr>
                <w:sz w:val="18"/>
              </w:rPr>
              <w:t>2200</w:t>
            </w:r>
          </w:p>
        </w:tc>
        <w:tc>
          <w:tcPr>
            <w:tcW w:w="1301" w:type="dxa"/>
            <w:vAlign w:val="center"/>
          </w:tcPr>
          <w:p w14:paraId="590247DA">
            <w:pPr>
              <w:jc w:val="center"/>
              <w:rPr>
                <w:rFonts w:hint="eastAsia"/>
                <w:sz w:val="18"/>
              </w:rPr>
            </w:pPr>
            <w:r>
              <w:rPr>
                <w:sz w:val="18"/>
              </w:rPr>
              <w:t>单层铝窗</w:t>
            </w:r>
          </w:p>
        </w:tc>
        <w:tc>
          <w:tcPr>
            <w:tcW w:w="1301" w:type="dxa"/>
            <w:vAlign w:val="center"/>
          </w:tcPr>
          <w:p w14:paraId="478B51FB">
            <w:pPr>
              <w:jc w:val="center"/>
              <w:rPr>
                <w:rFonts w:hint="eastAsia"/>
                <w:sz w:val="18"/>
              </w:rPr>
            </w:pPr>
            <w:r>
              <w:rPr>
                <w:sz w:val="18"/>
              </w:rPr>
              <w:t>普通玻璃</w:t>
            </w:r>
          </w:p>
        </w:tc>
        <w:tc>
          <w:tcPr>
            <w:tcW w:w="1516" w:type="dxa"/>
            <w:vAlign w:val="center"/>
          </w:tcPr>
          <w:p w14:paraId="46D4F794">
            <w:pPr>
              <w:jc w:val="center"/>
              <w:rPr>
                <w:rFonts w:hint="eastAsia"/>
                <w:sz w:val="18"/>
              </w:rPr>
            </w:pPr>
            <w:r>
              <w:rPr>
                <w:sz w:val="18"/>
              </w:rPr>
              <w:t>0.89</w:t>
            </w:r>
          </w:p>
        </w:tc>
        <w:tc>
          <w:tcPr>
            <w:tcW w:w="1358" w:type="dxa"/>
            <w:vAlign w:val="center"/>
          </w:tcPr>
          <w:p w14:paraId="732ACA18">
            <w:pPr>
              <w:jc w:val="center"/>
              <w:rPr>
                <w:rFonts w:hint="eastAsia"/>
                <w:sz w:val="18"/>
              </w:rPr>
            </w:pPr>
            <w:r>
              <w:rPr>
                <w:sz w:val="18"/>
              </w:rPr>
              <w:t>0.08</w:t>
            </w:r>
          </w:p>
        </w:tc>
      </w:tr>
      <w:tr w14:paraId="435CC3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203A24CB">
            <w:pPr>
              <w:jc w:val="center"/>
              <w:rPr>
                <w:rFonts w:hint="eastAsia"/>
                <w:sz w:val="18"/>
              </w:rPr>
            </w:pPr>
            <w:r>
              <w:rPr>
                <w:sz w:val="18"/>
              </w:rPr>
              <w:t>C0930</w:t>
            </w:r>
          </w:p>
        </w:tc>
        <w:tc>
          <w:tcPr>
            <w:tcW w:w="1245" w:type="dxa"/>
            <w:vAlign w:val="center"/>
          </w:tcPr>
          <w:p w14:paraId="71A234A5">
            <w:pPr>
              <w:jc w:val="center"/>
              <w:rPr>
                <w:rFonts w:hint="eastAsia"/>
                <w:sz w:val="18"/>
              </w:rPr>
            </w:pPr>
            <w:r>
              <w:rPr>
                <w:sz w:val="18"/>
              </w:rPr>
              <w:t>930</w:t>
            </w:r>
          </w:p>
        </w:tc>
        <w:tc>
          <w:tcPr>
            <w:tcW w:w="1245" w:type="dxa"/>
            <w:vAlign w:val="center"/>
          </w:tcPr>
          <w:p w14:paraId="76CA80EB">
            <w:pPr>
              <w:jc w:val="center"/>
              <w:rPr>
                <w:rFonts w:hint="eastAsia"/>
                <w:sz w:val="18"/>
              </w:rPr>
            </w:pPr>
            <w:r>
              <w:rPr>
                <w:sz w:val="18"/>
              </w:rPr>
              <w:t>3000</w:t>
            </w:r>
          </w:p>
        </w:tc>
        <w:tc>
          <w:tcPr>
            <w:tcW w:w="1301" w:type="dxa"/>
            <w:vAlign w:val="center"/>
          </w:tcPr>
          <w:p w14:paraId="51C0B5A0">
            <w:pPr>
              <w:jc w:val="center"/>
              <w:rPr>
                <w:rFonts w:hint="eastAsia"/>
                <w:sz w:val="18"/>
              </w:rPr>
            </w:pPr>
            <w:r>
              <w:rPr>
                <w:sz w:val="18"/>
              </w:rPr>
              <w:t>单层铝窗</w:t>
            </w:r>
          </w:p>
        </w:tc>
        <w:tc>
          <w:tcPr>
            <w:tcW w:w="1301" w:type="dxa"/>
            <w:vAlign w:val="center"/>
          </w:tcPr>
          <w:p w14:paraId="69049782">
            <w:pPr>
              <w:jc w:val="center"/>
              <w:rPr>
                <w:rFonts w:hint="eastAsia"/>
                <w:sz w:val="18"/>
              </w:rPr>
            </w:pPr>
            <w:r>
              <w:rPr>
                <w:sz w:val="18"/>
              </w:rPr>
              <w:t>普通玻璃</w:t>
            </w:r>
          </w:p>
        </w:tc>
        <w:tc>
          <w:tcPr>
            <w:tcW w:w="1516" w:type="dxa"/>
            <w:vAlign w:val="center"/>
          </w:tcPr>
          <w:p w14:paraId="70355501">
            <w:pPr>
              <w:jc w:val="center"/>
              <w:rPr>
                <w:rFonts w:hint="eastAsia"/>
                <w:sz w:val="18"/>
              </w:rPr>
            </w:pPr>
            <w:r>
              <w:rPr>
                <w:sz w:val="18"/>
              </w:rPr>
              <w:t>0.89</w:t>
            </w:r>
          </w:p>
        </w:tc>
        <w:tc>
          <w:tcPr>
            <w:tcW w:w="1358" w:type="dxa"/>
            <w:vAlign w:val="center"/>
          </w:tcPr>
          <w:p w14:paraId="490AEE17">
            <w:pPr>
              <w:jc w:val="center"/>
              <w:rPr>
                <w:rFonts w:hint="eastAsia"/>
                <w:sz w:val="18"/>
              </w:rPr>
            </w:pPr>
            <w:r>
              <w:rPr>
                <w:sz w:val="18"/>
              </w:rPr>
              <w:t>0.08</w:t>
            </w:r>
          </w:p>
        </w:tc>
      </w:tr>
      <w:tr w14:paraId="266B72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58C0C7C4">
            <w:pPr>
              <w:jc w:val="center"/>
              <w:rPr>
                <w:rFonts w:hint="eastAsia"/>
                <w:sz w:val="18"/>
              </w:rPr>
            </w:pPr>
            <w:r>
              <w:rPr>
                <w:sz w:val="18"/>
              </w:rPr>
              <w:t>C0935</w:t>
            </w:r>
          </w:p>
        </w:tc>
        <w:tc>
          <w:tcPr>
            <w:tcW w:w="1245" w:type="dxa"/>
            <w:vAlign w:val="center"/>
          </w:tcPr>
          <w:p w14:paraId="76BC8E61">
            <w:pPr>
              <w:jc w:val="center"/>
              <w:rPr>
                <w:rFonts w:hint="eastAsia"/>
                <w:sz w:val="18"/>
              </w:rPr>
            </w:pPr>
            <w:r>
              <w:rPr>
                <w:sz w:val="18"/>
              </w:rPr>
              <w:t>900</w:t>
            </w:r>
          </w:p>
        </w:tc>
        <w:tc>
          <w:tcPr>
            <w:tcW w:w="1245" w:type="dxa"/>
            <w:vAlign w:val="center"/>
          </w:tcPr>
          <w:p w14:paraId="3AAF19D2">
            <w:pPr>
              <w:jc w:val="center"/>
              <w:rPr>
                <w:rFonts w:hint="eastAsia"/>
                <w:sz w:val="18"/>
              </w:rPr>
            </w:pPr>
            <w:r>
              <w:rPr>
                <w:sz w:val="18"/>
              </w:rPr>
              <w:t>3500</w:t>
            </w:r>
          </w:p>
        </w:tc>
        <w:tc>
          <w:tcPr>
            <w:tcW w:w="1301" w:type="dxa"/>
            <w:vAlign w:val="center"/>
          </w:tcPr>
          <w:p w14:paraId="6A7E6D6B">
            <w:pPr>
              <w:jc w:val="center"/>
              <w:rPr>
                <w:rFonts w:hint="eastAsia"/>
                <w:sz w:val="18"/>
              </w:rPr>
            </w:pPr>
            <w:r>
              <w:rPr>
                <w:sz w:val="18"/>
              </w:rPr>
              <w:t>单层铝窗</w:t>
            </w:r>
          </w:p>
        </w:tc>
        <w:tc>
          <w:tcPr>
            <w:tcW w:w="1301" w:type="dxa"/>
            <w:vAlign w:val="center"/>
          </w:tcPr>
          <w:p w14:paraId="0F38A3CD">
            <w:pPr>
              <w:jc w:val="center"/>
              <w:rPr>
                <w:rFonts w:hint="eastAsia"/>
                <w:sz w:val="18"/>
              </w:rPr>
            </w:pPr>
            <w:r>
              <w:rPr>
                <w:sz w:val="18"/>
              </w:rPr>
              <w:t>普通玻璃</w:t>
            </w:r>
          </w:p>
        </w:tc>
        <w:tc>
          <w:tcPr>
            <w:tcW w:w="1516" w:type="dxa"/>
            <w:vAlign w:val="center"/>
          </w:tcPr>
          <w:p w14:paraId="0AF0A19A">
            <w:pPr>
              <w:jc w:val="center"/>
              <w:rPr>
                <w:rFonts w:hint="eastAsia"/>
                <w:sz w:val="18"/>
              </w:rPr>
            </w:pPr>
            <w:r>
              <w:rPr>
                <w:sz w:val="18"/>
              </w:rPr>
              <w:t>0.89</w:t>
            </w:r>
          </w:p>
        </w:tc>
        <w:tc>
          <w:tcPr>
            <w:tcW w:w="1358" w:type="dxa"/>
            <w:vAlign w:val="center"/>
          </w:tcPr>
          <w:p w14:paraId="4C745847">
            <w:pPr>
              <w:jc w:val="center"/>
              <w:rPr>
                <w:rFonts w:hint="eastAsia"/>
                <w:sz w:val="18"/>
              </w:rPr>
            </w:pPr>
            <w:r>
              <w:rPr>
                <w:sz w:val="18"/>
              </w:rPr>
              <w:t>0.08</w:t>
            </w:r>
          </w:p>
        </w:tc>
      </w:tr>
      <w:tr w14:paraId="230307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03199EB3">
            <w:pPr>
              <w:jc w:val="center"/>
              <w:rPr>
                <w:rFonts w:hint="eastAsia"/>
                <w:sz w:val="18"/>
              </w:rPr>
            </w:pPr>
            <w:r>
              <w:rPr>
                <w:sz w:val="18"/>
              </w:rPr>
              <w:t>C0937</w:t>
            </w:r>
          </w:p>
        </w:tc>
        <w:tc>
          <w:tcPr>
            <w:tcW w:w="1245" w:type="dxa"/>
            <w:vAlign w:val="center"/>
          </w:tcPr>
          <w:p w14:paraId="08E9F772">
            <w:pPr>
              <w:jc w:val="center"/>
              <w:rPr>
                <w:rFonts w:hint="eastAsia"/>
                <w:sz w:val="18"/>
              </w:rPr>
            </w:pPr>
            <w:r>
              <w:rPr>
                <w:sz w:val="18"/>
              </w:rPr>
              <w:t>900</w:t>
            </w:r>
          </w:p>
        </w:tc>
        <w:tc>
          <w:tcPr>
            <w:tcW w:w="1245" w:type="dxa"/>
            <w:vAlign w:val="center"/>
          </w:tcPr>
          <w:p w14:paraId="12C68FA9">
            <w:pPr>
              <w:jc w:val="center"/>
              <w:rPr>
                <w:rFonts w:hint="eastAsia"/>
                <w:sz w:val="18"/>
              </w:rPr>
            </w:pPr>
            <w:r>
              <w:rPr>
                <w:sz w:val="18"/>
              </w:rPr>
              <w:t>3700</w:t>
            </w:r>
          </w:p>
        </w:tc>
        <w:tc>
          <w:tcPr>
            <w:tcW w:w="1301" w:type="dxa"/>
            <w:vAlign w:val="center"/>
          </w:tcPr>
          <w:p w14:paraId="6681F630">
            <w:pPr>
              <w:jc w:val="center"/>
              <w:rPr>
                <w:rFonts w:hint="eastAsia"/>
                <w:sz w:val="18"/>
              </w:rPr>
            </w:pPr>
            <w:r>
              <w:rPr>
                <w:sz w:val="18"/>
              </w:rPr>
              <w:t>单层铝窗</w:t>
            </w:r>
          </w:p>
        </w:tc>
        <w:tc>
          <w:tcPr>
            <w:tcW w:w="1301" w:type="dxa"/>
            <w:vAlign w:val="center"/>
          </w:tcPr>
          <w:p w14:paraId="22CE7C0C">
            <w:pPr>
              <w:jc w:val="center"/>
              <w:rPr>
                <w:rFonts w:hint="eastAsia"/>
                <w:sz w:val="18"/>
              </w:rPr>
            </w:pPr>
            <w:r>
              <w:rPr>
                <w:sz w:val="18"/>
              </w:rPr>
              <w:t>普通玻璃</w:t>
            </w:r>
          </w:p>
        </w:tc>
        <w:tc>
          <w:tcPr>
            <w:tcW w:w="1516" w:type="dxa"/>
            <w:vAlign w:val="center"/>
          </w:tcPr>
          <w:p w14:paraId="6679AA07">
            <w:pPr>
              <w:jc w:val="center"/>
              <w:rPr>
                <w:rFonts w:hint="eastAsia"/>
                <w:sz w:val="18"/>
              </w:rPr>
            </w:pPr>
            <w:r>
              <w:rPr>
                <w:sz w:val="18"/>
              </w:rPr>
              <w:t>0.89</w:t>
            </w:r>
          </w:p>
        </w:tc>
        <w:tc>
          <w:tcPr>
            <w:tcW w:w="1358" w:type="dxa"/>
            <w:vAlign w:val="center"/>
          </w:tcPr>
          <w:p w14:paraId="647CCE4B">
            <w:pPr>
              <w:jc w:val="center"/>
              <w:rPr>
                <w:rFonts w:hint="eastAsia"/>
                <w:sz w:val="18"/>
              </w:rPr>
            </w:pPr>
            <w:r>
              <w:rPr>
                <w:sz w:val="18"/>
              </w:rPr>
              <w:t>0.08</w:t>
            </w:r>
          </w:p>
        </w:tc>
      </w:tr>
      <w:tr w14:paraId="7B1EE5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650687F">
            <w:pPr>
              <w:jc w:val="center"/>
              <w:rPr>
                <w:rFonts w:hint="eastAsia"/>
                <w:sz w:val="18"/>
              </w:rPr>
            </w:pPr>
            <w:r>
              <w:rPr>
                <w:sz w:val="18"/>
              </w:rPr>
              <w:t>C0942</w:t>
            </w:r>
          </w:p>
        </w:tc>
        <w:tc>
          <w:tcPr>
            <w:tcW w:w="1245" w:type="dxa"/>
            <w:vAlign w:val="center"/>
          </w:tcPr>
          <w:p w14:paraId="15C59C1E">
            <w:pPr>
              <w:jc w:val="center"/>
              <w:rPr>
                <w:rFonts w:hint="eastAsia"/>
                <w:sz w:val="18"/>
              </w:rPr>
            </w:pPr>
            <w:r>
              <w:rPr>
                <w:sz w:val="18"/>
              </w:rPr>
              <w:t>900</w:t>
            </w:r>
          </w:p>
        </w:tc>
        <w:tc>
          <w:tcPr>
            <w:tcW w:w="1245" w:type="dxa"/>
            <w:vAlign w:val="center"/>
          </w:tcPr>
          <w:p w14:paraId="5902E56B">
            <w:pPr>
              <w:jc w:val="center"/>
              <w:rPr>
                <w:rFonts w:hint="eastAsia"/>
                <w:sz w:val="18"/>
              </w:rPr>
            </w:pPr>
            <w:r>
              <w:rPr>
                <w:sz w:val="18"/>
              </w:rPr>
              <w:t>4200</w:t>
            </w:r>
          </w:p>
        </w:tc>
        <w:tc>
          <w:tcPr>
            <w:tcW w:w="1301" w:type="dxa"/>
            <w:vAlign w:val="center"/>
          </w:tcPr>
          <w:p w14:paraId="5F280E63">
            <w:pPr>
              <w:jc w:val="center"/>
              <w:rPr>
                <w:rFonts w:hint="eastAsia"/>
                <w:sz w:val="18"/>
              </w:rPr>
            </w:pPr>
            <w:r>
              <w:rPr>
                <w:sz w:val="18"/>
              </w:rPr>
              <w:t>单层铝窗</w:t>
            </w:r>
          </w:p>
        </w:tc>
        <w:tc>
          <w:tcPr>
            <w:tcW w:w="1301" w:type="dxa"/>
            <w:vAlign w:val="center"/>
          </w:tcPr>
          <w:p w14:paraId="1EBCE7F9">
            <w:pPr>
              <w:jc w:val="center"/>
              <w:rPr>
                <w:rFonts w:hint="eastAsia"/>
                <w:sz w:val="18"/>
              </w:rPr>
            </w:pPr>
            <w:r>
              <w:rPr>
                <w:sz w:val="18"/>
              </w:rPr>
              <w:t>普通玻璃</w:t>
            </w:r>
          </w:p>
        </w:tc>
        <w:tc>
          <w:tcPr>
            <w:tcW w:w="1516" w:type="dxa"/>
            <w:vAlign w:val="center"/>
          </w:tcPr>
          <w:p w14:paraId="501C0689">
            <w:pPr>
              <w:jc w:val="center"/>
              <w:rPr>
                <w:rFonts w:hint="eastAsia"/>
                <w:sz w:val="18"/>
              </w:rPr>
            </w:pPr>
            <w:r>
              <w:rPr>
                <w:sz w:val="18"/>
              </w:rPr>
              <w:t>0.89</w:t>
            </w:r>
          </w:p>
        </w:tc>
        <w:tc>
          <w:tcPr>
            <w:tcW w:w="1358" w:type="dxa"/>
            <w:vAlign w:val="center"/>
          </w:tcPr>
          <w:p w14:paraId="5E338FC2">
            <w:pPr>
              <w:jc w:val="center"/>
              <w:rPr>
                <w:rFonts w:hint="eastAsia"/>
                <w:sz w:val="18"/>
              </w:rPr>
            </w:pPr>
            <w:r>
              <w:rPr>
                <w:sz w:val="18"/>
              </w:rPr>
              <w:t>0.08</w:t>
            </w:r>
          </w:p>
        </w:tc>
      </w:tr>
      <w:tr w14:paraId="7276AF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B474E23">
            <w:pPr>
              <w:jc w:val="center"/>
              <w:rPr>
                <w:rFonts w:hint="eastAsia"/>
                <w:sz w:val="18"/>
              </w:rPr>
            </w:pPr>
            <w:r>
              <w:rPr>
                <w:sz w:val="18"/>
              </w:rPr>
              <w:t>C1042</w:t>
            </w:r>
          </w:p>
        </w:tc>
        <w:tc>
          <w:tcPr>
            <w:tcW w:w="1245" w:type="dxa"/>
            <w:vAlign w:val="center"/>
          </w:tcPr>
          <w:p w14:paraId="298D8A21">
            <w:pPr>
              <w:jc w:val="center"/>
              <w:rPr>
                <w:rFonts w:hint="eastAsia"/>
                <w:sz w:val="18"/>
              </w:rPr>
            </w:pPr>
            <w:r>
              <w:rPr>
                <w:sz w:val="18"/>
              </w:rPr>
              <w:t>1000</w:t>
            </w:r>
          </w:p>
        </w:tc>
        <w:tc>
          <w:tcPr>
            <w:tcW w:w="1245" w:type="dxa"/>
            <w:vAlign w:val="center"/>
          </w:tcPr>
          <w:p w14:paraId="35F8DFBE">
            <w:pPr>
              <w:jc w:val="center"/>
              <w:rPr>
                <w:rFonts w:hint="eastAsia"/>
                <w:sz w:val="18"/>
              </w:rPr>
            </w:pPr>
            <w:r>
              <w:rPr>
                <w:sz w:val="18"/>
              </w:rPr>
              <w:t>4200</w:t>
            </w:r>
          </w:p>
        </w:tc>
        <w:tc>
          <w:tcPr>
            <w:tcW w:w="1301" w:type="dxa"/>
            <w:vAlign w:val="center"/>
          </w:tcPr>
          <w:p w14:paraId="27AC4801">
            <w:pPr>
              <w:jc w:val="center"/>
              <w:rPr>
                <w:rFonts w:hint="eastAsia"/>
                <w:sz w:val="18"/>
              </w:rPr>
            </w:pPr>
            <w:r>
              <w:rPr>
                <w:sz w:val="18"/>
              </w:rPr>
              <w:t>单层铝窗</w:t>
            </w:r>
          </w:p>
        </w:tc>
        <w:tc>
          <w:tcPr>
            <w:tcW w:w="1301" w:type="dxa"/>
            <w:vAlign w:val="center"/>
          </w:tcPr>
          <w:p w14:paraId="175308E3">
            <w:pPr>
              <w:jc w:val="center"/>
              <w:rPr>
                <w:rFonts w:hint="eastAsia"/>
                <w:sz w:val="18"/>
              </w:rPr>
            </w:pPr>
            <w:r>
              <w:rPr>
                <w:sz w:val="18"/>
              </w:rPr>
              <w:t>普通玻璃</w:t>
            </w:r>
          </w:p>
        </w:tc>
        <w:tc>
          <w:tcPr>
            <w:tcW w:w="1516" w:type="dxa"/>
            <w:vAlign w:val="center"/>
          </w:tcPr>
          <w:p w14:paraId="67889A9E">
            <w:pPr>
              <w:jc w:val="center"/>
              <w:rPr>
                <w:rFonts w:hint="eastAsia"/>
                <w:sz w:val="18"/>
              </w:rPr>
            </w:pPr>
            <w:r>
              <w:rPr>
                <w:sz w:val="18"/>
              </w:rPr>
              <w:t>0.89</w:t>
            </w:r>
          </w:p>
        </w:tc>
        <w:tc>
          <w:tcPr>
            <w:tcW w:w="1358" w:type="dxa"/>
            <w:vAlign w:val="center"/>
          </w:tcPr>
          <w:p w14:paraId="7EA09B67">
            <w:pPr>
              <w:jc w:val="center"/>
              <w:rPr>
                <w:rFonts w:hint="eastAsia"/>
                <w:sz w:val="18"/>
              </w:rPr>
            </w:pPr>
            <w:r>
              <w:rPr>
                <w:sz w:val="18"/>
              </w:rPr>
              <w:t>0.08</w:t>
            </w:r>
          </w:p>
        </w:tc>
      </w:tr>
      <w:tr w14:paraId="738D12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E45650F">
            <w:pPr>
              <w:jc w:val="center"/>
              <w:rPr>
                <w:rFonts w:hint="eastAsia"/>
                <w:sz w:val="18"/>
              </w:rPr>
            </w:pPr>
            <w:r>
              <w:rPr>
                <w:sz w:val="18"/>
              </w:rPr>
              <w:t>C1213</w:t>
            </w:r>
          </w:p>
        </w:tc>
        <w:tc>
          <w:tcPr>
            <w:tcW w:w="1245" w:type="dxa"/>
            <w:vAlign w:val="center"/>
          </w:tcPr>
          <w:p w14:paraId="5742DE11">
            <w:pPr>
              <w:jc w:val="center"/>
              <w:rPr>
                <w:rFonts w:hint="eastAsia"/>
                <w:sz w:val="18"/>
              </w:rPr>
            </w:pPr>
            <w:r>
              <w:rPr>
                <w:sz w:val="18"/>
              </w:rPr>
              <w:t>1200</w:t>
            </w:r>
          </w:p>
        </w:tc>
        <w:tc>
          <w:tcPr>
            <w:tcW w:w="1245" w:type="dxa"/>
            <w:vAlign w:val="center"/>
          </w:tcPr>
          <w:p w14:paraId="3B4E286A">
            <w:pPr>
              <w:jc w:val="center"/>
              <w:rPr>
                <w:rFonts w:hint="eastAsia"/>
                <w:sz w:val="18"/>
              </w:rPr>
            </w:pPr>
            <w:r>
              <w:rPr>
                <w:sz w:val="18"/>
              </w:rPr>
              <w:t>1300</w:t>
            </w:r>
          </w:p>
        </w:tc>
        <w:tc>
          <w:tcPr>
            <w:tcW w:w="1301" w:type="dxa"/>
            <w:vAlign w:val="center"/>
          </w:tcPr>
          <w:p w14:paraId="4071361C">
            <w:pPr>
              <w:jc w:val="center"/>
              <w:rPr>
                <w:rFonts w:hint="eastAsia"/>
                <w:sz w:val="18"/>
              </w:rPr>
            </w:pPr>
            <w:r>
              <w:rPr>
                <w:sz w:val="18"/>
              </w:rPr>
              <w:t>单层铝窗</w:t>
            </w:r>
          </w:p>
        </w:tc>
        <w:tc>
          <w:tcPr>
            <w:tcW w:w="1301" w:type="dxa"/>
            <w:vAlign w:val="center"/>
          </w:tcPr>
          <w:p w14:paraId="5235B493">
            <w:pPr>
              <w:jc w:val="center"/>
              <w:rPr>
                <w:rFonts w:hint="eastAsia"/>
                <w:sz w:val="18"/>
              </w:rPr>
            </w:pPr>
            <w:r>
              <w:rPr>
                <w:sz w:val="18"/>
              </w:rPr>
              <w:t>普通玻璃</w:t>
            </w:r>
          </w:p>
        </w:tc>
        <w:tc>
          <w:tcPr>
            <w:tcW w:w="1516" w:type="dxa"/>
            <w:vAlign w:val="center"/>
          </w:tcPr>
          <w:p w14:paraId="715D5486">
            <w:pPr>
              <w:jc w:val="center"/>
              <w:rPr>
                <w:rFonts w:hint="eastAsia"/>
                <w:sz w:val="18"/>
              </w:rPr>
            </w:pPr>
            <w:r>
              <w:rPr>
                <w:sz w:val="18"/>
              </w:rPr>
              <w:t>0.89</w:t>
            </w:r>
          </w:p>
        </w:tc>
        <w:tc>
          <w:tcPr>
            <w:tcW w:w="1358" w:type="dxa"/>
            <w:vAlign w:val="center"/>
          </w:tcPr>
          <w:p w14:paraId="248092D1">
            <w:pPr>
              <w:jc w:val="center"/>
              <w:rPr>
                <w:rFonts w:hint="eastAsia"/>
                <w:sz w:val="18"/>
              </w:rPr>
            </w:pPr>
            <w:r>
              <w:rPr>
                <w:sz w:val="18"/>
              </w:rPr>
              <w:t>0.08</w:t>
            </w:r>
          </w:p>
        </w:tc>
      </w:tr>
      <w:tr w14:paraId="447E73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0607AEEC">
            <w:pPr>
              <w:jc w:val="center"/>
              <w:rPr>
                <w:rFonts w:hint="eastAsia"/>
                <w:sz w:val="18"/>
              </w:rPr>
            </w:pPr>
            <w:r>
              <w:rPr>
                <w:sz w:val="18"/>
              </w:rPr>
              <w:t>C1218</w:t>
            </w:r>
          </w:p>
        </w:tc>
        <w:tc>
          <w:tcPr>
            <w:tcW w:w="1245" w:type="dxa"/>
            <w:vAlign w:val="center"/>
          </w:tcPr>
          <w:p w14:paraId="6FCE3B85">
            <w:pPr>
              <w:jc w:val="center"/>
              <w:rPr>
                <w:rFonts w:hint="eastAsia"/>
                <w:sz w:val="18"/>
              </w:rPr>
            </w:pPr>
            <w:r>
              <w:rPr>
                <w:sz w:val="18"/>
              </w:rPr>
              <w:t>1200</w:t>
            </w:r>
          </w:p>
        </w:tc>
        <w:tc>
          <w:tcPr>
            <w:tcW w:w="1245" w:type="dxa"/>
            <w:vAlign w:val="center"/>
          </w:tcPr>
          <w:p w14:paraId="55CE4876">
            <w:pPr>
              <w:jc w:val="center"/>
              <w:rPr>
                <w:rFonts w:hint="eastAsia"/>
                <w:sz w:val="18"/>
              </w:rPr>
            </w:pPr>
            <w:r>
              <w:rPr>
                <w:sz w:val="18"/>
              </w:rPr>
              <w:t>1800</w:t>
            </w:r>
          </w:p>
        </w:tc>
        <w:tc>
          <w:tcPr>
            <w:tcW w:w="1301" w:type="dxa"/>
            <w:vAlign w:val="center"/>
          </w:tcPr>
          <w:p w14:paraId="65BECD7A">
            <w:pPr>
              <w:jc w:val="center"/>
              <w:rPr>
                <w:rFonts w:hint="eastAsia"/>
                <w:sz w:val="18"/>
              </w:rPr>
            </w:pPr>
            <w:r>
              <w:rPr>
                <w:sz w:val="18"/>
              </w:rPr>
              <w:t>单层铝窗</w:t>
            </w:r>
          </w:p>
        </w:tc>
        <w:tc>
          <w:tcPr>
            <w:tcW w:w="1301" w:type="dxa"/>
            <w:vAlign w:val="center"/>
          </w:tcPr>
          <w:p w14:paraId="63DDAFC3">
            <w:pPr>
              <w:jc w:val="center"/>
              <w:rPr>
                <w:rFonts w:hint="eastAsia"/>
                <w:sz w:val="18"/>
              </w:rPr>
            </w:pPr>
            <w:r>
              <w:rPr>
                <w:sz w:val="18"/>
              </w:rPr>
              <w:t>普通玻璃</w:t>
            </w:r>
          </w:p>
        </w:tc>
        <w:tc>
          <w:tcPr>
            <w:tcW w:w="1516" w:type="dxa"/>
            <w:vAlign w:val="center"/>
          </w:tcPr>
          <w:p w14:paraId="4AACC200">
            <w:pPr>
              <w:jc w:val="center"/>
              <w:rPr>
                <w:rFonts w:hint="eastAsia"/>
                <w:sz w:val="18"/>
              </w:rPr>
            </w:pPr>
            <w:r>
              <w:rPr>
                <w:sz w:val="18"/>
              </w:rPr>
              <w:t>0.89</w:t>
            </w:r>
          </w:p>
        </w:tc>
        <w:tc>
          <w:tcPr>
            <w:tcW w:w="1358" w:type="dxa"/>
            <w:vAlign w:val="center"/>
          </w:tcPr>
          <w:p w14:paraId="609B64FF">
            <w:pPr>
              <w:jc w:val="center"/>
              <w:rPr>
                <w:rFonts w:hint="eastAsia"/>
                <w:sz w:val="18"/>
              </w:rPr>
            </w:pPr>
            <w:r>
              <w:rPr>
                <w:sz w:val="18"/>
              </w:rPr>
              <w:t>0.08</w:t>
            </w:r>
          </w:p>
        </w:tc>
      </w:tr>
      <w:tr w14:paraId="05252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214D4A5">
            <w:pPr>
              <w:jc w:val="center"/>
              <w:rPr>
                <w:rFonts w:hint="eastAsia"/>
                <w:sz w:val="18"/>
              </w:rPr>
            </w:pPr>
            <w:r>
              <w:rPr>
                <w:sz w:val="18"/>
              </w:rPr>
              <w:t>C1219</w:t>
            </w:r>
          </w:p>
        </w:tc>
        <w:tc>
          <w:tcPr>
            <w:tcW w:w="1245" w:type="dxa"/>
            <w:vAlign w:val="center"/>
          </w:tcPr>
          <w:p w14:paraId="342E953C">
            <w:pPr>
              <w:jc w:val="center"/>
              <w:rPr>
                <w:rFonts w:hint="eastAsia"/>
                <w:sz w:val="18"/>
              </w:rPr>
            </w:pPr>
            <w:r>
              <w:rPr>
                <w:sz w:val="18"/>
              </w:rPr>
              <w:t>1200</w:t>
            </w:r>
          </w:p>
        </w:tc>
        <w:tc>
          <w:tcPr>
            <w:tcW w:w="1245" w:type="dxa"/>
            <w:vAlign w:val="center"/>
          </w:tcPr>
          <w:p w14:paraId="7A1FE9B9">
            <w:pPr>
              <w:jc w:val="center"/>
              <w:rPr>
                <w:rFonts w:hint="eastAsia"/>
                <w:sz w:val="18"/>
              </w:rPr>
            </w:pPr>
            <w:r>
              <w:rPr>
                <w:sz w:val="18"/>
              </w:rPr>
              <w:t>1900</w:t>
            </w:r>
          </w:p>
        </w:tc>
        <w:tc>
          <w:tcPr>
            <w:tcW w:w="1301" w:type="dxa"/>
            <w:vAlign w:val="center"/>
          </w:tcPr>
          <w:p w14:paraId="355650A0">
            <w:pPr>
              <w:jc w:val="center"/>
              <w:rPr>
                <w:rFonts w:hint="eastAsia"/>
                <w:sz w:val="18"/>
              </w:rPr>
            </w:pPr>
            <w:r>
              <w:rPr>
                <w:sz w:val="18"/>
              </w:rPr>
              <w:t>单层铝窗</w:t>
            </w:r>
          </w:p>
        </w:tc>
        <w:tc>
          <w:tcPr>
            <w:tcW w:w="1301" w:type="dxa"/>
            <w:vAlign w:val="center"/>
          </w:tcPr>
          <w:p w14:paraId="4B5FCBB0">
            <w:pPr>
              <w:jc w:val="center"/>
              <w:rPr>
                <w:rFonts w:hint="eastAsia"/>
                <w:sz w:val="18"/>
              </w:rPr>
            </w:pPr>
            <w:r>
              <w:rPr>
                <w:sz w:val="18"/>
              </w:rPr>
              <w:t>普通玻璃</w:t>
            </w:r>
          </w:p>
        </w:tc>
        <w:tc>
          <w:tcPr>
            <w:tcW w:w="1516" w:type="dxa"/>
            <w:vAlign w:val="center"/>
          </w:tcPr>
          <w:p w14:paraId="3515F64E">
            <w:pPr>
              <w:jc w:val="center"/>
              <w:rPr>
                <w:rFonts w:hint="eastAsia"/>
                <w:sz w:val="18"/>
              </w:rPr>
            </w:pPr>
            <w:r>
              <w:rPr>
                <w:sz w:val="18"/>
              </w:rPr>
              <w:t>0.89</w:t>
            </w:r>
          </w:p>
        </w:tc>
        <w:tc>
          <w:tcPr>
            <w:tcW w:w="1358" w:type="dxa"/>
            <w:vAlign w:val="center"/>
          </w:tcPr>
          <w:p w14:paraId="2696E03C">
            <w:pPr>
              <w:jc w:val="center"/>
              <w:rPr>
                <w:rFonts w:hint="eastAsia"/>
                <w:sz w:val="18"/>
              </w:rPr>
            </w:pPr>
            <w:r>
              <w:rPr>
                <w:sz w:val="18"/>
              </w:rPr>
              <w:t>0.08</w:t>
            </w:r>
          </w:p>
        </w:tc>
      </w:tr>
      <w:tr w14:paraId="7EBFA6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7D2538CB">
            <w:pPr>
              <w:jc w:val="center"/>
              <w:rPr>
                <w:rFonts w:hint="eastAsia"/>
                <w:sz w:val="18"/>
              </w:rPr>
            </w:pPr>
            <w:r>
              <w:rPr>
                <w:sz w:val="18"/>
              </w:rPr>
              <w:t>C1230</w:t>
            </w:r>
          </w:p>
        </w:tc>
        <w:tc>
          <w:tcPr>
            <w:tcW w:w="1245" w:type="dxa"/>
            <w:vAlign w:val="center"/>
          </w:tcPr>
          <w:p w14:paraId="1800B6FD">
            <w:pPr>
              <w:jc w:val="center"/>
              <w:rPr>
                <w:rFonts w:hint="eastAsia"/>
                <w:sz w:val="18"/>
              </w:rPr>
            </w:pPr>
            <w:r>
              <w:rPr>
                <w:sz w:val="18"/>
              </w:rPr>
              <w:t>1200</w:t>
            </w:r>
          </w:p>
        </w:tc>
        <w:tc>
          <w:tcPr>
            <w:tcW w:w="1245" w:type="dxa"/>
            <w:vAlign w:val="center"/>
          </w:tcPr>
          <w:p w14:paraId="6E78C978">
            <w:pPr>
              <w:jc w:val="center"/>
              <w:rPr>
                <w:rFonts w:hint="eastAsia"/>
                <w:sz w:val="18"/>
              </w:rPr>
            </w:pPr>
            <w:r>
              <w:rPr>
                <w:sz w:val="18"/>
              </w:rPr>
              <w:t>3000</w:t>
            </w:r>
          </w:p>
        </w:tc>
        <w:tc>
          <w:tcPr>
            <w:tcW w:w="1301" w:type="dxa"/>
            <w:vAlign w:val="center"/>
          </w:tcPr>
          <w:p w14:paraId="2AD5FE53">
            <w:pPr>
              <w:jc w:val="center"/>
              <w:rPr>
                <w:rFonts w:hint="eastAsia"/>
                <w:sz w:val="18"/>
              </w:rPr>
            </w:pPr>
            <w:r>
              <w:rPr>
                <w:sz w:val="18"/>
              </w:rPr>
              <w:t>单层铝窗</w:t>
            </w:r>
          </w:p>
        </w:tc>
        <w:tc>
          <w:tcPr>
            <w:tcW w:w="1301" w:type="dxa"/>
            <w:vAlign w:val="center"/>
          </w:tcPr>
          <w:p w14:paraId="6E8A8832">
            <w:pPr>
              <w:jc w:val="center"/>
              <w:rPr>
                <w:rFonts w:hint="eastAsia"/>
                <w:sz w:val="18"/>
              </w:rPr>
            </w:pPr>
            <w:r>
              <w:rPr>
                <w:sz w:val="18"/>
              </w:rPr>
              <w:t>普通玻璃</w:t>
            </w:r>
          </w:p>
        </w:tc>
        <w:tc>
          <w:tcPr>
            <w:tcW w:w="1516" w:type="dxa"/>
            <w:vAlign w:val="center"/>
          </w:tcPr>
          <w:p w14:paraId="5397E265">
            <w:pPr>
              <w:jc w:val="center"/>
              <w:rPr>
                <w:rFonts w:hint="eastAsia"/>
                <w:sz w:val="18"/>
              </w:rPr>
            </w:pPr>
            <w:r>
              <w:rPr>
                <w:sz w:val="18"/>
              </w:rPr>
              <w:t>0.89</w:t>
            </w:r>
          </w:p>
        </w:tc>
        <w:tc>
          <w:tcPr>
            <w:tcW w:w="1358" w:type="dxa"/>
            <w:vAlign w:val="center"/>
          </w:tcPr>
          <w:p w14:paraId="04D51CD4">
            <w:pPr>
              <w:jc w:val="center"/>
              <w:rPr>
                <w:rFonts w:hint="eastAsia"/>
                <w:sz w:val="18"/>
              </w:rPr>
            </w:pPr>
            <w:r>
              <w:rPr>
                <w:sz w:val="18"/>
              </w:rPr>
              <w:t>0.08</w:t>
            </w:r>
          </w:p>
        </w:tc>
      </w:tr>
      <w:tr w14:paraId="7496ED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19586479">
            <w:pPr>
              <w:jc w:val="center"/>
              <w:rPr>
                <w:rFonts w:hint="eastAsia"/>
                <w:sz w:val="18"/>
              </w:rPr>
            </w:pPr>
            <w:r>
              <w:rPr>
                <w:sz w:val="18"/>
              </w:rPr>
              <w:t>C1231</w:t>
            </w:r>
          </w:p>
        </w:tc>
        <w:tc>
          <w:tcPr>
            <w:tcW w:w="1245" w:type="dxa"/>
            <w:vAlign w:val="center"/>
          </w:tcPr>
          <w:p w14:paraId="6F133D5C">
            <w:pPr>
              <w:jc w:val="center"/>
              <w:rPr>
                <w:rFonts w:hint="eastAsia"/>
                <w:sz w:val="18"/>
              </w:rPr>
            </w:pPr>
            <w:r>
              <w:rPr>
                <w:sz w:val="18"/>
              </w:rPr>
              <w:t>1200</w:t>
            </w:r>
          </w:p>
        </w:tc>
        <w:tc>
          <w:tcPr>
            <w:tcW w:w="1245" w:type="dxa"/>
            <w:vAlign w:val="center"/>
          </w:tcPr>
          <w:p w14:paraId="5025F698">
            <w:pPr>
              <w:jc w:val="center"/>
              <w:rPr>
                <w:rFonts w:hint="eastAsia"/>
                <w:sz w:val="18"/>
              </w:rPr>
            </w:pPr>
            <w:r>
              <w:rPr>
                <w:sz w:val="18"/>
              </w:rPr>
              <w:t>3100</w:t>
            </w:r>
          </w:p>
        </w:tc>
        <w:tc>
          <w:tcPr>
            <w:tcW w:w="1301" w:type="dxa"/>
            <w:vAlign w:val="center"/>
          </w:tcPr>
          <w:p w14:paraId="5B720EF1">
            <w:pPr>
              <w:jc w:val="center"/>
              <w:rPr>
                <w:rFonts w:hint="eastAsia"/>
                <w:sz w:val="18"/>
              </w:rPr>
            </w:pPr>
            <w:r>
              <w:rPr>
                <w:sz w:val="18"/>
              </w:rPr>
              <w:t>单层铝窗</w:t>
            </w:r>
          </w:p>
        </w:tc>
        <w:tc>
          <w:tcPr>
            <w:tcW w:w="1301" w:type="dxa"/>
            <w:vAlign w:val="center"/>
          </w:tcPr>
          <w:p w14:paraId="41B418B4">
            <w:pPr>
              <w:jc w:val="center"/>
              <w:rPr>
                <w:rFonts w:hint="eastAsia"/>
                <w:sz w:val="18"/>
              </w:rPr>
            </w:pPr>
            <w:r>
              <w:rPr>
                <w:sz w:val="18"/>
              </w:rPr>
              <w:t>普通玻璃</w:t>
            </w:r>
          </w:p>
        </w:tc>
        <w:tc>
          <w:tcPr>
            <w:tcW w:w="1516" w:type="dxa"/>
            <w:vAlign w:val="center"/>
          </w:tcPr>
          <w:p w14:paraId="35249379">
            <w:pPr>
              <w:jc w:val="center"/>
              <w:rPr>
                <w:rFonts w:hint="eastAsia"/>
                <w:sz w:val="18"/>
              </w:rPr>
            </w:pPr>
            <w:r>
              <w:rPr>
                <w:sz w:val="18"/>
              </w:rPr>
              <w:t>0.89</w:t>
            </w:r>
          </w:p>
        </w:tc>
        <w:tc>
          <w:tcPr>
            <w:tcW w:w="1358" w:type="dxa"/>
            <w:vAlign w:val="center"/>
          </w:tcPr>
          <w:p w14:paraId="573A59E1">
            <w:pPr>
              <w:jc w:val="center"/>
              <w:rPr>
                <w:rFonts w:hint="eastAsia"/>
                <w:sz w:val="18"/>
              </w:rPr>
            </w:pPr>
            <w:r>
              <w:rPr>
                <w:sz w:val="18"/>
              </w:rPr>
              <w:t>0.08</w:t>
            </w:r>
          </w:p>
        </w:tc>
      </w:tr>
      <w:tr w14:paraId="7F0B26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5D15820E">
            <w:pPr>
              <w:jc w:val="center"/>
              <w:rPr>
                <w:rFonts w:hint="eastAsia"/>
                <w:sz w:val="18"/>
              </w:rPr>
            </w:pPr>
            <w:r>
              <w:rPr>
                <w:sz w:val="18"/>
              </w:rPr>
              <w:t>C1235</w:t>
            </w:r>
          </w:p>
        </w:tc>
        <w:tc>
          <w:tcPr>
            <w:tcW w:w="1245" w:type="dxa"/>
            <w:vAlign w:val="center"/>
          </w:tcPr>
          <w:p w14:paraId="1D2B419C">
            <w:pPr>
              <w:jc w:val="center"/>
              <w:rPr>
                <w:rFonts w:hint="eastAsia"/>
                <w:sz w:val="18"/>
              </w:rPr>
            </w:pPr>
            <w:r>
              <w:rPr>
                <w:sz w:val="18"/>
              </w:rPr>
              <w:t>1200</w:t>
            </w:r>
          </w:p>
        </w:tc>
        <w:tc>
          <w:tcPr>
            <w:tcW w:w="1245" w:type="dxa"/>
            <w:vAlign w:val="center"/>
          </w:tcPr>
          <w:p w14:paraId="1F80AE14">
            <w:pPr>
              <w:jc w:val="center"/>
              <w:rPr>
                <w:rFonts w:hint="eastAsia"/>
                <w:sz w:val="18"/>
              </w:rPr>
            </w:pPr>
            <w:r>
              <w:rPr>
                <w:sz w:val="18"/>
              </w:rPr>
              <w:t>3500</w:t>
            </w:r>
          </w:p>
        </w:tc>
        <w:tc>
          <w:tcPr>
            <w:tcW w:w="1301" w:type="dxa"/>
            <w:vAlign w:val="center"/>
          </w:tcPr>
          <w:p w14:paraId="26A2F5C8">
            <w:pPr>
              <w:jc w:val="center"/>
              <w:rPr>
                <w:rFonts w:hint="eastAsia"/>
                <w:sz w:val="18"/>
              </w:rPr>
            </w:pPr>
            <w:r>
              <w:rPr>
                <w:sz w:val="18"/>
              </w:rPr>
              <w:t>单层铝窗</w:t>
            </w:r>
          </w:p>
        </w:tc>
        <w:tc>
          <w:tcPr>
            <w:tcW w:w="1301" w:type="dxa"/>
            <w:vAlign w:val="center"/>
          </w:tcPr>
          <w:p w14:paraId="54BBBC31">
            <w:pPr>
              <w:jc w:val="center"/>
              <w:rPr>
                <w:rFonts w:hint="eastAsia"/>
                <w:sz w:val="18"/>
              </w:rPr>
            </w:pPr>
            <w:r>
              <w:rPr>
                <w:sz w:val="18"/>
              </w:rPr>
              <w:t>普通玻璃</w:t>
            </w:r>
          </w:p>
        </w:tc>
        <w:tc>
          <w:tcPr>
            <w:tcW w:w="1516" w:type="dxa"/>
            <w:vAlign w:val="center"/>
          </w:tcPr>
          <w:p w14:paraId="412F8907">
            <w:pPr>
              <w:jc w:val="center"/>
              <w:rPr>
                <w:rFonts w:hint="eastAsia"/>
                <w:sz w:val="18"/>
              </w:rPr>
            </w:pPr>
            <w:r>
              <w:rPr>
                <w:sz w:val="18"/>
              </w:rPr>
              <w:t>0.89</w:t>
            </w:r>
          </w:p>
        </w:tc>
        <w:tc>
          <w:tcPr>
            <w:tcW w:w="1358" w:type="dxa"/>
            <w:vAlign w:val="center"/>
          </w:tcPr>
          <w:p w14:paraId="57A8BA97">
            <w:pPr>
              <w:jc w:val="center"/>
              <w:rPr>
                <w:rFonts w:hint="eastAsia"/>
                <w:sz w:val="18"/>
              </w:rPr>
            </w:pPr>
            <w:r>
              <w:rPr>
                <w:sz w:val="18"/>
              </w:rPr>
              <w:t>0.08</w:t>
            </w:r>
          </w:p>
        </w:tc>
      </w:tr>
      <w:tr w14:paraId="493D6F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9BE6E9F">
            <w:pPr>
              <w:jc w:val="center"/>
              <w:rPr>
                <w:rFonts w:hint="eastAsia"/>
                <w:sz w:val="18"/>
              </w:rPr>
            </w:pPr>
            <w:r>
              <w:rPr>
                <w:sz w:val="18"/>
              </w:rPr>
              <w:t>C1237</w:t>
            </w:r>
          </w:p>
        </w:tc>
        <w:tc>
          <w:tcPr>
            <w:tcW w:w="1245" w:type="dxa"/>
            <w:vAlign w:val="center"/>
          </w:tcPr>
          <w:p w14:paraId="49A6BDAD">
            <w:pPr>
              <w:jc w:val="center"/>
              <w:rPr>
                <w:rFonts w:hint="eastAsia"/>
                <w:sz w:val="18"/>
              </w:rPr>
            </w:pPr>
            <w:r>
              <w:rPr>
                <w:sz w:val="18"/>
              </w:rPr>
              <w:t>1200</w:t>
            </w:r>
          </w:p>
        </w:tc>
        <w:tc>
          <w:tcPr>
            <w:tcW w:w="1245" w:type="dxa"/>
            <w:vAlign w:val="center"/>
          </w:tcPr>
          <w:p w14:paraId="1CC76F9D">
            <w:pPr>
              <w:jc w:val="center"/>
              <w:rPr>
                <w:rFonts w:hint="eastAsia"/>
                <w:sz w:val="18"/>
              </w:rPr>
            </w:pPr>
            <w:r>
              <w:rPr>
                <w:sz w:val="18"/>
              </w:rPr>
              <w:t>3700</w:t>
            </w:r>
          </w:p>
        </w:tc>
        <w:tc>
          <w:tcPr>
            <w:tcW w:w="1301" w:type="dxa"/>
            <w:vAlign w:val="center"/>
          </w:tcPr>
          <w:p w14:paraId="2A11A4BE">
            <w:pPr>
              <w:jc w:val="center"/>
              <w:rPr>
                <w:rFonts w:hint="eastAsia"/>
                <w:sz w:val="18"/>
              </w:rPr>
            </w:pPr>
            <w:r>
              <w:rPr>
                <w:sz w:val="18"/>
              </w:rPr>
              <w:t>单层铝窗</w:t>
            </w:r>
          </w:p>
        </w:tc>
        <w:tc>
          <w:tcPr>
            <w:tcW w:w="1301" w:type="dxa"/>
            <w:vAlign w:val="center"/>
          </w:tcPr>
          <w:p w14:paraId="01E9C42D">
            <w:pPr>
              <w:jc w:val="center"/>
              <w:rPr>
                <w:rFonts w:hint="eastAsia"/>
                <w:sz w:val="18"/>
              </w:rPr>
            </w:pPr>
            <w:r>
              <w:rPr>
                <w:sz w:val="18"/>
              </w:rPr>
              <w:t>普通玻璃</w:t>
            </w:r>
          </w:p>
        </w:tc>
        <w:tc>
          <w:tcPr>
            <w:tcW w:w="1516" w:type="dxa"/>
            <w:vAlign w:val="center"/>
          </w:tcPr>
          <w:p w14:paraId="001799D7">
            <w:pPr>
              <w:jc w:val="center"/>
              <w:rPr>
                <w:rFonts w:hint="eastAsia"/>
                <w:sz w:val="18"/>
              </w:rPr>
            </w:pPr>
            <w:r>
              <w:rPr>
                <w:sz w:val="18"/>
              </w:rPr>
              <w:t>0.89</w:t>
            </w:r>
          </w:p>
        </w:tc>
        <w:tc>
          <w:tcPr>
            <w:tcW w:w="1358" w:type="dxa"/>
            <w:vAlign w:val="center"/>
          </w:tcPr>
          <w:p w14:paraId="24757605">
            <w:pPr>
              <w:jc w:val="center"/>
              <w:rPr>
                <w:rFonts w:hint="eastAsia"/>
                <w:sz w:val="18"/>
              </w:rPr>
            </w:pPr>
            <w:r>
              <w:rPr>
                <w:sz w:val="18"/>
              </w:rPr>
              <w:t>0.08</w:t>
            </w:r>
          </w:p>
        </w:tc>
      </w:tr>
      <w:tr w14:paraId="4F2792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54D9713D">
            <w:pPr>
              <w:jc w:val="center"/>
              <w:rPr>
                <w:rFonts w:hint="eastAsia"/>
                <w:sz w:val="18"/>
              </w:rPr>
            </w:pPr>
            <w:r>
              <w:rPr>
                <w:sz w:val="18"/>
              </w:rPr>
              <w:t>C1239</w:t>
            </w:r>
          </w:p>
        </w:tc>
        <w:tc>
          <w:tcPr>
            <w:tcW w:w="1245" w:type="dxa"/>
            <w:vAlign w:val="center"/>
          </w:tcPr>
          <w:p w14:paraId="34DA25E6">
            <w:pPr>
              <w:jc w:val="center"/>
              <w:rPr>
                <w:rFonts w:hint="eastAsia"/>
                <w:sz w:val="18"/>
              </w:rPr>
            </w:pPr>
            <w:r>
              <w:rPr>
                <w:sz w:val="18"/>
              </w:rPr>
              <w:t>1200</w:t>
            </w:r>
          </w:p>
        </w:tc>
        <w:tc>
          <w:tcPr>
            <w:tcW w:w="1245" w:type="dxa"/>
            <w:vAlign w:val="center"/>
          </w:tcPr>
          <w:p w14:paraId="2FECC23F">
            <w:pPr>
              <w:jc w:val="center"/>
              <w:rPr>
                <w:rFonts w:hint="eastAsia"/>
                <w:sz w:val="18"/>
              </w:rPr>
            </w:pPr>
            <w:r>
              <w:rPr>
                <w:sz w:val="18"/>
              </w:rPr>
              <w:t>3900</w:t>
            </w:r>
          </w:p>
        </w:tc>
        <w:tc>
          <w:tcPr>
            <w:tcW w:w="1301" w:type="dxa"/>
            <w:vAlign w:val="center"/>
          </w:tcPr>
          <w:p w14:paraId="28E4AEA0">
            <w:pPr>
              <w:jc w:val="center"/>
              <w:rPr>
                <w:rFonts w:hint="eastAsia"/>
                <w:sz w:val="18"/>
              </w:rPr>
            </w:pPr>
            <w:r>
              <w:rPr>
                <w:sz w:val="18"/>
              </w:rPr>
              <w:t>单层铝窗</w:t>
            </w:r>
          </w:p>
        </w:tc>
        <w:tc>
          <w:tcPr>
            <w:tcW w:w="1301" w:type="dxa"/>
            <w:vAlign w:val="center"/>
          </w:tcPr>
          <w:p w14:paraId="680BEB64">
            <w:pPr>
              <w:jc w:val="center"/>
              <w:rPr>
                <w:rFonts w:hint="eastAsia"/>
                <w:sz w:val="18"/>
              </w:rPr>
            </w:pPr>
            <w:r>
              <w:rPr>
                <w:sz w:val="18"/>
              </w:rPr>
              <w:t>普通玻璃</w:t>
            </w:r>
          </w:p>
        </w:tc>
        <w:tc>
          <w:tcPr>
            <w:tcW w:w="1516" w:type="dxa"/>
            <w:vAlign w:val="center"/>
          </w:tcPr>
          <w:p w14:paraId="2C524F2B">
            <w:pPr>
              <w:jc w:val="center"/>
              <w:rPr>
                <w:rFonts w:hint="eastAsia"/>
                <w:sz w:val="18"/>
              </w:rPr>
            </w:pPr>
            <w:r>
              <w:rPr>
                <w:sz w:val="18"/>
              </w:rPr>
              <w:t>0.89</w:t>
            </w:r>
          </w:p>
        </w:tc>
        <w:tc>
          <w:tcPr>
            <w:tcW w:w="1358" w:type="dxa"/>
            <w:vAlign w:val="center"/>
          </w:tcPr>
          <w:p w14:paraId="6CB3F76A">
            <w:pPr>
              <w:jc w:val="center"/>
              <w:rPr>
                <w:rFonts w:hint="eastAsia"/>
                <w:sz w:val="18"/>
              </w:rPr>
            </w:pPr>
            <w:r>
              <w:rPr>
                <w:sz w:val="18"/>
              </w:rPr>
              <w:t>0.08</w:t>
            </w:r>
          </w:p>
        </w:tc>
      </w:tr>
      <w:tr w14:paraId="03F48F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3C3393CD">
            <w:pPr>
              <w:jc w:val="center"/>
              <w:rPr>
                <w:rFonts w:hint="eastAsia"/>
                <w:sz w:val="18"/>
              </w:rPr>
            </w:pPr>
            <w:r>
              <w:rPr>
                <w:sz w:val="18"/>
              </w:rPr>
              <w:t>C1513</w:t>
            </w:r>
          </w:p>
        </w:tc>
        <w:tc>
          <w:tcPr>
            <w:tcW w:w="1245" w:type="dxa"/>
            <w:vAlign w:val="center"/>
          </w:tcPr>
          <w:p w14:paraId="21B9F0D9">
            <w:pPr>
              <w:jc w:val="center"/>
              <w:rPr>
                <w:rFonts w:hint="eastAsia"/>
                <w:sz w:val="18"/>
              </w:rPr>
            </w:pPr>
            <w:r>
              <w:rPr>
                <w:sz w:val="18"/>
              </w:rPr>
              <w:t>1500</w:t>
            </w:r>
          </w:p>
        </w:tc>
        <w:tc>
          <w:tcPr>
            <w:tcW w:w="1245" w:type="dxa"/>
            <w:vAlign w:val="center"/>
          </w:tcPr>
          <w:p w14:paraId="75597258">
            <w:pPr>
              <w:jc w:val="center"/>
              <w:rPr>
                <w:rFonts w:hint="eastAsia"/>
                <w:sz w:val="18"/>
              </w:rPr>
            </w:pPr>
            <w:r>
              <w:rPr>
                <w:sz w:val="18"/>
              </w:rPr>
              <w:t>1300</w:t>
            </w:r>
          </w:p>
        </w:tc>
        <w:tc>
          <w:tcPr>
            <w:tcW w:w="1301" w:type="dxa"/>
            <w:vAlign w:val="center"/>
          </w:tcPr>
          <w:p w14:paraId="03849F0C">
            <w:pPr>
              <w:jc w:val="center"/>
              <w:rPr>
                <w:rFonts w:hint="eastAsia"/>
                <w:sz w:val="18"/>
              </w:rPr>
            </w:pPr>
            <w:r>
              <w:rPr>
                <w:sz w:val="18"/>
              </w:rPr>
              <w:t>单层铝窗</w:t>
            </w:r>
          </w:p>
        </w:tc>
        <w:tc>
          <w:tcPr>
            <w:tcW w:w="1301" w:type="dxa"/>
            <w:vAlign w:val="center"/>
          </w:tcPr>
          <w:p w14:paraId="11D63341">
            <w:pPr>
              <w:jc w:val="center"/>
              <w:rPr>
                <w:rFonts w:hint="eastAsia"/>
                <w:sz w:val="18"/>
              </w:rPr>
            </w:pPr>
            <w:r>
              <w:rPr>
                <w:sz w:val="18"/>
              </w:rPr>
              <w:t>普通玻璃</w:t>
            </w:r>
          </w:p>
        </w:tc>
        <w:tc>
          <w:tcPr>
            <w:tcW w:w="1516" w:type="dxa"/>
            <w:vAlign w:val="center"/>
          </w:tcPr>
          <w:p w14:paraId="6178F850">
            <w:pPr>
              <w:jc w:val="center"/>
              <w:rPr>
                <w:rFonts w:hint="eastAsia"/>
                <w:sz w:val="18"/>
              </w:rPr>
            </w:pPr>
            <w:r>
              <w:rPr>
                <w:sz w:val="18"/>
              </w:rPr>
              <w:t>0.89</w:t>
            </w:r>
          </w:p>
        </w:tc>
        <w:tc>
          <w:tcPr>
            <w:tcW w:w="1358" w:type="dxa"/>
            <w:vAlign w:val="center"/>
          </w:tcPr>
          <w:p w14:paraId="78DAFBA3">
            <w:pPr>
              <w:jc w:val="center"/>
              <w:rPr>
                <w:rFonts w:hint="eastAsia"/>
                <w:sz w:val="18"/>
              </w:rPr>
            </w:pPr>
            <w:r>
              <w:rPr>
                <w:sz w:val="18"/>
              </w:rPr>
              <w:t>0.08</w:t>
            </w:r>
          </w:p>
        </w:tc>
      </w:tr>
      <w:tr w14:paraId="5F00EC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5835FCA8">
            <w:pPr>
              <w:jc w:val="center"/>
              <w:rPr>
                <w:rFonts w:hint="eastAsia"/>
                <w:sz w:val="18"/>
              </w:rPr>
            </w:pPr>
            <w:r>
              <w:rPr>
                <w:sz w:val="18"/>
              </w:rPr>
              <w:t>C1519</w:t>
            </w:r>
          </w:p>
        </w:tc>
        <w:tc>
          <w:tcPr>
            <w:tcW w:w="1245" w:type="dxa"/>
            <w:vAlign w:val="center"/>
          </w:tcPr>
          <w:p w14:paraId="2A2AA095">
            <w:pPr>
              <w:jc w:val="center"/>
              <w:rPr>
                <w:rFonts w:hint="eastAsia"/>
                <w:sz w:val="18"/>
              </w:rPr>
            </w:pPr>
            <w:r>
              <w:rPr>
                <w:sz w:val="18"/>
              </w:rPr>
              <w:t>1500</w:t>
            </w:r>
          </w:p>
        </w:tc>
        <w:tc>
          <w:tcPr>
            <w:tcW w:w="1245" w:type="dxa"/>
            <w:vAlign w:val="center"/>
          </w:tcPr>
          <w:p w14:paraId="405F4F04">
            <w:pPr>
              <w:jc w:val="center"/>
              <w:rPr>
                <w:rFonts w:hint="eastAsia"/>
                <w:sz w:val="18"/>
              </w:rPr>
            </w:pPr>
            <w:r>
              <w:rPr>
                <w:sz w:val="18"/>
              </w:rPr>
              <w:t>1900</w:t>
            </w:r>
          </w:p>
        </w:tc>
        <w:tc>
          <w:tcPr>
            <w:tcW w:w="1301" w:type="dxa"/>
            <w:vAlign w:val="center"/>
          </w:tcPr>
          <w:p w14:paraId="236732F5">
            <w:pPr>
              <w:jc w:val="center"/>
              <w:rPr>
                <w:rFonts w:hint="eastAsia"/>
                <w:sz w:val="18"/>
              </w:rPr>
            </w:pPr>
            <w:r>
              <w:rPr>
                <w:sz w:val="18"/>
              </w:rPr>
              <w:t>单层铝窗</w:t>
            </w:r>
          </w:p>
        </w:tc>
        <w:tc>
          <w:tcPr>
            <w:tcW w:w="1301" w:type="dxa"/>
            <w:vAlign w:val="center"/>
          </w:tcPr>
          <w:p w14:paraId="491AA710">
            <w:pPr>
              <w:jc w:val="center"/>
              <w:rPr>
                <w:rFonts w:hint="eastAsia"/>
                <w:sz w:val="18"/>
              </w:rPr>
            </w:pPr>
            <w:r>
              <w:rPr>
                <w:sz w:val="18"/>
              </w:rPr>
              <w:t>普通玻璃</w:t>
            </w:r>
          </w:p>
        </w:tc>
        <w:tc>
          <w:tcPr>
            <w:tcW w:w="1516" w:type="dxa"/>
            <w:vAlign w:val="center"/>
          </w:tcPr>
          <w:p w14:paraId="1E87E449">
            <w:pPr>
              <w:jc w:val="center"/>
              <w:rPr>
                <w:rFonts w:hint="eastAsia"/>
                <w:sz w:val="18"/>
              </w:rPr>
            </w:pPr>
            <w:r>
              <w:rPr>
                <w:sz w:val="18"/>
              </w:rPr>
              <w:t>0.89</w:t>
            </w:r>
          </w:p>
        </w:tc>
        <w:tc>
          <w:tcPr>
            <w:tcW w:w="1358" w:type="dxa"/>
            <w:vAlign w:val="center"/>
          </w:tcPr>
          <w:p w14:paraId="5E4D8555">
            <w:pPr>
              <w:jc w:val="center"/>
              <w:rPr>
                <w:rFonts w:hint="eastAsia"/>
                <w:sz w:val="18"/>
              </w:rPr>
            </w:pPr>
            <w:r>
              <w:rPr>
                <w:sz w:val="18"/>
              </w:rPr>
              <w:t>0.08</w:t>
            </w:r>
          </w:p>
        </w:tc>
      </w:tr>
      <w:tr w14:paraId="164040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175A7A0">
            <w:pPr>
              <w:jc w:val="center"/>
              <w:rPr>
                <w:rFonts w:hint="eastAsia"/>
                <w:sz w:val="18"/>
              </w:rPr>
            </w:pPr>
            <w:r>
              <w:rPr>
                <w:sz w:val="18"/>
              </w:rPr>
              <w:t>C1521</w:t>
            </w:r>
          </w:p>
        </w:tc>
        <w:tc>
          <w:tcPr>
            <w:tcW w:w="1245" w:type="dxa"/>
            <w:vAlign w:val="center"/>
          </w:tcPr>
          <w:p w14:paraId="59AC8FAC">
            <w:pPr>
              <w:jc w:val="center"/>
              <w:rPr>
                <w:rFonts w:hint="eastAsia"/>
                <w:sz w:val="18"/>
              </w:rPr>
            </w:pPr>
            <w:r>
              <w:rPr>
                <w:sz w:val="18"/>
              </w:rPr>
              <w:t>1500</w:t>
            </w:r>
          </w:p>
        </w:tc>
        <w:tc>
          <w:tcPr>
            <w:tcW w:w="1245" w:type="dxa"/>
            <w:vAlign w:val="center"/>
          </w:tcPr>
          <w:p w14:paraId="4C109E90">
            <w:pPr>
              <w:jc w:val="center"/>
              <w:rPr>
                <w:rFonts w:hint="eastAsia"/>
                <w:sz w:val="18"/>
              </w:rPr>
            </w:pPr>
            <w:r>
              <w:rPr>
                <w:sz w:val="18"/>
              </w:rPr>
              <w:t>2100</w:t>
            </w:r>
          </w:p>
        </w:tc>
        <w:tc>
          <w:tcPr>
            <w:tcW w:w="1301" w:type="dxa"/>
            <w:vAlign w:val="center"/>
          </w:tcPr>
          <w:p w14:paraId="349FD56D">
            <w:pPr>
              <w:jc w:val="center"/>
              <w:rPr>
                <w:rFonts w:hint="eastAsia"/>
                <w:sz w:val="18"/>
              </w:rPr>
            </w:pPr>
            <w:r>
              <w:rPr>
                <w:sz w:val="18"/>
              </w:rPr>
              <w:t>单层铝窗</w:t>
            </w:r>
          </w:p>
        </w:tc>
        <w:tc>
          <w:tcPr>
            <w:tcW w:w="1301" w:type="dxa"/>
            <w:vAlign w:val="center"/>
          </w:tcPr>
          <w:p w14:paraId="72CB8BA3">
            <w:pPr>
              <w:jc w:val="center"/>
              <w:rPr>
                <w:rFonts w:hint="eastAsia"/>
                <w:sz w:val="18"/>
              </w:rPr>
            </w:pPr>
            <w:r>
              <w:rPr>
                <w:sz w:val="18"/>
              </w:rPr>
              <w:t>普通玻璃</w:t>
            </w:r>
          </w:p>
        </w:tc>
        <w:tc>
          <w:tcPr>
            <w:tcW w:w="1516" w:type="dxa"/>
            <w:vAlign w:val="center"/>
          </w:tcPr>
          <w:p w14:paraId="05B8F2A4">
            <w:pPr>
              <w:jc w:val="center"/>
              <w:rPr>
                <w:rFonts w:hint="eastAsia"/>
                <w:sz w:val="18"/>
              </w:rPr>
            </w:pPr>
            <w:r>
              <w:rPr>
                <w:sz w:val="18"/>
              </w:rPr>
              <w:t>0.89</w:t>
            </w:r>
          </w:p>
        </w:tc>
        <w:tc>
          <w:tcPr>
            <w:tcW w:w="1358" w:type="dxa"/>
            <w:vAlign w:val="center"/>
          </w:tcPr>
          <w:p w14:paraId="23412BF6">
            <w:pPr>
              <w:jc w:val="center"/>
              <w:rPr>
                <w:rFonts w:hint="eastAsia"/>
                <w:sz w:val="18"/>
              </w:rPr>
            </w:pPr>
            <w:r>
              <w:rPr>
                <w:sz w:val="18"/>
              </w:rPr>
              <w:t>0.08</w:t>
            </w:r>
          </w:p>
        </w:tc>
      </w:tr>
      <w:tr w14:paraId="17CB48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39F9464D">
            <w:pPr>
              <w:jc w:val="center"/>
              <w:rPr>
                <w:rFonts w:hint="eastAsia"/>
                <w:sz w:val="18"/>
              </w:rPr>
            </w:pPr>
            <w:r>
              <w:rPr>
                <w:sz w:val="18"/>
              </w:rPr>
              <w:t>C1522</w:t>
            </w:r>
          </w:p>
        </w:tc>
        <w:tc>
          <w:tcPr>
            <w:tcW w:w="1245" w:type="dxa"/>
            <w:vAlign w:val="center"/>
          </w:tcPr>
          <w:p w14:paraId="2B0AD316">
            <w:pPr>
              <w:jc w:val="center"/>
              <w:rPr>
                <w:rFonts w:hint="eastAsia"/>
                <w:sz w:val="18"/>
              </w:rPr>
            </w:pPr>
            <w:r>
              <w:rPr>
                <w:sz w:val="18"/>
              </w:rPr>
              <w:t>1500</w:t>
            </w:r>
          </w:p>
        </w:tc>
        <w:tc>
          <w:tcPr>
            <w:tcW w:w="1245" w:type="dxa"/>
            <w:vAlign w:val="center"/>
          </w:tcPr>
          <w:p w14:paraId="5950C809">
            <w:pPr>
              <w:jc w:val="center"/>
              <w:rPr>
                <w:rFonts w:hint="eastAsia"/>
                <w:sz w:val="18"/>
              </w:rPr>
            </w:pPr>
            <w:r>
              <w:rPr>
                <w:sz w:val="18"/>
              </w:rPr>
              <w:t>2200</w:t>
            </w:r>
          </w:p>
        </w:tc>
        <w:tc>
          <w:tcPr>
            <w:tcW w:w="1301" w:type="dxa"/>
            <w:vAlign w:val="center"/>
          </w:tcPr>
          <w:p w14:paraId="0B16E155">
            <w:pPr>
              <w:jc w:val="center"/>
              <w:rPr>
                <w:rFonts w:hint="eastAsia"/>
                <w:sz w:val="18"/>
              </w:rPr>
            </w:pPr>
            <w:r>
              <w:rPr>
                <w:sz w:val="18"/>
              </w:rPr>
              <w:t>单层铝窗</w:t>
            </w:r>
          </w:p>
        </w:tc>
        <w:tc>
          <w:tcPr>
            <w:tcW w:w="1301" w:type="dxa"/>
            <w:vAlign w:val="center"/>
          </w:tcPr>
          <w:p w14:paraId="07CF281D">
            <w:pPr>
              <w:jc w:val="center"/>
              <w:rPr>
                <w:rFonts w:hint="eastAsia"/>
                <w:sz w:val="18"/>
              </w:rPr>
            </w:pPr>
            <w:r>
              <w:rPr>
                <w:sz w:val="18"/>
              </w:rPr>
              <w:t>普通玻璃</w:t>
            </w:r>
          </w:p>
        </w:tc>
        <w:tc>
          <w:tcPr>
            <w:tcW w:w="1516" w:type="dxa"/>
            <w:vAlign w:val="center"/>
          </w:tcPr>
          <w:p w14:paraId="314296C9">
            <w:pPr>
              <w:jc w:val="center"/>
              <w:rPr>
                <w:rFonts w:hint="eastAsia"/>
                <w:sz w:val="18"/>
              </w:rPr>
            </w:pPr>
            <w:r>
              <w:rPr>
                <w:sz w:val="18"/>
              </w:rPr>
              <w:t>0.89</w:t>
            </w:r>
          </w:p>
        </w:tc>
        <w:tc>
          <w:tcPr>
            <w:tcW w:w="1358" w:type="dxa"/>
            <w:vAlign w:val="center"/>
          </w:tcPr>
          <w:p w14:paraId="629F63FA">
            <w:pPr>
              <w:jc w:val="center"/>
              <w:rPr>
                <w:rFonts w:hint="eastAsia"/>
                <w:sz w:val="18"/>
              </w:rPr>
            </w:pPr>
            <w:r>
              <w:rPr>
                <w:sz w:val="18"/>
              </w:rPr>
              <w:t>0.08</w:t>
            </w:r>
          </w:p>
        </w:tc>
      </w:tr>
      <w:tr w14:paraId="74A4B6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C9D0F29">
            <w:pPr>
              <w:jc w:val="center"/>
              <w:rPr>
                <w:rFonts w:hint="eastAsia"/>
                <w:sz w:val="18"/>
              </w:rPr>
            </w:pPr>
            <w:r>
              <w:rPr>
                <w:sz w:val="18"/>
              </w:rPr>
              <w:t>C1539</w:t>
            </w:r>
          </w:p>
        </w:tc>
        <w:tc>
          <w:tcPr>
            <w:tcW w:w="1245" w:type="dxa"/>
            <w:vAlign w:val="center"/>
          </w:tcPr>
          <w:p w14:paraId="605B7ACC">
            <w:pPr>
              <w:jc w:val="center"/>
              <w:rPr>
                <w:rFonts w:hint="eastAsia"/>
                <w:sz w:val="18"/>
              </w:rPr>
            </w:pPr>
            <w:r>
              <w:rPr>
                <w:sz w:val="18"/>
              </w:rPr>
              <w:t>1500</w:t>
            </w:r>
          </w:p>
        </w:tc>
        <w:tc>
          <w:tcPr>
            <w:tcW w:w="1245" w:type="dxa"/>
            <w:vAlign w:val="center"/>
          </w:tcPr>
          <w:p w14:paraId="3082DB52">
            <w:pPr>
              <w:jc w:val="center"/>
              <w:rPr>
                <w:rFonts w:hint="eastAsia"/>
                <w:sz w:val="18"/>
              </w:rPr>
            </w:pPr>
            <w:r>
              <w:rPr>
                <w:sz w:val="18"/>
              </w:rPr>
              <w:t>3900</w:t>
            </w:r>
          </w:p>
        </w:tc>
        <w:tc>
          <w:tcPr>
            <w:tcW w:w="1301" w:type="dxa"/>
            <w:vAlign w:val="center"/>
          </w:tcPr>
          <w:p w14:paraId="2724B241">
            <w:pPr>
              <w:jc w:val="center"/>
              <w:rPr>
                <w:rFonts w:hint="eastAsia"/>
                <w:sz w:val="18"/>
              </w:rPr>
            </w:pPr>
            <w:r>
              <w:rPr>
                <w:sz w:val="18"/>
              </w:rPr>
              <w:t>单层铝窗</w:t>
            </w:r>
          </w:p>
        </w:tc>
        <w:tc>
          <w:tcPr>
            <w:tcW w:w="1301" w:type="dxa"/>
            <w:vAlign w:val="center"/>
          </w:tcPr>
          <w:p w14:paraId="45D73CCF">
            <w:pPr>
              <w:jc w:val="center"/>
              <w:rPr>
                <w:rFonts w:hint="eastAsia"/>
                <w:sz w:val="18"/>
              </w:rPr>
            </w:pPr>
            <w:r>
              <w:rPr>
                <w:sz w:val="18"/>
              </w:rPr>
              <w:t>普通玻璃</w:t>
            </w:r>
          </w:p>
        </w:tc>
        <w:tc>
          <w:tcPr>
            <w:tcW w:w="1516" w:type="dxa"/>
            <w:vAlign w:val="center"/>
          </w:tcPr>
          <w:p w14:paraId="6D4498D4">
            <w:pPr>
              <w:jc w:val="center"/>
              <w:rPr>
                <w:rFonts w:hint="eastAsia"/>
                <w:sz w:val="18"/>
              </w:rPr>
            </w:pPr>
            <w:r>
              <w:rPr>
                <w:sz w:val="18"/>
              </w:rPr>
              <w:t>0.89</w:t>
            </w:r>
          </w:p>
        </w:tc>
        <w:tc>
          <w:tcPr>
            <w:tcW w:w="1358" w:type="dxa"/>
            <w:vAlign w:val="center"/>
          </w:tcPr>
          <w:p w14:paraId="7BA7EFBA">
            <w:pPr>
              <w:jc w:val="center"/>
              <w:rPr>
                <w:rFonts w:hint="eastAsia"/>
                <w:sz w:val="18"/>
              </w:rPr>
            </w:pPr>
            <w:r>
              <w:rPr>
                <w:sz w:val="18"/>
              </w:rPr>
              <w:t>0.08</w:t>
            </w:r>
          </w:p>
        </w:tc>
      </w:tr>
      <w:tr w14:paraId="0B2F30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DF52177">
            <w:pPr>
              <w:jc w:val="center"/>
              <w:rPr>
                <w:rFonts w:hint="eastAsia"/>
                <w:sz w:val="18"/>
              </w:rPr>
            </w:pPr>
            <w:r>
              <w:rPr>
                <w:sz w:val="18"/>
              </w:rPr>
              <w:t>C1542</w:t>
            </w:r>
          </w:p>
        </w:tc>
        <w:tc>
          <w:tcPr>
            <w:tcW w:w="1245" w:type="dxa"/>
            <w:vAlign w:val="center"/>
          </w:tcPr>
          <w:p w14:paraId="7011D308">
            <w:pPr>
              <w:jc w:val="center"/>
              <w:rPr>
                <w:rFonts w:hint="eastAsia"/>
                <w:sz w:val="18"/>
              </w:rPr>
            </w:pPr>
            <w:r>
              <w:rPr>
                <w:sz w:val="18"/>
              </w:rPr>
              <w:t>1500</w:t>
            </w:r>
          </w:p>
        </w:tc>
        <w:tc>
          <w:tcPr>
            <w:tcW w:w="1245" w:type="dxa"/>
            <w:vAlign w:val="center"/>
          </w:tcPr>
          <w:p w14:paraId="76D9BD09">
            <w:pPr>
              <w:jc w:val="center"/>
              <w:rPr>
                <w:rFonts w:hint="eastAsia"/>
                <w:sz w:val="18"/>
              </w:rPr>
            </w:pPr>
            <w:r>
              <w:rPr>
                <w:sz w:val="18"/>
              </w:rPr>
              <w:t>4200</w:t>
            </w:r>
          </w:p>
        </w:tc>
        <w:tc>
          <w:tcPr>
            <w:tcW w:w="1301" w:type="dxa"/>
            <w:vAlign w:val="center"/>
          </w:tcPr>
          <w:p w14:paraId="1A35E81A">
            <w:pPr>
              <w:jc w:val="center"/>
              <w:rPr>
                <w:rFonts w:hint="eastAsia"/>
                <w:sz w:val="18"/>
              </w:rPr>
            </w:pPr>
            <w:r>
              <w:rPr>
                <w:sz w:val="18"/>
              </w:rPr>
              <w:t>单层铝窗</w:t>
            </w:r>
          </w:p>
        </w:tc>
        <w:tc>
          <w:tcPr>
            <w:tcW w:w="1301" w:type="dxa"/>
            <w:vAlign w:val="center"/>
          </w:tcPr>
          <w:p w14:paraId="2115DB3B">
            <w:pPr>
              <w:jc w:val="center"/>
              <w:rPr>
                <w:rFonts w:hint="eastAsia"/>
                <w:sz w:val="18"/>
              </w:rPr>
            </w:pPr>
            <w:r>
              <w:rPr>
                <w:sz w:val="18"/>
              </w:rPr>
              <w:t>普通玻璃</w:t>
            </w:r>
          </w:p>
        </w:tc>
        <w:tc>
          <w:tcPr>
            <w:tcW w:w="1516" w:type="dxa"/>
            <w:vAlign w:val="center"/>
          </w:tcPr>
          <w:p w14:paraId="5E88193C">
            <w:pPr>
              <w:jc w:val="center"/>
              <w:rPr>
                <w:rFonts w:hint="eastAsia"/>
                <w:sz w:val="18"/>
              </w:rPr>
            </w:pPr>
            <w:r>
              <w:rPr>
                <w:sz w:val="18"/>
              </w:rPr>
              <w:t>0.89</w:t>
            </w:r>
          </w:p>
        </w:tc>
        <w:tc>
          <w:tcPr>
            <w:tcW w:w="1358" w:type="dxa"/>
            <w:vAlign w:val="center"/>
          </w:tcPr>
          <w:p w14:paraId="263CF27B">
            <w:pPr>
              <w:jc w:val="center"/>
              <w:rPr>
                <w:rFonts w:hint="eastAsia"/>
                <w:sz w:val="18"/>
              </w:rPr>
            </w:pPr>
            <w:r>
              <w:rPr>
                <w:sz w:val="18"/>
              </w:rPr>
              <w:t>0.08</w:t>
            </w:r>
          </w:p>
        </w:tc>
      </w:tr>
      <w:tr w14:paraId="6397F5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2C6FF354">
            <w:pPr>
              <w:jc w:val="center"/>
              <w:rPr>
                <w:rFonts w:hint="eastAsia"/>
                <w:sz w:val="18"/>
              </w:rPr>
            </w:pPr>
            <w:r>
              <w:rPr>
                <w:sz w:val="18"/>
              </w:rPr>
              <w:t>C2109</w:t>
            </w:r>
          </w:p>
        </w:tc>
        <w:tc>
          <w:tcPr>
            <w:tcW w:w="1245" w:type="dxa"/>
            <w:vAlign w:val="center"/>
          </w:tcPr>
          <w:p w14:paraId="5DD6A299">
            <w:pPr>
              <w:jc w:val="center"/>
              <w:rPr>
                <w:rFonts w:hint="eastAsia"/>
                <w:sz w:val="18"/>
              </w:rPr>
            </w:pPr>
            <w:r>
              <w:rPr>
                <w:sz w:val="18"/>
              </w:rPr>
              <w:t>2100</w:t>
            </w:r>
          </w:p>
        </w:tc>
        <w:tc>
          <w:tcPr>
            <w:tcW w:w="1245" w:type="dxa"/>
            <w:vAlign w:val="center"/>
          </w:tcPr>
          <w:p w14:paraId="0E28B38F">
            <w:pPr>
              <w:jc w:val="center"/>
              <w:rPr>
                <w:rFonts w:hint="eastAsia"/>
                <w:sz w:val="18"/>
              </w:rPr>
            </w:pPr>
            <w:r>
              <w:rPr>
                <w:sz w:val="18"/>
              </w:rPr>
              <w:t>900</w:t>
            </w:r>
          </w:p>
        </w:tc>
        <w:tc>
          <w:tcPr>
            <w:tcW w:w="1301" w:type="dxa"/>
            <w:vAlign w:val="center"/>
          </w:tcPr>
          <w:p w14:paraId="4A7D1E9C">
            <w:pPr>
              <w:jc w:val="center"/>
              <w:rPr>
                <w:rFonts w:hint="eastAsia"/>
                <w:sz w:val="18"/>
              </w:rPr>
            </w:pPr>
            <w:r>
              <w:rPr>
                <w:sz w:val="18"/>
              </w:rPr>
              <w:t>单层铝窗</w:t>
            </w:r>
          </w:p>
        </w:tc>
        <w:tc>
          <w:tcPr>
            <w:tcW w:w="1301" w:type="dxa"/>
            <w:vAlign w:val="center"/>
          </w:tcPr>
          <w:p w14:paraId="3D0C2036">
            <w:pPr>
              <w:jc w:val="center"/>
              <w:rPr>
                <w:rFonts w:hint="eastAsia"/>
                <w:sz w:val="18"/>
              </w:rPr>
            </w:pPr>
            <w:r>
              <w:rPr>
                <w:sz w:val="18"/>
              </w:rPr>
              <w:t>普通玻璃</w:t>
            </w:r>
          </w:p>
        </w:tc>
        <w:tc>
          <w:tcPr>
            <w:tcW w:w="1516" w:type="dxa"/>
            <w:vAlign w:val="center"/>
          </w:tcPr>
          <w:p w14:paraId="153C93C8">
            <w:pPr>
              <w:jc w:val="center"/>
              <w:rPr>
                <w:rFonts w:hint="eastAsia"/>
                <w:sz w:val="18"/>
              </w:rPr>
            </w:pPr>
            <w:r>
              <w:rPr>
                <w:sz w:val="18"/>
              </w:rPr>
              <w:t>0.89</w:t>
            </w:r>
          </w:p>
        </w:tc>
        <w:tc>
          <w:tcPr>
            <w:tcW w:w="1358" w:type="dxa"/>
            <w:vAlign w:val="center"/>
          </w:tcPr>
          <w:p w14:paraId="4FFE232A">
            <w:pPr>
              <w:jc w:val="center"/>
              <w:rPr>
                <w:rFonts w:hint="eastAsia"/>
                <w:sz w:val="18"/>
              </w:rPr>
            </w:pPr>
            <w:r>
              <w:rPr>
                <w:sz w:val="18"/>
              </w:rPr>
              <w:t>0.08</w:t>
            </w:r>
          </w:p>
        </w:tc>
      </w:tr>
      <w:tr w14:paraId="503CCA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57AC312C">
            <w:pPr>
              <w:jc w:val="center"/>
              <w:rPr>
                <w:rFonts w:hint="eastAsia"/>
                <w:sz w:val="18"/>
              </w:rPr>
            </w:pPr>
            <w:r>
              <w:rPr>
                <w:sz w:val="18"/>
              </w:rPr>
              <w:t>C2330</w:t>
            </w:r>
          </w:p>
        </w:tc>
        <w:tc>
          <w:tcPr>
            <w:tcW w:w="1245" w:type="dxa"/>
            <w:vAlign w:val="center"/>
          </w:tcPr>
          <w:p w14:paraId="03E736A9">
            <w:pPr>
              <w:jc w:val="center"/>
              <w:rPr>
                <w:rFonts w:hint="eastAsia"/>
                <w:sz w:val="18"/>
              </w:rPr>
            </w:pPr>
            <w:r>
              <w:rPr>
                <w:sz w:val="18"/>
              </w:rPr>
              <w:t>2270</w:t>
            </w:r>
          </w:p>
        </w:tc>
        <w:tc>
          <w:tcPr>
            <w:tcW w:w="1245" w:type="dxa"/>
            <w:vAlign w:val="center"/>
          </w:tcPr>
          <w:p w14:paraId="5828A46B">
            <w:pPr>
              <w:jc w:val="center"/>
              <w:rPr>
                <w:rFonts w:hint="eastAsia"/>
                <w:sz w:val="18"/>
              </w:rPr>
            </w:pPr>
            <w:r>
              <w:rPr>
                <w:sz w:val="18"/>
              </w:rPr>
              <w:t>3000</w:t>
            </w:r>
          </w:p>
        </w:tc>
        <w:tc>
          <w:tcPr>
            <w:tcW w:w="1301" w:type="dxa"/>
            <w:vAlign w:val="center"/>
          </w:tcPr>
          <w:p w14:paraId="2A389176">
            <w:pPr>
              <w:jc w:val="center"/>
              <w:rPr>
                <w:rFonts w:hint="eastAsia"/>
                <w:sz w:val="18"/>
              </w:rPr>
            </w:pPr>
            <w:r>
              <w:rPr>
                <w:sz w:val="18"/>
              </w:rPr>
              <w:t>单层铝窗</w:t>
            </w:r>
          </w:p>
        </w:tc>
        <w:tc>
          <w:tcPr>
            <w:tcW w:w="1301" w:type="dxa"/>
            <w:vAlign w:val="center"/>
          </w:tcPr>
          <w:p w14:paraId="5731279E">
            <w:pPr>
              <w:jc w:val="center"/>
              <w:rPr>
                <w:rFonts w:hint="eastAsia"/>
                <w:sz w:val="18"/>
              </w:rPr>
            </w:pPr>
            <w:r>
              <w:rPr>
                <w:sz w:val="18"/>
              </w:rPr>
              <w:t>普通玻璃</w:t>
            </w:r>
          </w:p>
        </w:tc>
        <w:tc>
          <w:tcPr>
            <w:tcW w:w="1516" w:type="dxa"/>
            <w:vAlign w:val="center"/>
          </w:tcPr>
          <w:p w14:paraId="13C9CABE">
            <w:pPr>
              <w:jc w:val="center"/>
              <w:rPr>
                <w:rFonts w:hint="eastAsia"/>
                <w:sz w:val="18"/>
              </w:rPr>
            </w:pPr>
            <w:r>
              <w:rPr>
                <w:sz w:val="18"/>
              </w:rPr>
              <w:t>0.89</w:t>
            </w:r>
          </w:p>
        </w:tc>
        <w:tc>
          <w:tcPr>
            <w:tcW w:w="1358" w:type="dxa"/>
            <w:vAlign w:val="center"/>
          </w:tcPr>
          <w:p w14:paraId="3F73958B">
            <w:pPr>
              <w:jc w:val="center"/>
              <w:rPr>
                <w:rFonts w:hint="eastAsia"/>
                <w:sz w:val="18"/>
              </w:rPr>
            </w:pPr>
            <w:r>
              <w:rPr>
                <w:sz w:val="18"/>
              </w:rPr>
              <w:t>0.08</w:t>
            </w:r>
          </w:p>
        </w:tc>
      </w:tr>
      <w:tr w14:paraId="7061BD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71ED119">
            <w:pPr>
              <w:jc w:val="center"/>
              <w:rPr>
                <w:rFonts w:hint="eastAsia"/>
                <w:sz w:val="18"/>
              </w:rPr>
            </w:pPr>
            <w:r>
              <w:rPr>
                <w:sz w:val="18"/>
              </w:rPr>
              <w:t>C2435</w:t>
            </w:r>
          </w:p>
        </w:tc>
        <w:tc>
          <w:tcPr>
            <w:tcW w:w="1245" w:type="dxa"/>
            <w:vAlign w:val="center"/>
          </w:tcPr>
          <w:p w14:paraId="0448772A">
            <w:pPr>
              <w:jc w:val="center"/>
              <w:rPr>
                <w:rFonts w:hint="eastAsia"/>
                <w:sz w:val="18"/>
              </w:rPr>
            </w:pPr>
            <w:r>
              <w:rPr>
                <w:sz w:val="18"/>
              </w:rPr>
              <w:t>2400</w:t>
            </w:r>
          </w:p>
        </w:tc>
        <w:tc>
          <w:tcPr>
            <w:tcW w:w="1245" w:type="dxa"/>
            <w:vAlign w:val="center"/>
          </w:tcPr>
          <w:p w14:paraId="6B1039E2">
            <w:pPr>
              <w:jc w:val="center"/>
              <w:rPr>
                <w:rFonts w:hint="eastAsia"/>
                <w:sz w:val="18"/>
              </w:rPr>
            </w:pPr>
            <w:r>
              <w:rPr>
                <w:sz w:val="18"/>
              </w:rPr>
              <w:t>3500</w:t>
            </w:r>
          </w:p>
        </w:tc>
        <w:tc>
          <w:tcPr>
            <w:tcW w:w="1301" w:type="dxa"/>
            <w:vAlign w:val="center"/>
          </w:tcPr>
          <w:p w14:paraId="688972B5">
            <w:pPr>
              <w:jc w:val="center"/>
              <w:rPr>
                <w:rFonts w:hint="eastAsia"/>
                <w:sz w:val="18"/>
              </w:rPr>
            </w:pPr>
            <w:r>
              <w:rPr>
                <w:sz w:val="18"/>
              </w:rPr>
              <w:t>单层铝窗</w:t>
            </w:r>
          </w:p>
        </w:tc>
        <w:tc>
          <w:tcPr>
            <w:tcW w:w="1301" w:type="dxa"/>
            <w:vAlign w:val="center"/>
          </w:tcPr>
          <w:p w14:paraId="7C028143">
            <w:pPr>
              <w:jc w:val="center"/>
              <w:rPr>
                <w:rFonts w:hint="eastAsia"/>
                <w:sz w:val="18"/>
              </w:rPr>
            </w:pPr>
            <w:r>
              <w:rPr>
                <w:sz w:val="18"/>
              </w:rPr>
              <w:t>普通玻璃</w:t>
            </w:r>
          </w:p>
        </w:tc>
        <w:tc>
          <w:tcPr>
            <w:tcW w:w="1516" w:type="dxa"/>
            <w:vAlign w:val="center"/>
          </w:tcPr>
          <w:p w14:paraId="0725DCAE">
            <w:pPr>
              <w:jc w:val="center"/>
              <w:rPr>
                <w:rFonts w:hint="eastAsia"/>
                <w:sz w:val="18"/>
              </w:rPr>
            </w:pPr>
            <w:r>
              <w:rPr>
                <w:sz w:val="18"/>
              </w:rPr>
              <w:t>0.89</w:t>
            </w:r>
          </w:p>
        </w:tc>
        <w:tc>
          <w:tcPr>
            <w:tcW w:w="1358" w:type="dxa"/>
            <w:vAlign w:val="center"/>
          </w:tcPr>
          <w:p w14:paraId="528FC412">
            <w:pPr>
              <w:jc w:val="center"/>
              <w:rPr>
                <w:rFonts w:hint="eastAsia"/>
                <w:sz w:val="18"/>
              </w:rPr>
            </w:pPr>
            <w:r>
              <w:rPr>
                <w:sz w:val="18"/>
              </w:rPr>
              <w:t>0.08</w:t>
            </w:r>
          </w:p>
        </w:tc>
      </w:tr>
      <w:tr w14:paraId="780FDE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70B3BFB1">
            <w:pPr>
              <w:jc w:val="center"/>
              <w:rPr>
                <w:rFonts w:hint="eastAsia"/>
                <w:sz w:val="18"/>
              </w:rPr>
            </w:pPr>
            <w:r>
              <w:rPr>
                <w:sz w:val="18"/>
              </w:rPr>
              <w:t>C2437</w:t>
            </w:r>
          </w:p>
        </w:tc>
        <w:tc>
          <w:tcPr>
            <w:tcW w:w="1245" w:type="dxa"/>
            <w:vAlign w:val="center"/>
          </w:tcPr>
          <w:p w14:paraId="3ACDE828">
            <w:pPr>
              <w:jc w:val="center"/>
              <w:rPr>
                <w:rFonts w:hint="eastAsia"/>
                <w:sz w:val="18"/>
              </w:rPr>
            </w:pPr>
            <w:r>
              <w:rPr>
                <w:sz w:val="18"/>
              </w:rPr>
              <w:t>2400</w:t>
            </w:r>
          </w:p>
        </w:tc>
        <w:tc>
          <w:tcPr>
            <w:tcW w:w="1245" w:type="dxa"/>
            <w:vAlign w:val="center"/>
          </w:tcPr>
          <w:p w14:paraId="08500DF1">
            <w:pPr>
              <w:jc w:val="center"/>
              <w:rPr>
                <w:rFonts w:hint="eastAsia"/>
                <w:sz w:val="18"/>
              </w:rPr>
            </w:pPr>
            <w:r>
              <w:rPr>
                <w:sz w:val="18"/>
              </w:rPr>
              <w:t>3700</w:t>
            </w:r>
          </w:p>
        </w:tc>
        <w:tc>
          <w:tcPr>
            <w:tcW w:w="1301" w:type="dxa"/>
            <w:vAlign w:val="center"/>
          </w:tcPr>
          <w:p w14:paraId="02338E00">
            <w:pPr>
              <w:jc w:val="center"/>
              <w:rPr>
                <w:rFonts w:hint="eastAsia"/>
                <w:sz w:val="18"/>
              </w:rPr>
            </w:pPr>
            <w:r>
              <w:rPr>
                <w:sz w:val="18"/>
              </w:rPr>
              <w:t>单层铝窗</w:t>
            </w:r>
          </w:p>
        </w:tc>
        <w:tc>
          <w:tcPr>
            <w:tcW w:w="1301" w:type="dxa"/>
            <w:vAlign w:val="center"/>
          </w:tcPr>
          <w:p w14:paraId="0EDB595D">
            <w:pPr>
              <w:jc w:val="center"/>
              <w:rPr>
                <w:rFonts w:hint="eastAsia"/>
                <w:sz w:val="18"/>
              </w:rPr>
            </w:pPr>
            <w:r>
              <w:rPr>
                <w:sz w:val="18"/>
              </w:rPr>
              <w:t>普通玻璃</w:t>
            </w:r>
          </w:p>
        </w:tc>
        <w:tc>
          <w:tcPr>
            <w:tcW w:w="1516" w:type="dxa"/>
            <w:vAlign w:val="center"/>
          </w:tcPr>
          <w:p w14:paraId="10000395">
            <w:pPr>
              <w:jc w:val="center"/>
              <w:rPr>
                <w:rFonts w:hint="eastAsia"/>
                <w:sz w:val="18"/>
              </w:rPr>
            </w:pPr>
            <w:r>
              <w:rPr>
                <w:sz w:val="18"/>
              </w:rPr>
              <w:t>0.89</w:t>
            </w:r>
          </w:p>
        </w:tc>
        <w:tc>
          <w:tcPr>
            <w:tcW w:w="1358" w:type="dxa"/>
            <w:vAlign w:val="center"/>
          </w:tcPr>
          <w:p w14:paraId="6B96177C">
            <w:pPr>
              <w:jc w:val="center"/>
              <w:rPr>
                <w:rFonts w:hint="eastAsia"/>
                <w:sz w:val="18"/>
              </w:rPr>
            </w:pPr>
            <w:r>
              <w:rPr>
                <w:sz w:val="18"/>
              </w:rPr>
              <w:t>0.08</w:t>
            </w:r>
          </w:p>
        </w:tc>
      </w:tr>
      <w:tr w14:paraId="16EB23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13CEB80A">
            <w:pPr>
              <w:jc w:val="center"/>
              <w:rPr>
                <w:rFonts w:hint="eastAsia"/>
                <w:sz w:val="18"/>
              </w:rPr>
            </w:pPr>
            <w:r>
              <w:rPr>
                <w:sz w:val="18"/>
              </w:rPr>
              <w:t>C4921</w:t>
            </w:r>
          </w:p>
        </w:tc>
        <w:tc>
          <w:tcPr>
            <w:tcW w:w="1245" w:type="dxa"/>
            <w:vAlign w:val="center"/>
          </w:tcPr>
          <w:p w14:paraId="7C77094F">
            <w:pPr>
              <w:jc w:val="center"/>
              <w:rPr>
                <w:rFonts w:hint="eastAsia"/>
                <w:sz w:val="18"/>
              </w:rPr>
            </w:pPr>
            <w:r>
              <w:rPr>
                <w:sz w:val="18"/>
              </w:rPr>
              <w:t>4850</w:t>
            </w:r>
          </w:p>
        </w:tc>
        <w:tc>
          <w:tcPr>
            <w:tcW w:w="1245" w:type="dxa"/>
            <w:vAlign w:val="center"/>
          </w:tcPr>
          <w:p w14:paraId="7DAD05F2">
            <w:pPr>
              <w:jc w:val="center"/>
              <w:rPr>
                <w:rFonts w:hint="eastAsia"/>
                <w:sz w:val="18"/>
              </w:rPr>
            </w:pPr>
            <w:r>
              <w:rPr>
                <w:sz w:val="18"/>
              </w:rPr>
              <w:t>2100</w:t>
            </w:r>
          </w:p>
        </w:tc>
        <w:tc>
          <w:tcPr>
            <w:tcW w:w="1301" w:type="dxa"/>
            <w:vAlign w:val="center"/>
          </w:tcPr>
          <w:p w14:paraId="71CA04A1">
            <w:pPr>
              <w:jc w:val="center"/>
              <w:rPr>
                <w:rFonts w:hint="eastAsia"/>
                <w:sz w:val="18"/>
              </w:rPr>
            </w:pPr>
            <w:r>
              <w:rPr>
                <w:sz w:val="18"/>
              </w:rPr>
              <w:t>单层铝窗</w:t>
            </w:r>
          </w:p>
        </w:tc>
        <w:tc>
          <w:tcPr>
            <w:tcW w:w="1301" w:type="dxa"/>
            <w:vAlign w:val="center"/>
          </w:tcPr>
          <w:p w14:paraId="6E208E18">
            <w:pPr>
              <w:jc w:val="center"/>
              <w:rPr>
                <w:rFonts w:hint="eastAsia"/>
                <w:sz w:val="18"/>
              </w:rPr>
            </w:pPr>
            <w:r>
              <w:rPr>
                <w:sz w:val="18"/>
              </w:rPr>
              <w:t>普通玻璃</w:t>
            </w:r>
          </w:p>
        </w:tc>
        <w:tc>
          <w:tcPr>
            <w:tcW w:w="1516" w:type="dxa"/>
            <w:vAlign w:val="center"/>
          </w:tcPr>
          <w:p w14:paraId="71F8276D">
            <w:pPr>
              <w:jc w:val="center"/>
              <w:rPr>
                <w:rFonts w:hint="eastAsia"/>
                <w:sz w:val="18"/>
              </w:rPr>
            </w:pPr>
            <w:r>
              <w:rPr>
                <w:sz w:val="18"/>
              </w:rPr>
              <w:t>0.89</w:t>
            </w:r>
          </w:p>
        </w:tc>
        <w:tc>
          <w:tcPr>
            <w:tcW w:w="1358" w:type="dxa"/>
            <w:vAlign w:val="center"/>
          </w:tcPr>
          <w:p w14:paraId="580D726A">
            <w:pPr>
              <w:jc w:val="center"/>
              <w:rPr>
                <w:rFonts w:hint="eastAsia"/>
                <w:sz w:val="18"/>
              </w:rPr>
            </w:pPr>
            <w:r>
              <w:rPr>
                <w:sz w:val="18"/>
              </w:rPr>
              <w:t>0.08</w:t>
            </w:r>
          </w:p>
        </w:tc>
      </w:tr>
      <w:tr w14:paraId="2C455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55AC7BB1">
            <w:pPr>
              <w:jc w:val="center"/>
              <w:rPr>
                <w:rFonts w:hint="eastAsia"/>
                <w:sz w:val="18"/>
              </w:rPr>
            </w:pPr>
            <w:r>
              <w:rPr>
                <w:sz w:val="18"/>
              </w:rPr>
              <w:t>C6537</w:t>
            </w:r>
          </w:p>
        </w:tc>
        <w:tc>
          <w:tcPr>
            <w:tcW w:w="1245" w:type="dxa"/>
            <w:vAlign w:val="center"/>
          </w:tcPr>
          <w:p w14:paraId="55122A90">
            <w:pPr>
              <w:jc w:val="center"/>
              <w:rPr>
                <w:rFonts w:hint="eastAsia"/>
                <w:sz w:val="18"/>
              </w:rPr>
            </w:pPr>
            <w:r>
              <w:rPr>
                <w:sz w:val="18"/>
              </w:rPr>
              <w:t>6500</w:t>
            </w:r>
          </w:p>
        </w:tc>
        <w:tc>
          <w:tcPr>
            <w:tcW w:w="1245" w:type="dxa"/>
            <w:vAlign w:val="center"/>
          </w:tcPr>
          <w:p w14:paraId="34F7BA6B">
            <w:pPr>
              <w:jc w:val="center"/>
              <w:rPr>
                <w:rFonts w:hint="eastAsia"/>
                <w:sz w:val="18"/>
              </w:rPr>
            </w:pPr>
            <w:r>
              <w:rPr>
                <w:sz w:val="18"/>
              </w:rPr>
              <w:t>3700</w:t>
            </w:r>
          </w:p>
        </w:tc>
        <w:tc>
          <w:tcPr>
            <w:tcW w:w="1301" w:type="dxa"/>
            <w:vAlign w:val="center"/>
          </w:tcPr>
          <w:p w14:paraId="1EB76820">
            <w:pPr>
              <w:jc w:val="center"/>
              <w:rPr>
                <w:rFonts w:hint="eastAsia"/>
                <w:sz w:val="18"/>
              </w:rPr>
            </w:pPr>
            <w:r>
              <w:rPr>
                <w:sz w:val="18"/>
              </w:rPr>
              <w:t>单层铝窗</w:t>
            </w:r>
          </w:p>
        </w:tc>
        <w:tc>
          <w:tcPr>
            <w:tcW w:w="1301" w:type="dxa"/>
            <w:vAlign w:val="center"/>
          </w:tcPr>
          <w:p w14:paraId="7D225183">
            <w:pPr>
              <w:jc w:val="center"/>
              <w:rPr>
                <w:rFonts w:hint="eastAsia"/>
                <w:sz w:val="18"/>
              </w:rPr>
            </w:pPr>
            <w:r>
              <w:rPr>
                <w:sz w:val="18"/>
              </w:rPr>
              <w:t>普通玻璃</w:t>
            </w:r>
          </w:p>
        </w:tc>
        <w:tc>
          <w:tcPr>
            <w:tcW w:w="1516" w:type="dxa"/>
            <w:vAlign w:val="center"/>
          </w:tcPr>
          <w:p w14:paraId="289E1025">
            <w:pPr>
              <w:jc w:val="center"/>
              <w:rPr>
                <w:rFonts w:hint="eastAsia"/>
                <w:sz w:val="18"/>
              </w:rPr>
            </w:pPr>
            <w:r>
              <w:rPr>
                <w:sz w:val="18"/>
              </w:rPr>
              <w:t>0.89</w:t>
            </w:r>
          </w:p>
        </w:tc>
        <w:tc>
          <w:tcPr>
            <w:tcW w:w="1358" w:type="dxa"/>
            <w:vAlign w:val="center"/>
          </w:tcPr>
          <w:p w14:paraId="52DE112A">
            <w:pPr>
              <w:jc w:val="center"/>
              <w:rPr>
                <w:rFonts w:hint="eastAsia"/>
                <w:sz w:val="18"/>
              </w:rPr>
            </w:pPr>
            <w:r>
              <w:rPr>
                <w:sz w:val="18"/>
              </w:rPr>
              <w:t>0.08</w:t>
            </w:r>
          </w:p>
        </w:tc>
      </w:tr>
      <w:tr w14:paraId="5797EB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7BC72B1A">
            <w:pPr>
              <w:jc w:val="center"/>
              <w:rPr>
                <w:rFonts w:hint="eastAsia"/>
                <w:sz w:val="18"/>
              </w:rPr>
            </w:pPr>
            <w:r>
              <w:rPr>
                <w:sz w:val="18"/>
              </w:rPr>
              <w:t>C7737</w:t>
            </w:r>
          </w:p>
        </w:tc>
        <w:tc>
          <w:tcPr>
            <w:tcW w:w="1245" w:type="dxa"/>
            <w:vAlign w:val="center"/>
          </w:tcPr>
          <w:p w14:paraId="22CD8446">
            <w:pPr>
              <w:jc w:val="center"/>
              <w:rPr>
                <w:rFonts w:hint="eastAsia"/>
                <w:sz w:val="18"/>
              </w:rPr>
            </w:pPr>
            <w:r>
              <w:rPr>
                <w:sz w:val="18"/>
              </w:rPr>
              <w:t>7700</w:t>
            </w:r>
          </w:p>
        </w:tc>
        <w:tc>
          <w:tcPr>
            <w:tcW w:w="1245" w:type="dxa"/>
            <w:vAlign w:val="center"/>
          </w:tcPr>
          <w:p w14:paraId="415846C6">
            <w:pPr>
              <w:jc w:val="center"/>
              <w:rPr>
                <w:rFonts w:hint="eastAsia"/>
                <w:sz w:val="18"/>
              </w:rPr>
            </w:pPr>
            <w:r>
              <w:rPr>
                <w:sz w:val="18"/>
              </w:rPr>
              <w:t>3700</w:t>
            </w:r>
          </w:p>
        </w:tc>
        <w:tc>
          <w:tcPr>
            <w:tcW w:w="1301" w:type="dxa"/>
            <w:vAlign w:val="center"/>
          </w:tcPr>
          <w:p w14:paraId="729FEF7F">
            <w:pPr>
              <w:jc w:val="center"/>
              <w:rPr>
                <w:rFonts w:hint="eastAsia"/>
                <w:sz w:val="18"/>
              </w:rPr>
            </w:pPr>
            <w:r>
              <w:rPr>
                <w:sz w:val="18"/>
              </w:rPr>
              <w:t>单层铝窗</w:t>
            </w:r>
          </w:p>
        </w:tc>
        <w:tc>
          <w:tcPr>
            <w:tcW w:w="1301" w:type="dxa"/>
            <w:vAlign w:val="center"/>
          </w:tcPr>
          <w:p w14:paraId="7CB3C59B">
            <w:pPr>
              <w:jc w:val="center"/>
              <w:rPr>
                <w:rFonts w:hint="eastAsia"/>
                <w:sz w:val="18"/>
              </w:rPr>
            </w:pPr>
            <w:r>
              <w:rPr>
                <w:sz w:val="18"/>
              </w:rPr>
              <w:t>普通玻璃</w:t>
            </w:r>
          </w:p>
        </w:tc>
        <w:tc>
          <w:tcPr>
            <w:tcW w:w="1516" w:type="dxa"/>
            <w:vAlign w:val="center"/>
          </w:tcPr>
          <w:p w14:paraId="17B0CFDC">
            <w:pPr>
              <w:jc w:val="center"/>
              <w:rPr>
                <w:rFonts w:hint="eastAsia"/>
                <w:sz w:val="18"/>
              </w:rPr>
            </w:pPr>
            <w:r>
              <w:rPr>
                <w:sz w:val="18"/>
              </w:rPr>
              <w:t>0.89</w:t>
            </w:r>
          </w:p>
        </w:tc>
        <w:tc>
          <w:tcPr>
            <w:tcW w:w="1358" w:type="dxa"/>
            <w:vAlign w:val="center"/>
          </w:tcPr>
          <w:p w14:paraId="7522EAD5">
            <w:pPr>
              <w:jc w:val="center"/>
              <w:rPr>
                <w:rFonts w:hint="eastAsia"/>
                <w:sz w:val="18"/>
              </w:rPr>
            </w:pPr>
            <w:r>
              <w:rPr>
                <w:sz w:val="18"/>
              </w:rPr>
              <w:t>0.08</w:t>
            </w:r>
          </w:p>
        </w:tc>
      </w:tr>
      <w:tr w14:paraId="64AFE3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7A2922CE">
            <w:pPr>
              <w:jc w:val="center"/>
              <w:rPr>
                <w:rFonts w:hint="eastAsia"/>
                <w:sz w:val="18"/>
              </w:rPr>
            </w:pPr>
            <w:r>
              <w:rPr>
                <w:sz w:val="18"/>
              </w:rPr>
              <w:t>DK1521</w:t>
            </w:r>
          </w:p>
        </w:tc>
        <w:tc>
          <w:tcPr>
            <w:tcW w:w="1245" w:type="dxa"/>
            <w:vAlign w:val="center"/>
          </w:tcPr>
          <w:p w14:paraId="17294541">
            <w:pPr>
              <w:jc w:val="center"/>
              <w:rPr>
                <w:rFonts w:hint="eastAsia"/>
                <w:sz w:val="18"/>
              </w:rPr>
            </w:pPr>
            <w:r>
              <w:rPr>
                <w:sz w:val="18"/>
              </w:rPr>
              <w:t>1500</w:t>
            </w:r>
          </w:p>
        </w:tc>
        <w:tc>
          <w:tcPr>
            <w:tcW w:w="1245" w:type="dxa"/>
            <w:vAlign w:val="center"/>
          </w:tcPr>
          <w:p w14:paraId="25529160">
            <w:pPr>
              <w:jc w:val="center"/>
              <w:rPr>
                <w:rFonts w:hint="eastAsia"/>
                <w:sz w:val="18"/>
              </w:rPr>
            </w:pPr>
            <w:r>
              <w:rPr>
                <w:sz w:val="18"/>
              </w:rPr>
              <w:t>2100</w:t>
            </w:r>
          </w:p>
        </w:tc>
        <w:tc>
          <w:tcPr>
            <w:tcW w:w="1301" w:type="dxa"/>
            <w:vAlign w:val="center"/>
          </w:tcPr>
          <w:p w14:paraId="6B9FE3A4">
            <w:pPr>
              <w:jc w:val="center"/>
              <w:rPr>
                <w:rFonts w:hint="eastAsia"/>
                <w:sz w:val="18"/>
              </w:rPr>
            </w:pPr>
            <w:r>
              <w:rPr>
                <w:sz w:val="18"/>
              </w:rPr>
              <w:t>单层铝窗</w:t>
            </w:r>
          </w:p>
        </w:tc>
        <w:tc>
          <w:tcPr>
            <w:tcW w:w="1301" w:type="dxa"/>
            <w:vAlign w:val="center"/>
          </w:tcPr>
          <w:p w14:paraId="6FED0DA0">
            <w:pPr>
              <w:jc w:val="center"/>
              <w:rPr>
                <w:rFonts w:hint="eastAsia"/>
                <w:sz w:val="18"/>
              </w:rPr>
            </w:pPr>
            <w:r>
              <w:rPr>
                <w:sz w:val="18"/>
              </w:rPr>
              <w:t>普通玻璃</w:t>
            </w:r>
          </w:p>
        </w:tc>
        <w:tc>
          <w:tcPr>
            <w:tcW w:w="1516" w:type="dxa"/>
            <w:vAlign w:val="center"/>
          </w:tcPr>
          <w:p w14:paraId="7430A77C">
            <w:pPr>
              <w:jc w:val="center"/>
              <w:rPr>
                <w:rFonts w:hint="eastAsia"/>
                <w:sz w:val="18"/>
              </w:rPr>
            </w:pPr>
            <w:r>
              <w:rPr>
                <w:sz w:val="18"/>
              </w:rPr>
              <w:t>0.89</w:t>
            </w:r>
          </w:p>
        </w:tc>
        <w:tc>
          <w:tcPr>
            <w:tcW w:w="1358" w:type="dxa"/>
            <w:vAlign w:val="center"/>
          </w:tcPr>
          <w:p w14:paraId="099643B3">
            <w:pPr>
              <w:jc w:val="center"/>
              <w:rPr>
                <w:rFonts w:hint="eastAsia"/>
                <w:sz w:val="18"/>
              </w:rPr>
            </w:pPr>
            <w:r>
              <w:rPr>
                <w:sz w:val="18"/>
              </w:rPr>
              <w:t>0.08</w:t>
            </w:r>
          </w:p>
        </w:tc>
      </w:tr>
    </w:tbl>
    <w:p w14:paraId="4AA625F7">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630B5011">
      <w:pPr>
        <w:pStyle w:val="3"/>
        <w:rPr>
          <w:rFonts w:hint="eastAsia" w:ascii="宋体" w:hAnsi="宋体"/>
          <w:sz w:val="18"/>
          <w:szCs w:val="18"/>
          <w:lang w:val="en-US"/>
        </w:rPr>
      </w:pPr>
    </w:p>
    <w:p w14:paraId="440B8620">
      <w:pPr>
        <w:pStyle w:val="5"/>
        <w:rPr>
          <w:rFonts w:hint="eastAsia"/>
        </w:rPr>
      </w:pPr>
      <w:bookmarkStart w:id="73" w:name="_Toc216711499"/>
      <w:bookmarkStart w:id="74" w:name="幕墙"/>
      <w:r>
        <w:rPr>
          <w:rFonts w:hint="eastAsia"/>
        </w:rPr>
        <w:t>玻璃幕墙</w:t>
      </w:r>
      <w:bookmarkEnd w:id="73"/>
    </w:p>
    <w:bookmarkEnd w:id="74"/>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416A06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09254D53">
            <w:pPr>
              <w:jc w:val="center"/>
              <w:rPr>
                <w:rFonts w:hint="eastAsia"/>
                <w:sz w:val="18"/>
              </w:rPr>
            </w:pPr>
            <w:r>
              <w:rPr>
                <w:sz w:val="18"/>
              </w:rPr>
              <w:t>门窗编号</w:t>
            </w:r>
          </w:p>
        </w:tc>
        <w:tc>
          <w:tcPr>
            <w:tcW w:w="1245" w:type="dxa"/>
            <w:shd w:val="clear" w:color="auto" w:fill="E6E6E6"/>
            <w:vAlign w:val="center"/>
          </w:tcPr>
          <w:p w14:paraId="77141881">
            <w:pPr>
              <w:jc w:val="center"/>
              <w:rPr>
                <w:rFonts w:hint="eastAsia"/>
                <w:sz w:val="18"/>
              </w:rPr>
            </w:pPr>
            <w:r>
              <w:rPr>
                <w:sz w:val="18"/>
              </w:rPr>
              <w:t>宽度(mm)</w:t>
            </w:r>
          </w:p>
        </w:tc>
        <w:tc>
          <w:tcPr>
            <w:tcW w:w="1245" w:type="dxa"/>
            <w:shd w:val="clear" w:color="auto" w:fill="E6E6E6"/>
            <w:vAlign w:val="center"/>
          </w:tcPr>
          <w:p w14:paraId="58FD0546">
            <w:pPr>
              <w:jc w:val="center"/>
              <w:rPr>
                <w:rFonts w:hint="eastAsia"/>
                <w:sz w:val="18"/>
              </w:rPr>
            </w:pPr>
            <w:r>
              <w:rPr>
                <w:sz w:val="18"/>
              </w:rPr>
              <w:t>高度(mm)</w:t>
            </w:r>
          </w:p>
        </w:tc>
        <w:tc>
          <w:tcPr>
            <w:tcW w:w="1301" w:type="dxa"/>
            <w:shd w:val="clear" w:color="auto" w:fill="E6E6E6"/>
            <w:vAlign w:val="center"/>
          </w:tcPr>
          <w:p w14:paraId="7DC0245E">
            <w:pPr>
              <w:jc w:val="center"/>
              <w:rPr>
                <w:rFonts w:hint="eastAsia"/>
                <w:sz w:val="18"/>
              </w:rPr>
            </w:pPr>
            <w:r>
              <w:rPr>
                <w:sz w:val="18"/>
              </w:rPr>
              <w:t>窗框类型</w:t>
            </w:r>
          </w:p>
        </w:tc>
        <w:tc>
          <w:tcPr>
            <w:tcW w:w="1301" w:type="dxa"/>
            <w:shd w:val="clear" w:color="auto" w:fill="E6E6E6"/>
            <w:vAlign w:val="center"/>
          </w:tcPr>
          <w:p w14:paraId="4F403776">
            <w:pPr>
              <w:jc w:val="center"/>
              <w:rPr>
                <w:rFonts w:hint="eastAsia"/>
                <w:sz w:val="18"/>
              </w:rPr>
            </w:pPr>
            <w:r>
              <w:rPr>
                <w:sz w:val="18"/>
              </w:rPr>
              <w:t>玻璃类型</w:t>
            </w:r>
          </w:p>
        </w:tc>
        <w:tc>
          <w:tcPr>
            <w:tcW w:w="1516" w:type="dxa"/>
            <w:shd w:val="clear" w:color="auto" w:fill="E6E6E6"/>
            <w:vAlign w:val="center"/>
          </w:tcPr>
          <w:p w14:paraId="6D9C99E2">
            <w:pPr>
              <w:jc w:val="center"/>
              <w:rPr>
                <w:rFonts w:hint="eastAsia"/>
                <w:sz w:val="18"/>
              </w:rPr>
            </w:pPr>
            <w:r>
              <w:rPr>
                <w:sz w:val="18"/>
              </w:rPr>
              <w:t>可见光透射比</w:t>
            </w:r>
          </w:p>
        </w:tc>
        <w:tc>
          <w:tcPr>
            <w:tcW w:w="1358" w:type="dxa"/>
            <w:shd w:val="clear" w:color="auto" w:fill="E6E6E6"/>
            <w:vAlign w:val="center"/>
          </w:tcPr>
          <w:p w14:paraId="2BC86226">
            <w:pPr>
              <w:jc w:val="center"/>
              <w:rPr>
                <w:rFonts w:hint="eastAsia"/>
                <w:sz w:val="18"/>
              </w:rPr>
            </w:pPr>
            <w:r>
              <w:rPr>
                <w:sz w:val="18"/>
              </w:rPr>
              <w:t>玻璃反射比</w:t>
            </w:r>
          </w:p>
        </w:tc>
      </w:tr>
      <w:tr w14:paraId="00B724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1B92B1E6">
            <w:pPr>
              <w:jc w:val="center"/>
              <w:rPr>
                <w:rFonts w:hint="eastAsia"/>
                <w:sz w:val="18"/>
              </w:rPr>
            </w:pPr>
          </w:p>
        </w:tc>
        <w:tc>
          <w:tcPr>
            <w:tcW w:w="1245" w:type="dxa"/>
            <w:vAlign w:val="center"/>
          </w:tcPr>
          <w:p w14:paraId="65BF8178">
            <w:pPr>
              <w:jc w:val="center"/>
              <w:rPr>
                <w:rFonts w:hint="eastAsia"/>
                <w:sz w:val="18"/>
              </w:rPr>
            </w:pPr>
            <w:r>
              <w:rPr>
                <w:sz w:val="18"/>
              </w:rPr>
              <w:t>16000</w:t>
            </w:r>
          </w:p>
        </w:tc>
        <w:tc>
          <w:tcPr>
            <w:tcW w:w="1245" w:type="dxa"/>
            <w:vAlign w:val="center"/>
          </w:tcPr>
          <w:p w14:paraId="7ED6CC48">
            <w:pPr>
              <w:jc w:val="center"/>
              <w:rPr>
                <w:rFonts w:hint="eastAsia"/>
                <w:sz w:val="18"/>
              </w:rPr>
            </w:pPr>
            <w:r>
              <w:rPr>
                <w:sz w:val="18"/>
              </w:rPr>
              <w:t>5000</w:t>
            </w:r>
          </w:p>
        </w:tc>
        <w:tc>
          <w:tcPr>
            <w:tcW w:w="1301" w:type="dxa"/>
            <w:vAlign w:val="center"/>
          </w:tcPr>
          <w:p w14:paraId="1167D162">
            <w:pPr>
              <w:jc w:val="center"/>
              <w:rPr>
                <w:rFonts w:hint="eastAsia"/>
                <w:sz w:val="18"/>
              </w:rPr>
            </w:pPr>
            <w:r>
              <w:rPr>
                <w:sz w:val="18"/>
              </w:rPr>
              <w:t>单层铝窗</w:t>
            </w:r>
          </w:p>
        </w:tc>
        <w:tc>
          <w:tcPr>
            <w:tcW w:w="1301" w:type="dxa"/>
            <w:vAlign w:val="center"/>
          </w:tcPr>
          <w:p w14:paraId="56D84D61">
            <w:pPr>
              <w:jc w:val="center"/>
              <w:rPr>
                <w:rFonts w:hint="eastAsia"/>
                <w:sz w:val="18"/>
              </w:rPr>
            </w:pPr>
            <w:r>
              <w:rPr>
                <w:sz w:val="18"/>
              </w:rPr>
              <w:t>普通玻璃</w:t>
            </w:r>
          </w:p>
        </w:tc>
        <w:tc>
          <w:tcPr>
            <w:tcW w:w="1516" w:type="dxa"/>
            <w:vAlign w:val="center"/>
          </w:tcPr>
          <w:p w14:paraId="431D6598">
            <w:pPr>
              <w:jc w:val="center"/>
              <w:rPr>
                <w:rFonts w:hint="eastAsia"/>
                <w:sz w:val="18"/>
              </w:rPr>
            </w:pPr>
            <w:r>
              <w:rPr>
                <w:sz w:val="18"/>
              </w:rPr>
              <w:t>0.89</w:t>
            </w:r>
          </w:p>
        </w:tc>
        <w:tc>
          <w:tcPr>
            <w:tcW w:w="1358" w:type="dxa"/>
            <w:vAlign w:val="center"/>
          </w:tcPr>
          <w:p w14:paraId="59CF4C83">
            <w:pPr>
              <w:jc w:val="center"/>
              <w:rPr>
                <w:rFonts w:hint="eastAsia"/>
                <w:sz w:val="18"/>
              </w:rPr>
            </w:pPr>
            <w:r>
              <w:rPr>
                <w:sz w:val="18"/>
              </w:rPr>
              <w:t>0.08</w:t>
            </w:r>
          </w:p>
        </w:tc>
      </w:tr>
    </w:tbl>
    <w:p w14:paraId="0D0771BF">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71A35EE3">
      <w:pPr>
        <w:pStyle w:val="3"/>
        <w:rPr>
          <w:rFonts w:hint="eastAsia" w:ascii="宋体" w:hAnsi="宋体"/>
          <w:sz w:val="18"/>
          <w:szCs w:val="18"/>
          <w:lang w:val="en-US"/>
        </w:rPr>
      </w:pPr>
    </w:p>
    <w:p w14:paraId="237C2024">
      <w:pPr>
        <w:pStyle w:val="3"/>
        <w:rPr>
          <w:rFonts w:hint="eastAsia" w:ascii="宋体" w:hAnsi="宋体"/>
          <w:sz w:val="18"/>
          <w:szCs w:val="18"/>
          <w:lang w:val="en-US"/>
        </w:rPr>
      </w:pPr>
    </w:p>
    <w:p w14:paraId="6BE9D613">
      <w:pPr>
        <w:pStyle w:val="3"/>
        <w:rPr>
          <w:rFonts w:hint="eastAsia" w:ascii="宋体" w:hAnsi="宋体"/>
          <w:sz w:val="18"/>
          <w:szCs w:val="18"/>
          <w:lang w:val="en-US"/>
        </w:rPr>
      </w:pPr>
      <w:bookmarkStart w:id="75" w:name="窗污染折减系数"/>
      <w:bookmarkEnd w:id="75"/>
    </w:p>
    <w:p w14:paraId="04C67E4F">
      <w:pPr>
        <w:pStyle w:val="2"/>
        <w:ind w:left="432" w:hanging="432"/>
      </w:pPr>
      <w:bookmarkStart w:id="76" w:name="_Toc216711500"/>
      <w:r>
        <w:rPr>
          <w:rFonts w:hint="eastAsia"/>
        </w:rPr>
        <w:t>动态采光达标统计</w:t>
      </w:r>
      <w:bookmarkEnd w:id="76"/>
    </w:p>
    <w:p w14:paraId="4DE84349">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8"/>
        <w:gridCol w:w="856"/>
        <w:gridCol w:w="1304"/>
        <w:gridCol w:w="111"/>
        <w:gridCol w:w="1369"/>
        <w:gridCol w:w="46"/>
        <w:gridCol w:w="621"/>
        <w:gridCol w:w="667"/>
        <w:gridCol w:w="127"/>
        <w:gridCol w:w="812"/>
        <w:gridCol w:w="939"/>
        <w:gridCol w:w="229"/>
        <w:gridCol w:w="710"/>
        <w:gridCol w:w="840"/>
      </w:tblGrid>
      <w:tr w14:paraId="443F17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shd w:val="clear" w:color="auto" w:fill="E6E6E6"/>
            <w:vAlign w:val="center"/>
          </w:tcPr>
          <w:p w14:paraId="626A3643">
            <w:pPr>
              <w:jc w:val="center"/>
              <w:rPr>
                <w:rFonts w:hint="eastAsia"/>
                <w:sz w:val="18"/>
              </w:rPr>
            </w:pPr>
            <w:r>
              <w:rPr>
                <w:sz w:val="18"/>
              </w:rPr>
              <w:t>楼层</w:t>
            </w:r>
          </w:p>
        </w:tc>
        <w:tc>
          <w:tcPr>
            <w:tcW w:w="2159" w:type="dxa"/>
            <w:gridSpan w:val="2"/>
            <w:shd w:val="clear" w:color="auto" w:fill="E6E6E6"/>
            <w:vAlign w:val="center"/>
          </w:tcPr>
          <w:p w14:paraId="1FB09404">
            <w:pPr>
              <w:jc w:val="center"/>
              <w:rPr>
                <w:rFonts w:hint="eastAsia"/>
                <w:sz w:val="18"/>
              </w:rPr>
            </w:pPr>
            <w:r>
              <w:rPr>
                <w:sz w:val="18"/>
              </w:rPr>
              <w:t>房间</w:t>
            </w:r>
          </w:p>
        </w:tc>
        <w:tc>
          <w:tcPr>
            <w:tcW w:w="1480" w:type="dxa"/>
            <w:gridSpan w:val="2"/>
            <w:shd w:val="clear" w:color="auto" w:fill="E6E6E6"/>
            <w:vAlign w:val="center"/>
          </w:tcPr>
          <w:p w14:paraId="542B119A">
            <w:pPr>
              <w:jc w:val="center"/>
              <w:rPr>
                <w:rFonts w:hint="eastAsia"/>
                <w:sz w:val="18"/>
              </w:rPr>
            </w:pPr>
            <w:r>
              <w:rPr>
                <w:sz w:val="18"/>
              </w:rPr>
              <w:t>对标功能</w:t>
            </w:r>
          </w:p>
        </w:tc>
        <w:tc>
          <w:tcPr>
            <w:tcW w:w="667" w:type="dxa"/>
            <w:gridSpan w:val="2"/>
            <w:shd w:val="clear" w:color="auto" w:fill="E6E6E6"/>
            <w:vAlign w:val="center"/>
          </w:tcPr>
          <w:p w14:paraId="134F2AF9">
            <w:pPr>
              <w:jc w:val="center"/>
              <w:rPr>
                <w:rFonts w:hint="eastAsia"/>
                <w:sz w:val="18"/>
              </w:rPr>
            </w:pPr>
            <w:r>
              <w:rPr>
                <w:sz w:val="18"/>
              </w:rPr>
              <w:t>采光</w:t>
            </w:r>
            <w:r>
              <w:rPr>
                <w:sz w:val="18"/>
              </w:rPr>
              <w:br w:type="textWrapping"/>
            </w:r>
            <w:r>
              <w:rPr>
                <w:sz w:val="18"/>
              </w:rPr>
              <w:t>等级</w:t>
            </w:r>
          </w:p>
        </w:tc>
        <w:tc>
          <w:tcPr>
            <w:tcW w:w="667" w:type="dxa"/>
            <w:shd w:val="clear" w:color="auto" w:fill="E6E6E6"/>
            <w:vAlign w:val="center"/>
          </w:tcPr>
          <w:p w14:paraId="5F3046C1">
            <w:pPr>
              <w:jc w:val="center"/>
              <w:rPr>
                <w:rFonts w:hint="eastAsia"/>
                <w:sz w:val="18"/>
              </w:rPr>
            </w:pPr>
            <w:r>
              <w:rPr>
                <w:sz w:val="18"/>
              </w:rPr>
              <w:t>采光</w:t>
            </w:r>
            <w:r>
              <w:rPr>
                <w:sz w:val="18"/>
              </w:rPr>
              <w:br w:type="textWrapping"/>
            </w:r>
            <w:r>
              <w:rPr>
                <w:sz w:val="18"/>
              </w:rPr>
              <w:t>类型</w:t>
            </w:r>
          </w:p>
        </w:tc>
        <w:tc>
          <w:tcPr>
            <w:tcW w:w="939" w:type="dxa"/>
            <w:gridSpan w:val="2"/>
            <w:shd w:val="clear" w:color="auto" w:fill="E6E6E6"/>
            <w:vAlign w:val="center"/>
          </w:tcPr>
          <w:p w14:paraId="5A175212">
            <w:pPr>
              <w:jc w:val="center"/>
              <w:rPr>
                <w:rFonts w:hint="eastAsia"/>
                <w:sz w:val="18"/>
              </w:rPr>
            </w:pPr>
            <w:r>
              <w:rPr>
                <w:sz w:val="18"/>
              </w:rPr>
              <w:t>设计照度</w:t>
            </w:r>
            <w:r>
              <w:rPr>
                <w:sz w:val="18"/>
              </w:rPr>
              <w:br w:type="textWrapping"/>
            </w:r>
            <w:r>
              <w:rPr>
                <w:sz w:val="18"/>
              </w:rPr>
              <w:t>要求(Lx)</w:t>
            </w:r>
          </w:p>
        </w:tc>
        <w:tc>
          <w:tcPr>
            <w:tcW w:w="939" w:type="dxa"/>
            <w:shd w:val="clear" w:color="auto" w:fill="E6E6E6"/>
            <w:vAlign w:val="center"/>
          </w:tcPr>
          <w:p w14:paraId="4BB47553">
            <w:pPr>
              <w:jc w:val="center"/>
              <w:rPr>
                <w:rFonts w:hint="eastAsia"/>
                <w:sz w:val="18"/>
              </w:rPr>
            </w:pPr>
            <w:r>
              <w:rPr>
                <w:sz w:val="18"/>
              </w:rPr>
              <w:t>房间面积</w:t>
            </w:r>
            <w:r>
              <w:rPr>
                <w:sz w:val="18"/>
              </w:rPr>
              <w:br w:type="textWrapping"/>
            </w:r>
            <w:r>
              <w:rPr>
                <w:sz w:val="18"/>
              </w:rPr>
              <w:t>(m2)</w:t>
            </w:r>
          </w:p>
        </w:tc>
        <w:tc>
          <w:tcPr>
            <w:tcW w:w="939" w:type="dxa"/>
            <w:gridSpan w:val="2"/>
            <w:shd w:val="clear" w:color="auto" w:fill="E6E6E6"/>
            <w:vAlign w:val="center"/>
          </w:tcPr>
          <w:p w14:paraId="6505C37F">
            <w:pPr>
              <w:jc w:val="center"/>
              <w:rPr>
                <w:rFonts w:hint="eastAsia"/>
                <w:sz w:val="18"/>
              </w:rPr>
            </w:pPr>
            <w:r>
              <w:rPr>
                <w:sz w:val="18"/>
              </w:rPr>
              <w:t>达标面积</w:t>
            </w:r>
            <w:r>
              <w:rPr>
                <w:sz w:val="18"/>
              </w:rPr>
              <w:br w:type="textWrapping"/>
            </w:r>
            <w:r>
              <w:rPr>
                <w:sz w:val="18"/>
              </w:rPr>
              <w:t>比例(%)</w:t>
            </w:r>
          </w:p>
        </w:tc>
        <w:tc>
          <w:tcPr>
            <w:tcW w:w="837" w:type="dxa"/>
            <w:shd w:val="clear" w:color="auto" w:fill="E6E6E6"/>
            <w:vAlign w:val="center"/>
          </w:tcPr>
          <w:p w14:paraId="2929D0E1">
            <w:pPr>
              <w:jc w:val="center"/>
              <w:rPr>
                <w:rFonts w:hint="eastAsia"/>
                <w:sz w:val="18"/>
              </w:rPr>
            </w:pPr>
            <w:r>
              <w:rPr>
                <w:sz w:val="18"/>
              </w:rPr>
              <w:t>结论</w:t>
            </w:r>
          </w:p>
        </w:tc>
      </w:tr>
      <w:tr w14:paraId="619C71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restart"/>
            <w:vAlign w:val="center"/>
          </w:tcPr>
          <w:p w14:paraId="436B4E49">
            <w:pPr>
              <w:jc w:val="center"/>
              <w:rPr>
                <w:rFonts w:hint="eastAsia"/>
                <w:sz w:val="18"/>
              </w:rPr>
            </w:pPr>
            <w:r>
              <w:rPr>
                <w:sz w:val="18"/>
              </w:rPr>
              <w:t>1</w:t>
            </w:r>
          </w:p>
        </w:tc>
        <w:tc>
          <w:tcPr>
            <w:tcW w:w="2159" w:type="dxa"/>
            <w:gridSpan w:val="2"/>
            <w:vAlign w:val="center"/>
          </w:tcPr>
          <w:p w14:paraId="06A7192B">
            <w:pPr>
              <w:jc w:val="center"/>
              <w:rPr>
                <w:rFonts w:hint="eastAsia"/>
                <w:sz w:val="18"/>
              </w:rPr>
            </w:pPr>
            <w:r>
              <w:rPr>
                <w:sz w:val="18"/>
              </w:rPr>
              <w:t>X001[体育场]</w:t>
            </w:r>
          </w:p>
        </w:tc>
        <w:tc>
          <w:tcPr>
            <w:tcW w:w="1480" w:type="dxa"/>
            <w:gridSpan w:val="2"/>
            <w:vAlign w:val="center"/>
          </w:tcPr>
          <w:p w14:paraId="537D4782">
            <w:pPr>
              <w:jc w:val="center"/>
              <w:rPr>
                <w:rFonts w:hint="eastAsia"/>
                <w:sz w:val="18"/>
              </w:rPr>
            </w:pPr>
            <w:r>
              <w:rPr>
                <w:sz w:val="18"/>
              </w:rPr>
              <w:t>体育馆场地</w:t>
            </w:r>
          </w:p>
        </w:tc>
        <w:tc>
          <w:tcPr>
            <w:tcW w:w="667" w:type="dxa"/>
            <w:gridSpan w:val="2"/>
            <w:vAlign w:val="center"/>
          </w:tcPr>
          <w:p w14:paraId="082D2B9C">
            <w:pPr>
              <w:jc w:val="center"/>
              <w:rPr>
                <w:rFonts w:hint="eastAsia"/>
                <w:sz w:val="18"/>
              </w:rPr>
            </w:pPr>
            <w:r>
              <w:rPr>
                <w:sz w:val="18"/>
              </w:rPr>
              <w:t>IV</w:t>
            </w:r>
          </w:p>
        </w:tc>
        <w:tc>
          <w:tcPr>
            <w:tcW w:w="667" w:type="dxa"/>
            <w:vAlign w:val="center"/>
          </w:tcPr>
          <w:p w14:paraId="47EEA9EE">
            <w:pPr>
              <w:jc w:val="center"/>
              <w:rPr>
                <w:rFonts w:hint="eastAsia"/>
                <w:sz w:val="18"/>
              </w:rPr>
            </w:pPr>
            <w:r>
              <w:rPr>
                <w:sz w:val="18"/>
              </w:rPr>
              <w:t>侧面</w:t>
            </w:r>
          </w:p>
        </w:tc>
        <w:tc>
          <w:tcPr>
            <w:tcW w:w="939" w:type="dxa"/>
            <w:gridSpan w:val="2"/>
            <w:vAlign w:val="center"/>
          </w:tcPr>
          <w:p w14:paraId="29F9FA63">
            <w:pPr>
              <w:jc w:val="center"/>
              <w:rPr>
                <w:rFonts w:hint="eastAsia"/>
                <w:sz w:val="18"/>
              </w:rPr>
            </w:pPr>
            <w:r>
              <w:rPr>
                <w:sz w:val="18"/>
              </w:rPr>
              <w:t>300</w:t>
            </w:r>
          </w:p>
        </w:tc>
        <w:tc>
          <w:tcPr>
            <w:tcW w:w="939" w:type="dxa"/>
            <w:vAlign w:val="center"/>
          </w:tcPr>
          <w:p w14:paraId="76076328">
            <w:pPr>
              <w:jc w:val="center"/>
              <w:rPr>
                <w:rFonts w:hint="eastAsia"/>
                <w:sz w:val="18"/>
              </w:rPr>
            </w:pPr>
            <w:r>
              <w:rPr>
                <w:sz w:val="18"/>
              </w:rPr>
              <w:t>1449.74</w:t>
            </w:r>
          </w:p>
        </w:tc>
        <w:tc>
          <w:tcPr>
            <w:tcW w:w="939" w:type="dxa"/>
            <w:gridSpan w:val="2"/>
            <w:vAlign w:val="center"/>
          </w:tcPr>
          <w:p w14:paraId="1473E268">
            <w:pPr>
              <w:jc w:val="center"/>
              <w:rPr>
                <w:rFonts w:hint="eastAsia"/>
                <w:sz w:val="18"/>
              </w:rPr>
            </w:pPr>
            <w:r>
              <w:rPr>
                <w:sz w:val="18"/>
              </w:rPr>
              <w:t>100</w:t>
            </w:r>
          </w:p>
        </w:tc>
        <w:tc>
          <w:tcPr>
            <w:tcW w:w="837" w:type="dxa"/>
            <w:vAlign w:val="center"/>
          </w:tcPr>
          <w:p w14:paraId="3CC16069">
            <w:pPr>
              <w:jc w:val="center"/>
              <w:rPr>
                <w:rFonts w:hint="eastAsia"/>
                <w:sz w:val="18"/>
              </w:rPr>
            </w:pPr>
            <w:r>
              <w:rPr>
                <w:sz w:val="18"/>
              </w:rPr>
              <w:t>满足</w:t>
            </w:r>
          </w:p>
        </w:tc>
      </w:tr>
      <w:tr w14:paraId="12985F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9BD7DD9">
            <w:pPr>
              <w:jc w:val="center"/>
              <w:rPr>
                <w:rFonts w:hint="eastAsia"/>
                <w:sz w:val="18"/>
              </w:rPr>
            </w:pPr>
          </w:p>
        </w:tc>
        <w:tc>
          <w:tcPr>
            <w:tcW w:w="2159" w:type="dxa"/>
            <w:gridSpan w:val="2"/>
            <w:vAlign w:val="center"/>
          </w:tcPr>
          <w:p w14:paraId="0591D430">
            <w:pPr>
              <w:jc w:val="center"/>
              <w:rPr>
                <w:rFonts w:hint="eastAsia"/>
                <w:sz w:val="18"/>
              </w:rPr>
            </w:pPr>
            <w:r>
              <w:rPr>
                <w:sz w:val="18"/>
              </w:rPr>
              <w:t>X002[体育场]</w:t>
            </w:r>
          </w:p>
        </w:tc>
        <w:tc>
          <w:tcPr>
            <w:tcW w:w="1480" w:type="dxa"/>
            <w:gridSpan w:val="2"/>
            <w:vAlign w:val="center"/>
          </w:tcPr>
          <w:p w14:paraId="4685ED8F">
            <w:pPr>
              <w:jc w:val="center"/>
              <w:rPr>
                <w:rFonts w:hint="eastAsia"/>
                <w:sz w:val="18"/>
              </w:rPr>
            </w:pPr>
            <w:r>
              <w:rPr>
                <w:sz w:val="18"/>
              </w:rPr>
              <w:t>体育馆场地</w:t>
            </w:r>
          </w:p>
        </w:tc>
        <w:tc>
          <w:tcPr>
            <w:tcW w:w="667" w:type="dxa"/>
            <w:gridSpan w:val="2"/>
            <w:vAlign w:val="center"/>
          </w:tcPr>
          <w:p w14:paraId="1AF762AA">
            <w:pPr>
              <w:jc w:val="center"/>
              <w:rPr>
                <w:rFonts w:hint="eastAsia"/>
                <w:sz w:val="18"/>
              </w:rPr>
            </w:pPr>
            <w:r>
              <w:rPr>
                <w:sz w:val="18"/>
              </w:rPr>
              <w:t>IV</w:t>
            </w:r>
          </w:p>
        </w:tc>
        <w:tc>
          <w:tcPr>
            <w:tcW w:w="667" w:type="dxa"/>
            <w:vAlign w:val="center"/>
          </w:tcPr>
          <w:p w14:paraId="1F90D3D3">
            <w:pPr>
              <w:jc w:val="center"/>
              <w:rPr>
                <w:rFonts w:hint="eastAsia"/>
                <w:sz w:val="18"/>
              </w:rPr>
            </w:pPr>
            <w:r>
              <w:rPr>
                <w:sz w:val="18"/>
              </w:rPr>
              <w:t>侧面</w:t>
            </w:r>
          </w:p>
        </w:tc>
        <w:tc>
          <w:tcPr>
            <w:tcW w:w="939" w:type="dxa"/>
            <w:gridSpan w:val="2"/>
            <w:vAlign w:val="center"/>
          </w:tcPr>
          <w:p w14:paraId="121B04BF">
            <w:pPr>
              <w:jc w:val="center"/>
              <w:rPr>
                <w:rFonts w:hint="eastAsia"/>
                <w:sz w:val="18"/>
              </w:rPr>
            </w:pPr>
            <w:r>
              <w:rPr>
                <w:sz w:val="18"/>
              </w:rPr>
              <w:t>300</w:t>
            </w:r>
          </w:p>
        </w:tc>
        <w:tc>
          <w:tcPr>
            <w:tcW w:w="939" w:type="dxa"/>
            <w:vAlign w:val="center"/>
          </w:tcPr>
          <w:p w14:paraId="3191C49E">
            <w:pPr>
              <w:jc w:val="center"/>
              <w:rPr>
                <w:rFonts w:hint="eastAsia"/>
                <w:sz w:val="18"/>
              </w:rPr>
            </w:pPr>
            <w:r>
              <w:rPr>
                <w:sz w:val="18"/>
              </w:rPr>
              <w:t>524.56</w:t>
            </w:r>
          </w:p>
        </w:tc>
        <w:tc>
          <w:tcPr>
            <w:tcW w:w="939" w:type="dxa"/>
            <w:gridSpan w:val="2"/>
            <w:vAlign w:val="center"/>
          </w:tcPr>
          <w:p w14:paraId="4030A1D6">
            <w:pPr>
              <w:jc w:val="center"/>
              <w:rPr>
                <w:rFonts w:hint="eastAsia"/>
                <w:sz w:val="18"/>
              </w:rPr>
            </w:pPr>
            <w:r>
              <w:rPr>
                <w:sz w:val="18"/>
              </w:rPr>
              <w:t>100</w:t>
            </w:r>
          </w:p>
        </w:tc>
        <w:tc>
          <w:tcPr>
            <w:tcW w:w="837" w:type="dxa"/>
            <w:vAlign w:val="center"/>
          </w:tcPr>
          <w:p w14:paraId="24BD70AD">
            <w:pPr>
              <w:jc w:val="center"/>
              <w:rPr>
                <w:rFonts w:hint="eastAsia"/>
                <w:sz w:val="18"/>
              </w:rPr>
            </w:pPr>
            <w:r>
              <w:rPr>
                <w:sz w:val="18"/>
              </w:rPr>
              <w:t>满足</w:t>
            </w:r>
          </w:p>
        </w:tc>
      </w:tr>
      <w:tr w14:paraId="61955B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AA1570D">
            <w:pPr>
              <w:jc w:val="center"/>
              <w:rPr>
                <w:rFonts w:hint="eastAsia"/>
                <w:sz w:val="18"/>
              </w:rPr>
            </w:pPr>
          </w:p>
        </w:tc>
        <w:tc>
          <w:tcPr>
            <w:tcW w:w="2159" w:type="dxa"/>
            <w:gridSpan w:val="2"/>
            <w:vAlign w:val="center"/>
          </w:tcPr>
          <w:p w14:paraId="1A958469">
            <w:pPr>
              <w:jc w:val="center"/>
              <w:rPr>
                <w:rFonts w:hint="eastAsia"/>
                <w:sz w:val="18"/>
              </w:rPr>
            </w:pPr>
            <w:r>
              <w:rPr>
                <w:sz w:val="18"/>
              </w:rPr>
              <w:t>X005[大厅]</w:t>
            </w:r>
          </w:p>
        </w:tc>
        <w:tc>
          <w:tcPr>
            <w:tcW w:w="1480" w:type="dxa"/>
            <w:gridSpan w:val="2"/>
            <w:vAlign w:val="center"/>
          </w:tcPr>
          <w:p w14:paraId="75057F31">
            <w:pPr>
              <w:jc w:val="center"/>
              <w:rPr>
                <w:rFonts w:hint="eastAsia"/>
                <w:sz w:val="18"/>
              </w:rPr>
            </w:pPr>
            <w:r>
              <w:rPr>
                <w:sz w:val="18"/>
              </w:rPr>
              <w:t>观众入口大厅</w:t>
            </w:r>
          </w:p>
        </w:tc>
        <w:tc>
          <w:tcPr>
            <w:tcW w:w="667" w:type="dxa"/>
            <w:gridSpan w:val="2"/>
            <w:vAlign w:val="center"/>
          </w:tcPr>
          <w:p w14:paraId="6EED6CD7">
            <w:pPr>
              <w:jc w:val="center"/>
              <w:rPr>
                <w:rFonts w:hint="eastAsia"/>
                <w:sz w:val="18"/>
              </w:rPr>
            </w:pPr>
            <w:r>
              <w:rPr>
                <w:sz w:val="18"/>
              </w:rPr>
              <w:t>IV</w:t>
            </w:r>
          </w:p>
        </w:tc>
        <w:tc>
          <w:tcPr>
            <w:tcW w:w="667" w:type="dxa"/>
            <w:vAlign w:val="center"/>
          </w:tcPr>
          <w:p w14:paraId="25755FA1">
            <w:pPr>
              <w:jc w:val="center"/>
              <w:rPr>
                <w:rFonts w:hint="eastAsia"/>
                <w:sz w:val="18"/>
              </w:rPr>
            </w:pPr>
            <w:r>
              <w:rPr>
                <w:sz w:val="18"/>
              </w:rPr>
              <w:t>侧面</w:t>
            </w:r>
          </w:p>
        </w:tc>
        <w:tc>
          <w:tcPr>
            <w:tcW w:w="939" w:type="dxa"/>
            <w:gridSpan w:val="2"/>
            <w:vAlign w:val="center"/>
          </w:tcPr>
          <w:p w14:paraId="22E27024">
            <w:pPr>
              <w:jc w:val="center"/>
              <w:rPr>
                <w:rFonts w:hint="eastAsia"/>
                <w:sz w:val="18"/>
              </w:rPr>
            </w:pPr>
            <w:r>
              <w:rPr>
                <w:sz w:val="18"/>
              </w:rPr>
              <w:t>300</w:t>
            </w:r>
          </w:p>
        </w:tc>
        <w:tc>
          <w:tcPr>
            <w:tcW w:w="939" w:type="dxa"/>
            <w:vAlign w:val="center"/>
          </w:tcPr>
          <w:p w14:paraId="63F4E7F2">
            <w:pPr>
              <w:jc w:val="center"/>
              <w:rPr>
                <w:rFonts w:hint="eastAsia"/>
                <w:sz w:val="18"/>
              </w:rPr>
            </w:pPr>
            <w:r>
              <w:rPr>
                <w:sz w:val="18"/>
              </w:rPr>
              <w:t>83.50</w:t>
            </w:r>
          </w:p>
        </w:tc>
        <w:tc>
          <w:tcPr>
            <w:tcW w:w="939" w:type="dxa"/>
            <w:gridSpan w:val="2"/>
            <w:vAlign w:val="center"/>
          </w:tcPr>
          <w:p w14:paraId="45732B12">
            <w:pPr>
              <w:jc w:val="center"/>
              <w:rPr>
                <w:rFonts w:hint="eastAsia"/>
                <w:sz w:val="18"/>
              </w:rPr>
            </w:pPr>
            <w:r>
              <w:rPr>
                <w:sz w:val="18"/>
              </w:rPr>
              <w:t>100</w:t>
            </w:r>
          </w:p>
        </w:tc>
        <w:tc>
          <w:tcPr>
            <w:tcW w:w="837" w:type="dxa"/>
            <w:vAlign w:val="center"/>
          </w:tcPr>
          <w:p w14:paraId="6E482A8D">
            <w:pPr>
              <w:jc w:val="center"/>
              <w:rPr>
                <w:rFonts w:hint="eastAsia"/>
                <w:sz w:val="18"/>
              </w:rPr>
            </w:pPr>
            <w:r>
              <w:rPr>
                <w:sz w:val="18"/>
              </w:rPr>
              <w:t>满足</w:t>
            </w:r>
          </w:p>
        </w:tc>
      </w:tr>
      <w:tr w14:paraId="216454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39DDAC50">
            <w:pPr>
              <w:jc w:val="center"/>
              <w:rPr>
                <w:rFonts w:hint="eastAsia"/>
                <w:sz w:val="18"/>
              </w:rPr>
            </w:pPr>
          </w:p>
        </w:tc>
        <w:tc>
          <w:tcPr>
            <w:tcW w:w="2159" w:type="dxa"/>
            <w:gridSpan w:val="2"/>
            <w:vAlign w:val="center"/>
          </w:tcPr>
          <w:p w14:paraId="08284A23">
            <w:pPr>
              <w:jc w:val="center"/>
              <w:rPr>
                <w:rFonts w:hint="eastAsia"/>
                <w:sz w:val="18"/>
              </w:rPr>
            </w:pPr>
            <w:r>
              <w:rPr>
                <w:sz w:val="18"/>
              </w:rPr>
              <w:t>X006[体育场]</w:t>
            </w:r>
          </w:p>
        </w:tc>
        <w:tc>
          <w:tcPr>
            <w:tcW w:w="1480" w:type="dxa"/>
            <w:gridSpan w:val="2"/>
            <w:vAlign w:val="center"/>
          </w:tcPr>
          <w:p w14:paraId="0CB0E8B9">
            <w:pPr>
              <w:jc w:val="center"/>
              <w:rPr>
                <w:rFonts w:hint="eastAsia"/>
                <w:sz w:val="18"/>
              </w:rPr>
            </w:pPr>
            <w:r>
              <w:rPr>
                <w:sz w:val="18"/>
              </w:rPr>
              <w:t>体育馆场地</w:t>
            </w:r>
          </w:p>
        </w:tc>
        <w:tc>
          <w:tcPr>
            <w:tcW w:w="667" w:type="dxa"/>
            <w:gridSpan w:val="2"/>
            <w:vAlign w:val="center"/>
          </w:tcPr>
          <w:p w14:paraId="79DCCA09">
            <w:pPr>
              <w:jc w:val="center"/>
              <w:rPr>
                <w:rFonts w:hint="eastAsia"/>
                <w:sz w:val="18"/>
              </w:rPr>
            </w:pPr>
            <w:r>
              <w:rPr>
                <w:sz w:val="18"/>
              </w:rPr>
              <w:t>IV</w:t>
            </w:r>
          </w:p>
        </w:tc>
        <w:tc>
          <w:tcPr>
            <w:tcW w:w="667" w:type="dxa"/>
            <w:vAlign w:val="center"/>
          </w:tcPr>
          <w:p w14:paraId="263FAA64">
            <w:pPr>
              <w:jc w:val="center"/>
              <w:rPr>
                <w:rFonts w:hint="eastAsia"/>
                <w:sz w:val="18"/>
              </w:rPr>
            </w:pPr>
            <w:r>
              <w:rPr>
                <w:sz w:val="18"/>
              </w:rPr>
              <w:t>侧面</w:t>
            </w:r>
          </w:p>
        </w:tc>
        <w:tc>
          <w:tcPr>
            <w:tcW w:w="939" w:type="dxa"/>
            <w:gridSpan w:val="2"/>
            <w:vAlign w:val="center"/>
          </w:tcPr>
          <w:p w14:paraId="73788030">
            <w:pPr>
              <w:jc w:val="center"/>
              <w:rPr>
                <w:rFonts w:hint="eastAsia"/>
                <w:sz w:val="18"/>
              </w:rPr>
            </w:pPr>
            <w:r>
              <w:rPr>
                <w:sz w:val="18"/>
              </w:rPr>
              <w:t>300</w:t>
            </w:r>
          </w:p>
        </w:tc>
        <w:tc>
          <w:tcPr>
            <w:tcW w:w="939" w:type="dxa"/>
            <w:vAlign w:val="center"/>
          </w:tcPr>
          <w:p w14:paraId="70DAA4AD">
            <w:pPr>
              <w:jc w:val="center"/>
              <w:rPr>
                <w:rFonts w:hint="eastAsia"/>
                <w:sz w:val="18"/>
              </w:rPr>
            </w:pPr>
            <w:r>
              <w:rPr>
                <w:sz w:val="18"/>
              </w:rPr>
              <w:t>77.61</w:t>
            </w:r>
          </w:p>
        </w:tc>
        <w:tc>
          <w:tcPr>
            <w:tcW w:w="939" w:type="dxa"/>
            <w:gridSpan w:val="2"/>
            <w:vAlign w:val="center"/>
          </w:tcPr>
          <w:p w14:paraId="0EEC68C7">
            <w:pPr>
              <w:jc w:val="center"/>
              <w:rPr>
                <w:rFonts w:hint="eastAsia"/>
                <w:sz w:val="18"/>
              </w:rPr>
            </w:pPr>
            <w:r>
              <w:rPr>
                <w:sz w:val="18"/>
              </w:rPr>
              <w:t>0</w:t>
            </w:r>
          </w:p>
        </w:tc>
        <w:tc>
          <w:tcPr>
            <w:tcW w:w="837" w:type="dxa"/>
            <w:vAlign w:val="center"/>
          </w:tcPr>
          <w:p w14:paraId="1E7C4B60">
            <w:pPr>
              <w:jc w:val="center"/>
              <w:rPr>
                <w:rFonts w:hint="eastAsia"/>
                <w:sz w:val="18"/>
              </w:rPr>
            </w:pPr>
            <w:r>
              <w:rPr>
                <w:color w:val="FF0000"/>
                <w:sz w:val="18"/>
              </w:rPr>
              <w:t>不满足</w:t>
            </w:r>
          </w:p>
        </w:tc>
      </w:tr>
      <w:tr w14:paraId="4CB7F5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2105D10D">
            <w:pPr>
              <w:jc w:val="center"/>
              <w:rPr>
                <w:rFonts w:hint="eastAsia"/>
                <w:sz w:val="18"/>
              </w:rPr>
            </w:pPr>
          </w:p>
        </w:tc>
        <w:tc>
          <w:tcPr>
            <w:tcW w:w="2159" w:type="dxa"/>
            <w:gridSpan w:val="2"/>
            <w:vAlign w:val="center"/>
          </w:tcPr>
          <w:p w14:paraId="7731A1F5">
            <w:pPr>
              <w:jc w:val="center"/>
              <w:rPr>
                <w:rFonts w:hint="eastAsia"/>
                <w:sz w:val="18"/>
              </w:rPr>
            </w:pPr>
            <w:r>
              <w:rPr>
                <w:sz w:val="18"/>
              </w:rPr>
              <w:t>X007[体育场]</w:t>
            </w:r>
          </w:p>
        </w:tc>
        <w:tc>
          <w:tcPr>
            <w:tcW w:w="1480" w:type="dxa"/>
            <w:gridSpan w:val="2"/>
            <w:vAlign w:val="center"/>
          </w:tcPr>
          <w:p w14:paraId="461F23B9">
            <w:pPr>
              <w:jc w:val="center"/>
              <w:rPr>
                <w:rFonts w:hint="eastAsia"/>
                <w:sz w:val="18"/>
              </w:rPr>
            </w:pPr>
            <w:r>
              <w:rPr>
                <w:sz w:val="18"/>
              </w:rPr>
              <w:t>体育馆场地</w:t>
            </w:r>
          </w:p>
        </w:tc>
        <w:tc>
          <w:tcPr>
            <w:tcW w:w="667" w:type="dxa"/>
            <w:gridSpan w:val="2"/>
            <w:vAlign w:val="center"/>
          </w:tcPr>
          <w:p w14:paraId="33AA4374">
            <w:pPr>
              <w:jc w:val="center"/>
              <w:rPr>
                <w:rFonts w:hint="eastAsia"/>
                <w:sz w:val="18"/>
              </w:rPr>
            </w:pPr>
            <w:r>
              <w:rPr>
                <w:sz w:val="18"/>
              </w:rPr>
              <w:t>IV</w:t>
            </w:r>
          </w:p>
        </w:tc>
        <w:tc>
          <w:tcPr>
            <w:tcW w:w="667" w:type="dxa"/>
            <w:vAlign w:val="center"/>
          </w:tcPr>
          <w:p w14:paraId="25EA8B6A">
            <w:pPr>
              <w:jc w:val="center"/>
              <w:rPr>
                <w:rFonts w:hint="eastAsia"/>
                <w:sz w:val="18"/>
              </w:rPr>
            </w:pPr>
            <w:r>
              <w:rPr>
                <w:sz w:val="18"/>
              </w:rPr>
              <w:t>侧面</w:t>
            </w:r>
          </w:p>
        </w:tc>
        <w:tc>
          <w:tcPr>
            <w:tcW w:w="939" w:type="dxa"/>
            <w:gridSpan w:val="2"/>
            <w:vAlign w:val="center"/>
          </w:tcPr>
          <w:p w14:paraId="31F325EB">
            <w:pPr>
              <w:jc w:val="center"/>
              <w:rPr>
                <w:rFonts w:hint="eastAsia"/>
                <w:sz w:val="18"/>
              </w:rPr>
            </w:pPr>
            <w:r>
              <w:rPr>
                <w:sz w:val="18"/>
              </w:rPr>
              <w:t>300</w:t>
            </w:r>
          </w:p>
        </w:tc>
        <w:tc>
          <w:tcPr>
            <w:tcW w:w="939" w:type="dxa"/>
            <w:vAlign w:val="center"/>
          </w:tcPr>
          <w:p w14:paraId="58027BFD">
            <w:pPr>
              <w:jc w:val="center"/>
              <w:rPr>
                <w:rFonts w:hint="eastAsia"/>
                <w:sz w:val="18"/>
              </w:rPr>
            </w:pPr>
            <w:r>
              <w:rPr>
                <w:sz w:val="18"/>
              </w:rPr>
              <w:t>63.68</w:t>
            </w:r>
          </w:p>
        </w:tc>
        <w:tc>
          <w:tcPr>
            <w:tcW w:w="939" w:type="dxa"/>
            <w:gridSpan w:val="2"/>
            <w:vAlign w:val="center"/>
          </w:tcPr>
          <w:p w14:paraId="725B8E05">
            <w:pPr>
              <w:jc w:val="center"/>
              <w:rPr>
                <w:rFonts w:hint="eastAsia"/>
                <w:sz w:val="18"/>
              </w:rPr>
            </w:pPr>
            <w:r>
              <w:rPr>
                <w:sz w:val="18"/>
              </w:rPr>
              <w:t>0</w:t>
            </w:r>
          </w:p>
        </w:tc>
        <w:tc>
          <w:tcPr>
            <w:tcW w:w="837" w:type="dxa"/>
            <w:vAlign w:val="center"/>
          </w:tcPr>
          <w:p w14:paraId="3D645259">
            <w:pPr>
              <w:jc w:val="center"/>
              <w:rPr>
                <w:rFonts w:hint="eastAsia"/>
                <w:sz w:val="18"/>
              </w:rPr>
            </w:pPr>
            <w:r>
              <w:rPr>
                <w:color w:val="FF0000"/>
                <w:sz w:val="18"/>
              </w:rPr>
              <w:t>不满足</w:t>
            </w:r>
          </w:p>
        </w:tc>
      </w:tr>
      <w:tr w14:paraId="617532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86442E6">
            <w:pPr>
              <w:jc w:val="center"/>
              <w:rPr>
                <w:rFonts w:hint="eastAsia"/>
                <w:sz w:val="18"/>
              </w:rPr>
            </w:pPr>
          </w:p>
        </w:tc>
        <w:tc>
          <w:tcPr>
            <w:tcW w:w="2159" w:type="dxa"/>
            <w:gridSpan w:val="2"/>
            <w:vAlign w:val="center"/>
          </w:tcPr>
          <w:p w14:paraId="49674B8B">
            <w:pPr>
              <w:jc w:val="center"/>
              <w:rPr>
                <w:rFonts w:hint="eastAsia"/>
                <w:sz w:val="18"/>
              </w:rPr>
            </w:pPr>
            <w:r>
              <w:rPr>
                <w:sz w:val="18"/>
              </w:rPr>
              <w:t>X013[更衣室]</w:t>
            </w:r>
          </w:p>
        </w:tc>
        <w:tc>
          <w:tcPr>
            <w:tcW w:w="1480" w:type="dxa"/>
            <w:gridSpan w:val="2"/>
            <w:vAlign w:val="center"/>
          </w:tcPr>
          <w:p w14:paraId="1AC9F31B">
            <w:pPr>
              <w:jc w:val="center"/>
              <w:rPr>
                <w:rFonts w:hint="eastAsia"/>
                <w:sz w:val="18"/>
              </w:rPr>
            </w:pPr>
            <w:r>
              <w:rPr>
                <w:sz w:val="18"/>
              </w:rPr>
              <w:t>运动员休息室</w:t>
            </w:r>
          </w:p>
        </w:tc>
        <w:tc>
          <w:tcPr>
            <w:tcW w:w="667" w:type="dxa"/>
            <w:gridSpan w:val="2"/>
            <w:vAlign w:val="center"/>
          </w:tcPr>
          <w:p w14:paraId="508023F5">
            <w:pPr>
              <w:jc w:val="center"/>
              <w:rPr>
                <w:rFonts w:hint="eastAsia"/>
                <w:sz w:val="18"/>
              </w:rPr>
            </w:pPr>
            <w:r>
              <w:rPr>
                <w:sz w:val="18"/>
              </w:rPr>
              <w:t>IV</w:t>
            </w:r>
          </w:p>
        </w:tc>
        <w:tc>
          <w:tcPr>
            <w:tcW w:w="667" w:type="dxa"/>
            <w:vAlign w:val="center"/>
          </w:tcPr>
          <w:p w14:paraId="5EF03CFA">
            <w:pPr>
              <w:jc w:val="center"/>
              <w:rPr>
                <w:rFonts w:hint="eastAsia"/>
                <w:sz w:val="18"/>
              </w:rPr>
            </w:pPr>
            <w:r>
              <w:rPr>
                <w:sz w:val="18"/>
              </w:rPr>
              <w:t>侧面</w:t>
            </w:r>
          </w:p>
        </w:tc>
        <w:tc>
          <w:tcPr>
            <w:tcW w:w="939" w:type="dxa"/>
            <w:gridSpan w:val="2"/>
            <w:vAlign w:val="center"/>
          </w:tcPr>
          <w:p w14:paraId="41602DE5">
            <w:pPr>
              <w:jc w:val="center"/>
              <w:rPr>
                <w:rFonts w:hint="eastAsia"/>
                <w:sz w:val="18"/>
              </w:rPr>
            </w:pPr>
            <w:r>
              <w:rPr>
                <w:sz w:val="18"/>
              </w:rPr>
              <w:t>300</w:t>
            </w:r>
          </w:p>
        </w:tc>
        <w:tc>
          <w:tcPr>
            <w:tcW w:w="939" w:type="dxa"/>
            <w:vAlign w:val="center"/>
          </w:tcPr>
          <w:p w14:paraId="21CD7353">
            <w:pPr>
              <w:jc w:val="center"/>
              <w:rPr>
                <w:rFonts w:hint="eastAsia"/>
                <w:sz w:val="18"/>
              </w:rPr>
            </w:pPr>
            <w:r>
              <w:rPr>
                <w:sz w:val="18"/>
              </w:rPr>
              <w:t>14.26</w:t>
            </w:r>
          </w:p>
        </w:tc>
        <w:tc>
          <w:tcPr>
            <w:tcW w:w="939" w:type="dxa"/>
            <w:gridSpan w:val="2"/>
            <w:vAlign w:val="center"/>
          </w:tcPr>
          <w:p w14:paraId="61CDF56B">
            <w:pPr>
              <w:jc w:val="center"/>
              <w:rPr>
                <w:rFonts w:hint="eastAsia"/>
                <w:sz w:val="18"/>
              </w:rPr>
            </w:pPr>
            <w:r>
              <w:rPr>
                <w:sz w:val="18"/>
              </w:rPr>
              <w:t>100</w:t>
            </w:r>
          </w:p>
        </w:tc>
        <w:tc>
          <w:tcPr>
            <w:tcW w:w="837" w:type="dxa"/>
            <w:vAlign w:val="center"/>
          </w:tcPr>
          <w:p w14:paraId="354CE18A">
            <w:pPr>
              <w:jc w:val="center"/>
              <w:rPr>
                <w:rFonts w:hint="eastAsia"/>
                <w:sz w:val="18"/>
              </w:rPr>
            </w:pPr>
            <w:r>
              <w:rPr>
                <w:sz w:val="18"/>
              </w:rPr>
              <w:t>满足</w:t>
            </w:r>
          </w:p>
        </w:tc>
      </w:tr>
      <w:tr w14:paraId="4A423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820B5F1">
            <w:pPr>
              <w:jc w:val="center"/>
              <w:rPr>
                <w:rFonts w:hint="eastAsia"/>
                <w:sz w:val="18"/>
              </w:rPr>
            </w:pPr>
          </w:p>
        </w:tc>
        <w:tc>
          <w:tcPr>
            <w:tcW w:w="2159" w:type="dxa"/>
            <w:gridSpan w:val="2"/>
            <w:vAlign w:val="center"/>
          </w:tcPr>
          <w:p w14:paraId="49F0C846">
            <w:pPr>
              <w:jc w:val="center"/>
              <w:rPr>
                <w:rFonts w:hint="eastAsia"/>
                <w:sz w:val="18"/>
              </w:rPr>
            </w:pPr>
            <w:r>
              <w:rPr>
                <w:sz w:val="18"/>
              </w:rPr>
              <w:t>X014[更衣室]</w:t>
            </w:r>
          </w:p>
        </w:tc>
        <w:tc>
          <w:tcPr>
            <w:tcW w:w="1480" w:type="dxa"/>
            <w:gridSpan w:val="2"/>
            <w:vAlign w:val="center"/>
          </w:tcPr>
          <w:p w14:paraId="35400A95">
            <w:pPr>
              <w:jc w:val="center"/>
              <w:rPr>
                <w:rFonts w:hint="eastAsia"/>
                <w:sz w:val="18"/>
              </w:rPr>
            </w:pPr>
            <w:r>
              <w:rPr>
                <w:sz w:val="18"/>
              </w:rPr>
              <w:t>运动员休息室</w:t>
            </w:r>
          </w:p>
        </w:tc>
        <w:tc>
          <w:tcPr>
            <w:tcW w:w="667" w:type="dxa"/>
            <w:gridSpan w:val="2"/>
            <w:vAlign w:val="center"/>
          </w:tcPr>
          <w:p w14:paraId="74E2D835">
            <w:pPr>
              <w:jc w:val="center"/>
              <w:rPr>
                <w:rFonts w:hint="eastAsia"/>
                <w:sz w:val="18"/>
              </w:rPr>
            </w:pPr>
            <w:r>
              <w:rPr>
                <w:sz w:val="18"/>
              </w:rPr>
              <w:t>IV</w:t>
            </w:r>
          </w:p>
        </w:tc>
        <w:tc>
          <w:tcPr>
            <w:tcW w:w="667" w:type="dxa"/>
            <w:vAlign w:val="center"/>
          </w:tcPr>
          <w:p w14:paraId="3D8D608A">
            <w:pPr>
              <w:jc w:val="center"/>
              <w:rPr>
                <w:rFonts w:hint="eastAsia"/>
                <w:sz w:val="18"/>
              </w:rPr>
            </w:pPr>
            <w:r>
              <w:rPr>
                <w:sz w:val="18"/>
              </w:rPr>
              <w:t>侧面</w:t>
            </w:r>
          </w:p>
        </w:tc>
        <w:tc>
          <w:tcPr>
            <w:tcW w:w="939" w:type="dxa"/>
            <w:gridSpan w:val="2"/>
            <w:vAlign w:val="center"/>
          </w:tcPr>
          <w:p w14:paraId="73BD6E90">
            <w:pPr>
              <w:jc w:val="center"/>
              <w:rPr>
                <w:rFonts w:hint="eastAsia"/>
                <w:sz w:val="18"/>
              </w:rPr>
            </w:pPr>
            <w:r>
              <w:rPr>
                <w:sz w:val="18"/>
              </w:rPr>
              <w:t>300</w:t>
            </w:r>
          </w:p>
        </w:tc>
        <w:tc>
          <w:tcPr>
            <w:tcW w:w="939" w:type="dxa"/>
            <w:vAlign w:val="center"/>
          </w:tcPr>
          <w:p w14:paraId="454781C0">
            <w:pPr>
              <w:jc w:val="center"/>
              <w:rPr>
                <w:rFonts w:hint="eastAsia"/>
                <w:sz w:val="18"/>
              </w:rPr>
            </w:pPr>
            <w:r>
              <w:rPr>
                <w:sz w:val="18"/>
              </w:rPr>
              <w:t>14.26</w:t>
            </w:r>
          </w:p>
        </w:tc>
        <w:tc>
          <w:tcPr>
            <w:tcW w:w="939" w:type="dxa"/>
            <w:gridSpan w:val="2"/>
            <w:vAlign w:val="center"/>
          </w:tcPr>
          <w:p w14:paraId="63496AE7">
            <w:pPr>
              <w:jc w:val="center"/>
              <w:rPr>
                <w:rFonts w:hint="eastAsia"/>
                <w:sz w:val="18"/>
              </w:rPr>
            </w:pPr>
            <w:r>
              <w:rPr>
                <w:sz w:val="18"/>
              </w:rPr>
              <w:t>100</w:t>
            </w:r>
          </w:p>
        </w:tc>
        <w:tc>
          <w:tcPr>
            <w:tcW w:w="837" w:type="dxa"/>
            <w:vAlign w:val="center"/>
          </w:tcPr>
          <w:p w14:paraId="12971D0D">
            <w:pPr>
              <w:jc w:val="center"/>
              <w:rPr>
                <w:rFonts w:hint="eastAsia"/>
                <w:sz w:val="18"/>
              </w:rPr>
            </w:pPr>
            <w:r>
              <w:rPr>
                <w:sz w:val="18"/>
              </w:rPr>
              <w:t>满足</w:t>
            </w:r>
          </w:p>
        </w:tc>
      </w:tr>
      <w:tr w14:paraId="4810DF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A0DB2B2">
            <w:pPr>
              <w:jc w:val="center"/>
              <w:rPr>
                <w:rFonts w:hint="eastAsia"/>
                <w:sz w:val="18"/>
              </w:rPr>
            </w:pPr>
          </w:p>
        </w:tc>
        <w:tc>
          <w:tcPr>
            <w:tcW w:w="2159" w:type="dxa"/>
            <w:gridSpan w:val="2"/>
            <w:vAlign w:val="center"/>
          </w:tcPr>
          <w:p w14:paraId="2A8D3BE5">
            <w:pPr>
              <w:jc w:val="center"/>
              <w:rPr>
                <w:rFonts w:hint="eastAsia"/>
                <w:sz w:val="18"/>
              </w:rPr>
            </w:pPr>
            <w:r>
              <w:rPr>
                <w:sz w:val="18"/>
              </w:rPr>
              <w:t>X016[更衣室]</w:t>
            </w:r>
          </w:p>
        </w:tc>
        <w:tc>
          <w:tcPr>
            <w:tcW w:w="1480" w:type="dxa"/>
            <w:gridSpan w:val="2"/>
            <w:vAlign w:val="center"/>
          </w:tcPr>
          <w:p w14:paraId="073F82E2">
            <w:pPr>
              <w:jc w:val="center"/>
              <w:rPr>
                <w:rFonts w:hint="eastAsia"/>
                <w:sz w:val="18"/>
              </w:rPr>
            </w:pPr>
            <w:r>
              <w:rPr>
                <w:sz w:val="18"/>
              </w:rPr>
              <w:t>运动员休息室</w:t>
            </w:r>
          </w:p>
        </w:tc>
        <w:tc>
          <w:tcPr>
            <w:tcW w:w="667" w:type="dxa"/>
            <w:gridSpan w:val="2"/>
            <w:vAlign w:val="center"/>
          </w:tcPr>
          <w:p w14:paraId="2A8CBE8B">
            <w:pPr>
              <w:jc w:val="center"/>
              <w:rPr>
                <w:rFonts w:hint="eastAsia"/>
                <w:sz w:val="18"/>
              </w:rPr>
            </w:pPr>
            <w:r>
              <w:rPr>
                <w:sz w:val="18"/>
              </w:rPr>
              <w:t>IV</w:t>
            </w:r>
          </w:p>
        </w:tc>
        <w:tc>
          <w:tcPr>
            <w:tcW w:w="667" w:type="dxa"/>
            <w:vAlign w:val="center"/>
          </w:tcPr>
          <w:p w14:paraId="747694F0">
            <w:pPr>
              <w:jc w:val="center"/>
              <w:rPr>
                <w:rFonts w:hint="eastAsia"/>
                <w:sz w:val="18"/>
              </w:rPr>
            </w:pPr>
            <w:r>
              <w:rPr>
                <w:sz w:val="18"/>
              </w:rPr>
              <w:t>侧面</w:t>
            </w:r>
          </w:p>
        </w:tc>
        <w:tc>
          <w:tcPr>
            <w:tcW w:w="939" w:type="dxa"/>
            <w:gridSpan w:val="2"/>
            <w:vAlign w:val="center"/>
          </w:tcPr>
          <w:p w14:paraId="043CAF1B">
            <w:pPr>
              <w:jc w:val="center"/>
              <w:rPr>
                <w:rFonts w:hint="eastAsia"/>
                <w:sz w:val="18"/>
              </w:rPr>
            </w:pPr>
            <w:r>
              <w:rPr>
                <w:sz w:val="18"/>
              </w:rPr>
              <w:t>300</w:t>
            </w:r>
          </w:p>
        </w:tc>
        <w:tc>
          <w:tcPr>
            <w:tcW w:w="939" w:type="dxa"/>
            <w:vAlign w:val="center"/>
          </w:tcPr>
          <w:p w14:paraId="27165249">
            <w:pPr>
              <w:jc w:val="center"/>
              <w:rPr>
                <w:rFonts w:hint="eastAsia"/>
                <w:sz w:val="18"/>
              </w:rPr>
            </w:pPr>
            <w:r>
              <w:rPr>
                <w:sz w:val="18"/>
              </w:rPr>
              <w:t>9.30</w:t>
            </w:r>
          </w:p>
        </w:tc>
        <w:tc>
          <w:tcPr>
            <w:tcW w:w="939" w:type="dxa"/>
            <w:gridSpan w:val="2"/>
            <w:vAlign w:val="center"/>
          </w:tcPr>
          <w:p w14:paraId="1E5F8C32">
            <w:pPr>
              <w:jc w:val="center"/>
              <w:rPr>
                <w:rFonts w:hint="eastAsia"/>
                <w:sz w:val="18"/>
              </w:rPr>
            </w:pPr>
            <w:r>
              <w:rPr>
                <w:sz w:val="18"/>
              </w:rPr>
              <w:t>0</w:t>
            </w:r>
          </w:p>
        </w:tc>
        <w:tc>
          <w:tcPr>
            <w:tcW w:w="837" w:type="dxa"/>
            <w:vAlign w:val="center"/>
          </w:tcPr>
          <w:p w14:paraId="52920D30">
            <w:pPr>
              <w:jc w:val="center"/>
              <w:rPr>
                <w:rFonts w:hint="eastAsia"/>
                <w:sz w:val="18"/>
              </w:rPr>
            </w:pPr>
            <w:r>
              <w:rPr>
                <w:color w:val="FF0000"/>
                <w:sz w:val="18"/>
              </w:rPr>
              <w:t>不满足</w:t>
            </w:r>
          </w:p>
        </w:tc>
      </w:tr>
      <w:tr w14:paraId="4B9650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A48DB4C">
            <w:pPr>
              <w:jc w:val="center"/>
              <w:rPr>
                <w:rFonts w:hint="eastAsia"/>
                <w:sz w:val="18"/>
              </w:rPr>
            </w:pPr>
          </w:p>
        </w:tc>
        <w:tc>
          <w:tcPr>
            <w:tcW w:w="2159" w:type="dxa"/>
            <w:gridSpan w:val="2"/>
            <w:vAlign w:val="center"/>
          </w:tcPr>
          <w:p w14:paraId="6811BE96">
            <w:pPr>
              <w:jc w:val="center"/>
              <w:rPr>
                <w:rFonts w:hint="eastAsia"/>
                <w:sz w:val="18"/>
              </w:rPr>
            </w:pPr>
            <w:r>
              <w:rPr>
                <w:sz w:val="18"/>
              </w:rPr>
              <w:t>X017[更衣室]</w:t>
            </w:r>
          </w:p>
        </w:tc>
        <w:tc>
          <w:tcPr>
            <w:tcW w:w="1480" w:type="dxa"/>
            <w:gridSpan w:val="2"/>
            <w:vAlign w:val="center"/>
          </w:tcPr>
          <w:p w14:paraId="0BC96161">
            <w:pPr>
              <w:jc w:val="center"/>
              <w:rPr>
                <w:rFonts w:hint="eastAsia"/>
                <w:sz w:val="18"/>
              </w:rPr>
            </w:pPr>
            <w:r>
              <w:rPr>
                <w:sz w:val="18"/>
              </w:rPr>
              <w:t>运动员休息室</w:t>
            </w:r>
          </w:p>
        </w:tc>
        <w:tc>
          <w:tcPr>
            <w:tcW w:w="667" w:type="dxa"/>
            <w:gridSpan w:val="2"/>
            <w:vAlign w:val="center"/>
          </w:tcPr>
          <w:p w14:paraId="47A97465">
            <w:pPr>
              <w:jc w:val="center"/>
              <w:rPr>
                <w:rFonts w:hint="eastAsia"/>
                <w:sz w:val="18"/>
              </w:rPr>
            </w:pPr>
            <w:r>
              <w:rPr>
                <w:sz w:val="18"/>
              </w:rPr>
              <w:t>IV</w:t>
            </w:r>
          </w:p>
        </w:tc>
        <w:tc>
          <w:tcPr>
            <w:tcW w:w="667" w:type="dxa"/>
            <w:vAlign w:val="center"/>
          </w:tcPr>
          <w:p w14:paraId="4AE31C56">
            <w:pPr>
              <w:jc w:val="center"/>
              <w:rPr>
                <w:rFonts w:hint="eastAsia"/>
                <w:sz w:val="18"/>
              </w:rPr>
            </w:pPr>
            <w:r>
              <w:rPr>
                <w:sz w:val="18"/>
              </w:rPr>
              <w:t>侧面</w:t>
            </w:r>
          </w:p>
        </w:tc>
        <w:tc>
          <w:tcPr>
            <w:tcW w:w="939" w:type="dxa"/>
            <w:gridSpan w:val="2"/>
            <w:vAlign w:val="center"/>
          </w:tcPr>
          <w:p w14:paraId="05C2DA53">
            <w:pPr>
              <w:jc w:val="center"/>
              <w:rPr>
                <w:rFonts w:hint="eastAsia"/>
                <w:sz w:val="18"/>
              </w:rPr>
            </w:pPr>
            <w:r>
              <w:rPr>
                <w:sz w:val="18"/>
              </w:rPr>
              <w:t>300</w:t>
            </w:r>
          </w:p>
        </w:tc>
        <w:tc>
          <w:tcPr>
            <w:tcW w:w="939" w:type="dxa"/>
            <w:vAlign w:val="center"/>
          </w:tcPr>
          <w:p w14:paraId="1F3E55C8">
            <w:pPr>
              <w:jc w:val="center"/>
              <w:rPr>
                <w:rFonts w:hint="eastAsia"/>
                <w:sz w:val="18"/>
              </w:rPr>
            </w:pPr>
            <w:r>
              <w:rPr>
                <w:sz w:val="18"/>
              </w:rPr>
              <w:t>8.92</w:t>
            </w:r>
          </w:p>
        </w:tc>
        <w:tc>
          <w:tcPr>
            <w:tcW w:w="939" w:type="dxa"/>
            <w:gridSpan w:val="2"/>
            <w:vAlign w:val="center"/>
          </w:tcPr>
          <w:p w14:paraId="356D92E7">
            <w:pPr>
              <w:jc w:val="center"/>
              <w:rPr>
                <w:rFonts w:hint="eastAsia"/>
                <w:sz w:val="18"/>
              </w:rPr>
            </w:pPr>
            <w:r>
              <w:rPr>
                <w:sz w:val="18"/>
              </w:rPr>
              <w:t>0</w:t>
            </w:r>
          </w:p>
        </w:tc>
        <w:tc>
          <w:tcPr>
            <w:tcW w:w="837" w:type="dxa"/>
            <w:vAlign w:val="center"/>
          </w:tcPr>
          <w:p w14:paraId="47A97911">
            <w:pPr>
              <w:jc w:val="center"/>
              <w:rPr>
                <w:rFonts w:hint="eastAsia"/>
                <w:sz w:val="18"/>
              </w:rPr>
            </w:pPr>
            <w:r>
              <w:rPr>
                <w:color w:val="FF0000"/>
                <w:sz w:val="18"/>
              </w:rPr>
              <w:t>不满足</w:t>
            </w:r>
          </w:p>
        </w:tc>
      </w:tr>
      <w:tr w14:paraId="36446B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08DACE0">
            <w:pPr>
              <w:jc w:val="center"/>
              <w:rPr>
                <w:rFonts w:hint="eastAsia"/>
                <w:sz w:val="18"/>
              </w:rPr>
            </w:pPr>
          </w:p>
        </w:tc>
        <w:tc>
          <w:tcPr>
            <w:tcW w:w="2159" w:type="dxa"/>
            <w:gridSpan w:val="2"/>
            <w:vAlign w:val="center"/>
          </w:tcPr>
          <w:p w14:paraId="362DFCDF">
            <w:pPr>
              <w:jc w:val="center"/>
              <w:rPr>
                <w:rFonts w:hint="eastAsia"/>
                <w:sz w:val="18"/>
              </w:rPr>
            </w:pPr>
            <w:r>
              <w:rPr>
                <w:sz w:val="18"/>
              </w:rPr>
              <w:t>X019[办公室]</w:t>
            </w:r>
          </w:p>
        </w:tc>
        <w:tc>
          <w:tcPr>
            <w:tcW w:w="1480" w:type="dxa"/>
            <w:gridSpan w:val="2"/>
            <w:vAlign w:val="center"/>
          </w:tcPr>
          <w:p w14:paraId="1D4AB548">
            <w:pPr>
              <w:jc w:val="center"/>
              <w:rPr>
                <w:rFonts w:hint="eastAsia"/>
                <w:sz w:val="18"/>
              </w:rPr>
            </w:pPr>
            <w:r>
              <w:rPr>
                <w:sz w:val="18"/>
              </w:rPr>
              <w:t>办公室</w:t>
            </w:r>
          </w:p>
        </w:tc>
        <w:tc>
          <w:tcPr>
            <w:tcW w:w="667" w:type="dxa"/>
            <w:gridSpan w:val="2"/>
            <w:vAlign w:val="center"/>
          </w:tcPr>
          <w:p w14:paraId="56193C75">
            <w:pPr>
              <w:jc w:val="center"/>
              <w:rPr>
                <w:rFonts w:hint="eastAsia"/>
                <w:sz w:val="18"/>
              </w:rPr>
            </w:pPr>
            <w:r>
              <w:rPr>
                <w:sz w:val="18"/>
              </w:rPr>
              <w:t>III</w:t>
            </w:r>
          </w:p>
        </w:tc>
        <w:tc>
          <w:tcPr>
            <w:tcW w:w="667" w:type="dxa"/>
            <w:vAlign w:val="center"/>
          </w:tcPr>
          <w:p w14:paraId="21314247">
            <w:pPr>
              <w:jc w:val="center"/>
              <w:rPr>
                <w:rFonts w:hint="eastAsia"/>
                <w:sz w:val="18"/>
              </w:rPr>
            </w:pPr>
            <w:r>
              <w:rPr>
                <w:sz w:val="18"/>
              </w:rPr>
              <w:t>侧面</w:t>
            </w:r>
          </w:p>
        </w:tc>
        <w:tc>
          <w:tcPr>
            <w:tcW w:w="939" w:type="dxa"/>
            <w:gridSpan w:val="2"/>
            <w:vAlign w:val="center"/>
          </w:tcPr>
          <w:p w14:paraId="79C8553D">
            <w:pPr>
              <w:jc w:val="center"/>
              <w:rPr>
                <w:rFonts w:hint="eastAsia"/>
                <w:sz w:val="18"/>
              </w:rPr>
            </w:pPr>
            <w:r>
              <w:rPr>
                <w:sz w:val="18"/>
              </w:rPr>
              <w:t>450</w:t>
            </w:r>
          </w:p>
        </w:tc>
        <w:tc>
          <w:tcPr>
            <w:tcW w:w="939" w:type="dxa"/>
            <w:vAlign w:val="center"/>
          </w:tcPr>
          <w:p w14:paraId="157AEEE3">
            <w:pPr>
              <w:jc w:val="center"/>
              <w:rPr>
                <w:rFonts w:hint="eastAsia"/>
                <w:sz w:val="18"/>
              </w:rPr>
            </w:pPr>
            <w:r>
              <w:rPr>
                <w:sz w:val="18"/>
              </w:rPr>
              <w:t>7.70</w:t>
            </w:r>
          </w:p>
        </w:tc>
        <w:tc>
          <w:tcPr>
            <w:tcW w:w="939" w:type="dxa"/>
            <w:gridSpan w:val="2"/>
            <w:vAlign w:val="center"/>
          </w:tcPr>
          <w:p w14:paraId="282B3955">
            <w:pPr>
              <w:jc w:val="center"/>
              <w:rPr>
                <w:rFonts w:hint="eastAsia"/>
                <w:sz w:val="18"/>
              </w:rPr>
            </w:pPr>
            <w:r>
              <w:rPr>
                <w:sz w:val="18"/>
              </w:rPr>
              <w:t>100</w:t>
            </w:r>
          </w:p>
        </w:tc>
        <w:tc>
          <w:tcPr>
            <w:tcW w:w="837" w:type="dxa"/>
            <w:vAlign w:val="center"/>
          </w:tcPr>
          <w:p w14:paraId="1D433491">
            <w:pPr>
              <w:jc w:val="center"/>
              <w:rPr>
                <w:rFonts w:hint="eastAsia"/>
                <w:sz w:val="18"/>
              </w:rPr>
            </w:pPr>
            <w:r>
              <w:rPr>
                <w:sz w:val="18"/>
              </w:rPr>
              <w:t>满足</w:t>
            </w:r>
          </w:p>
        </w:tc>
      </w:tr>
      <w:tr w14:paraId="2DA732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9DC0820">
            <w:pPr>
              <w:jc w:val="center"/>
              <w:rPr>
                <w:rFonts w:hint="eastAsia"/>
                <w:sz w:val="18"/>
              </w:rPr>
            </w:pPr>
          </w:p>
        </w:tc>
        <w:tc>
          <w:tcPr>
            <w:tcW w:w="2159" w:type="dxa"/>
            <w:gridSpan w:val="2"/>
            <w:vAlign w:val="center"/>
          </w:tcPr>
          <w:p w14:paraId="0930A78B">
            <w:pPr>
              <w:jc w:val="center"/>
              <w:rPr>
                <w:rFonts w:hint="eastAsia"/>
                <w:sz w:val="18"/>
              </w:rPr>
            </w:pPr>
            <w:r>
              <w:rPr>
                <w:sz w:val="18"/>
              </w:rPr>
              <w:t>X025[体育场]</w:t>
            </w:r>
          </w:p>
        </w:tc>
        <w:tc>
          <w:tcPr>
            <w:tcW w:w="1480" w:type="dxa"/>
            <w:gridSpan w:val="2"/>
            <w:vAlign w:val="center"/>
          </w:tcPr>
          <w:p w14:paraId="2A9832F9">
            <w:pPr>
              <w:jc w:val="center"/>
              <w:rPr>
                <w:rFonts w:hint="eastAsia"/>
                <w:sz w:val="18"/>
              </w:rPr>
            </w:pPr>
            <w:r>
              <w:rPr>
                <w:sz w:val="18"/>
              </w:rPr>
              <w:t>体育馆场地</w:t>
            </w:r>
          </w:p>
        </w:tc>
        <w:tc>
          <w:tcPr>
            <w:tcW w:w="667" w:type="dxa"/>
            <w:gridSpan w:val="2"/>
            <w:vAlign w:val="center"/>
          </w:tcPr>
          <w:p w14:paraId="2BE84C21">
            <w:pPr>
              <w:jc w:val="center"/>
              <w:rPr>
                <w:rFonts w:hint="eastAsia"/>
                <w:sz w:val="18"/>
              </w:rPr>
            </w:pPr>
            <w:r>
              <w:rPr>
                <w:sz w:val="18"/>
              </w:rPr>
              <w:t>IV</w:t>
            </w:r>
          </w:p>
        </w:tc>
        <w:tc>
          <w:tcPr>
            <w:tcW w:w="667" w:type="dxa"/>
            <w:vAlign w:val="center"/>
          </w:tcPr>
          <w:p w14:paraId="09BD6762">
            <w:pPr>
              <w:jc w:val="center"/>
              <w:rPr>
                <w:rFonts w:hint="eastAsia"/>
                <w:sz w:val="18"/>
              </w:rPr>
            </w:pPr>
            <w:r>
              <w:rPr>
                <w:sz w:val="18"/>
              </w:rPr>
              <w:t>侧面</w:t>
            </w:r>
          </w:p>
        </w:tc>
        <w:tc>
          <w:tcPr>
            <w:tcW w:w="939" w:type="dxa"/>
            <w:gridSpan w:val="2"/>
            <w:vAlign w:val="center"/>
          </w:tcPr>
          <w:p w14:paraId="4233C277">
            <w:pPr>
              <w:jc w:val="center"/>
              <w:rPr>
                <w:rFonts w:hint="eastAsia"/>
                <w:sz w:val="18"/>
              </w:rPr>
            </w:pPr>
            <w:r>
              <w:rPr>
                <w:sz w:val="18"/>
              </w:rPr>
              <w:t>300</w:t>
            </w:r>
          </w:p>
        </w:tc>
        <w:tc>
          <w:tcPr>
            <w:tcW w:w="939" w:type="dxa"/>
            <w:vAlign w:val="center"/>
          </w:tcPr>
          <w:p w14:paraId="56B81AFB">
            <w:pPr>
              <w:jc w:val="center"/>
              <w:rPr>
                <w:rFonts w:hint="eastAsia"/>
                <w:sz w:val="18"/>
              </w:rPr>
            </w:pPr>
            <w:r>
              <w:rPr>
                <w:sz w:val="18"/>
              </w:rPr>
              <w:t>70.65</w:t>
            </w:r>
          </w:p>
        </w:tc>
        <w:tc>
          <w:tcPr>
            <w:tcW w:w="939" w:type="dxa"/>
            <w:gridSpan w:val="2"/>
            <w:vAlign w:val="center"/>
          </w:tcPr>
          <w:p w14:paraId="6FF00186">
            <w:pPr>
              <w:jc w:val="center"/>
              <w:rPr>
                <w:rFonts w:hint="eastAsia"/>
                <w:sz w:val="18"/>
              </w:rPr>
            </w:pPr>
            <w:r>
              <w:rPr>
                <w:sz w:val="18"/>
              </w:rPr>
              <w:t>100</w:t>
            </w:r>
          </w:p>
        </w:tc>
        <w:tc>
          <w:tcPr>
            <w:tcW w:w="837" w:type="dxa"/>
            <w:vAlign w:val="center"/>
          </w:tcPr>
          <w:p w14:paraId="6577528F">
            <w:pPr>
              <w:jc w:val="center"/>
              <w:rPr>
                <w:rFonts w:hint="eastAsia"/>
                <w:sz w:val="18"/>
              </w:rPr>
            </w:pPr>
            <w:r>
              <w:rPr>
                <w:sz w:val="18"/>
              </w:rPr>
              <w:t>满足</w:t>
            </w:r>
          </w:p>
        </w:tc>
      </w:tr>
      <w:tr w14:paraId="6A8670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restart"/>
            <w:vAlign w:val="center"/>
          </w:tcPr>
          <w:p w14:paraId="0258CAE6">
            <w:pPr>
              <w:jc w:val="center"/>
              <w:rPr>
                <w:rFonts w:hint="eastAsia"/>
                <w:sz w:val="18"/>
              </w:rPr>
            </w:pPr>
            <w:r>
              <w:rPr>
                <w:sz w:val="18"/>
              </w:rPr>
              <w:t>2</w:t>
            </w:r>
          </w:p>
        </w:tc>
        <w:tc>
          <w:tcPr>
            <w:tcW w:w="2159" w:type="dxa"/>
            <w:gridSpan w:val="2"/>
            <w:vAlign w:val="center"/>
          </w:tcPr>
          <w:p w14:paraId="236C7A27">
            <w:pPr>
              <w:jc w:val="center"/>
              <w:rPr>
                <w:rFonts w:hint="eastAsia"/>
                <w:sz w:val="18"/>
              </w:rPr>
            </w:pPr>
            <w:r>
              <w:rPr>
                <w:sz w:val="18"/>
              </w:rPr>
              <w:t>2003[体育场]</w:t>
            </w:r>
          </w:p>
        </w:tc>
        <w:tc>
          <w:tcPr>
            <w:tcW w:w="1480" w:type="dxa"/>
            <w:gridSpan w:val="2"/>
            <w:vAlign w:val="center"/>
          </w:tcPr>
          <w:p w14:paraId="1396DE2C">
            <w:pPr>
              <w:jc w:val="center"/>
              <w:rPr>
                <w:rFonts w:hint="eastAsia"/>
                <w:sz w:val="18"/>
              </w:rPr>
            </w:pPr>
            <w:r>
              <w:rPr>
                <w:sz w:val="18"/>
              </w:rPr>
              <w:t>体育馆场地</w:t>
            </w:r>
          </w:p>
        </w:tc>
        <w:tc>
          <w:tcPr>
            <w:tcW w:w="667" w:type="dxa"/>
            <w:gridSpan w:val="2"/>
            <w:vAlign w:val="center"/>
          </w:tcPr>
          <w:p w14:paraId="1DD60AB7">
            <w:pPr>
              <w:jc w:val="center"/>
              <w:rPr>
                <w:rFonts w:hint="eastAsia"/>
                <w:sz w:val="18"/>
              </w:rPr>
            </w:pPr>
            <w:r>
              <w:rPr>
                <w:sz w:val="18"/>
              </w:rPr>
              <w:t>IV</w:t>
            </w:r>
          </w:p>
        </w:tc>
        <w:tc>
          <w:tcPr>
            <w:tcW w:w="667" w:type="dxa"/>
            <w:vAlign w:val="center"/>
          </w:tcPr>
          <w:p w14:paraId="3765C1F5">
            <w:pPr>
              <w:jc w:val="center"/>
              <w:rPr>
                <w:rFonts w:hint="eastAsia"/>
                <w:sz w:val="18"/>
              </w:rPr>
            </w:pPr>
            <w:r>
              <w:rPr>
                <w:sz w:val="18"/>
              </w:rPr>
              <w:t>侧面</w:t>
            </w:r>
          </w:p>
        </w:tc>
        <w:tc>
          <w:tcPr>
            <w:tcW w:w="939" w:type="dxa"/>
            <w:gridSpan w:val="2"/>
            <w:vAlign w:val="center"/>
          </w:tcPr>
          <w:p w14:paraId="55CEA5AD">
            <w:pPr>
              <w:jc w:val="center"/>
              <w:rPr>
                <w:rFonts w:hint="eastAsia"/>
                <w:sz w:val="18"/>
              </w:rPr>
            </w:pPr>
            <w:r>
              <w:rPr>
                <w:sz w:val="18"/>
              </w:rPr>
              <w:t>300</w:t>
            </w:r>
          </w:p>
        </w:tc>
        <w:tc>
          <w:tcPr>
            <w:tcW w:w="939" w:type="dxa"/>
            <w:vAlign w:val="center"/>
          </w:tcPr>
          <w:p w14:paraId="73B6B73C">
            <w:pPr>
              <w:jc w:val="center"/>
              <w:rPr>
                <w:rFonts w:hint="eastAsia"/>
                <w:sz w:val="18"/>
              </w:rPr>
            </w:pPr>
            <w:r>
              <w:rPr>
                <w:sz w:val="18"/>
              </w:rPr>
              <w:t>327.06</w:t>
            </w:r>
          </w:p>
        </w:tc>
        <w:tc>
          <w:tcPr>
            <w:tcW w:w="939" w:type="dxa"/>
            <w:gridSpan w:val="2"/>
            <w:vAlign w:val="center"/>
          </w:tcPr>
          <w:p w14:paraId="43A06D63">
            <w:pPr>
              <w:jc w:val="center"/>
              <w:rPr>
                <w:rFonts w:hint="eastAsia"/>
                <w:sz w:val="18"/>
              </w:rPr>
            </w:pPr>
            <w:r>
              <w:rPr>
                <w:sz w:val="18"/>
              </w:rPr>
              <w:t>100</w:t>
            </w:r>
          </w:p>
        </w:tc>
        <w:tc>
          <w:tcPr>
            <w:tcW w:w="837" w:type="dxa"/>
            <w:vAlign w:val="center"/>
          </w:tcPr>
          <w:p w14:paraId="7C913AB7">
            <w:pPr>
              <w:jc w:val="center"/>
              <w:rPr>
                <w:rFonts w:hint="eastAsia"/>
                <w:sz w:val="18"/>
              </w:rPr>
            </w:pPr>
            <w:r>
              <w:rPr>
                <w:sz w:val="18"/>
              </w:rPr>
              <w:t>满足</w:t>
            </w:r>
          </w:p>
        </w:tc>
      </w:tr>
      <w:tr w14:paraId="7C91A4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2A30952">
            <w:pPr>
              <w:jc w:val="center"/>
              <w:rPr>
                <w:rFonts w:hint="eastAsia"/>
                <w:sz w:val="18"/>
              </w:rPr>
            </w:pPr>
          </w:p>
        </w:tc>
        <w:tc>
          <w:tcPr>
            <w:tcW w:w="2159" w:type="dxa"/>
            <w:gridSpan w:val="2"/>
            <w:vAlign w:val="center"/>
          </w:tcPr>
          <w:p w14:paraId="03A97140">
            <w:pPr>
              <w:jc w:val="center"/>
              <w:rPr>
                <w:rFonts w:hint="eastAsia"/>
                <w:sz w:val="18"/>
              </w:rPr>
            </w:pPr>
            <w:r>
              <w:rPr>
                <w:sz w:val="18"/>
              </w:rPr>
              <w:t>2004[体育场]</w:t>
            </w:r>
          </w:p>
        </w:tc>
        <w:tc>
          <w:tcPr>
            <w:tcW w:w="1480" w:type="dxa"/>
            <w:gridSpan w:val="2"/>
            <w:vAlign w:val="center"/>
          </w:tcPr>
          <w:p w14:paraId="166A4B4A">
            <w:pPr>
              <w:jc w:val="center"/>
              <w:rPr>
                <w:rFonts w:hint="eastAsia"/>
                <w:sz w:val="18"/>
              </w:rPr>
            </w:pPr>
            <w:r>
              <w:rPr>
                <w:sz w:val="18"/>
              </w:rPr>
              <w:t>体育馆场地</w:t>
            </w:r>
          </w:p>
        </w:tc>
        <w:tc>
          <w:tcPr>
            <w:tcW w:w="667" w:type="dxa"/>
            <w:gridSpan w:val="2"/>
            <w:vAlign w:val="center"/>
          </w:tcPr>
          <w:p w14:paraId="06D721B7">
            <w:pPr>
              <w:jc w:val="center"/>
              <w:rPr>
                <w:rFonts w:hint="eastAsia"/>
                <w:sz w:val="18"/>
              </w:rPr>
            </w:pPr>
            <w:r>
              <w:rPr>
                <w:sz w:val="18"/>
              </w:rPr>
              <w:t>IV</w:t>
            </w:r>
          </w:p>
        </w:tc>
        <w:tc>
          <w:tcPr>
            <w:tcW w:w="667" w:type="dxa"/>
            <w:vAlign w:val="center"/>
          </w:tcPr>
          <w:p w14:paraId="06351611">
            <w:pPr>
              <w:jc w:val="center"/>
              <w:rPr>
                <w:rFonts w:hint="eastAsia"/>
                <w:sz w:val="18"/>
              </w:rPr>
            </w:pPr>
            <w:r>
              <w:rPr>
                <w:sz w:val="18"/>
              </w:rPr>
              <w:t>侧面</w:t>
            </w:r>
          </w:p>
        </w:tc>
        <w:tc>
          <w:tcPr>
            <w:tcW w:w="939" w:type="dxa"/>
            <w:gridSpan w:val="2"/>
            <w:vAlign w:val="center"/>
          </w:tcPr>
          <w:p w14:paraId="3D9C4093">
            <w:pPr>
              <w:jc w:val="center"/>
              <w:rPr>
                <w:rFonts w:hint="eastAsia"/>
                <w:sz w:val="18"/>
              </w:rPr>
            </w:pPr>
            <w:r>
              <w:rPr>
                <w:sz w:val="18"/>
              </w:rPr>
              <w:t>300</w:t>
            </w:r>
          </w:p>
        </w:tc>
        <w:tc>
          <w:tcPr>
            <w:tcW w:w="939" w:type="dxa"/>
            <w:vAlign w:val="center"/>
          </w:tcPr>
          <w:p w14:paraId="2E661C4C">
            <w:pPr>
              <w:jc w:val="center"/>
              <w:rPr>
                <w:rFonts w:hint="eastAsia"/>
                <w:sz w:val="18"/>
              </w:rPr>
            </w:pPr>
            <w:r>
              <w:rPr>
                <w:sz w:val="18"/>
              </w:rPr>
              <w:t>558.89</w:t>
            </w:r>
          </w:p>
        </w:tc>
        <w:tc>
          <w:tcPr>
            <w:tcW w:w="939" w:type="dxa"/>
            <w:gridSpan w:val="2"/>
            <w:vAlign w:val="center"/>
          </w:tcPr>
          <w:p w14:paraId="1E5861BC">
            <w:pPr>
              <w:jc w:val="center"/>
              <w:rPr>
                <w:rFonts w:hint="eastAsia"/>
                <w:sz w:val="18"/>
              </w:rPr>
            </w:pPr>
            <w:r>
              <w:rPr>
                <w:sz w:val="18"/>
              </w:rPr>
              <w:t>100</w:t>
            </w:r>
          </w:p>
        </w:tc>
        <w:tc>
          <w:tcPr>
            <w:tcW w:w="837" w:type="dxa"/>
            <w:vAlign w:val="center"/>
          </w:tcPr>
          <w:p w14:paraId="3FAA1FC5">
            <w:pPr>
              <w:jc w:val="center"/>
              <w:rPr>
                <w:rFonts w:hint="eastAsia"/>
                <w:sz w:val="18"/>
              </w:rPr>
            </w:pPr>
            <w:r>
              <w:rPr>
                <w:sz w:val="18"/>
              </w:rPr>
              <w:t>满足</w:t>
            </w:r>
          </w:p>
        </w:tc>
      </w:tr>
      <w:tr w14:paraId="36A451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A5DDDF5">
            <w:pPr>
              <w:jc w:val="center"/>
              <w:rPr>
                <w:rFonts w:hint="eastAsia"/>
                <w:sz w:val="18"/>
              </w:rPr>
            </w:pPr>
          </w:p>
        </w:tc>
        <w:tc>
          <w:tcPr>
            <w:tcW w:w="2159" w:type="dxa"/>
            <w:gridSpan w:val="2"/>
            <w:vAlign w:val="center"/>
          </w:tcPr>
          <w:p w14:paraId="7E1903A6">
            <w:pPr>
              <w:jc w:val="center"/>
              <w:rPr>
                <w:rFonts w:hint="eastAsia"/>
                <w:sz w:val="18"/>
              </w:rPr>
            </w:pPr>
            <w:r>
              <w:rPr>
                <w:sz w:val="18"/>
              </w:rPr>
              <w:t>2005[体育场]</w:t>
            </w:r>
          </w:p>
        </w:tc>
        <w:tc>
          <w:tcPr>
            <w:tcW w:w="1480" w:type="dxa"/>
            <w:gridSpan w:val="2"/>
            <w:vAlign w:val="center"/>
          </w:tcPr>
          <w:p w14:paraId="20ADFD0E">
            <w:pPr>
              <w:jc w:val="center"/>
              <w:rPr>
                <w:rFonts w:hint="eastAsia"/>
                <w:sz w:val="18"/>
              </w:rPr>
            </w:pPr>
            <w:r>
              <w:rPr>
                <w:sz w:val="18"/>
              </w:rPr>
              <w:t>体育馆场地</w:t>
            </w:r>
          </w:p>
        </w:tc>
        <w:tc>
          <w:tcPr>
            <w:tcW w:w="667" w:type="dxa"/>
            <w:gridSpan w:val="2"/>
            <w:vAlign w:val="center"/>
          </w:tcPr>
          <w:p w14:paraId="4DD1BE67">
            <w:pPr>
              <w:jc w:val="center"/>
              <w:rPr>
                <w:rFonts w:hint="eastAsia"/>
                <w:sz w:val="18"/>
              </w:rPr>
            </w:pPr>
            <w:r>
              <w:rPr>
                <w:sz w:val="18"/>
              </w:rPr>
              <w:t>IV</w:t>
            </w:r>
          </w:p>
        </w:tc>
        <w:tc>
          <w:tcPr>
            <w:tcW w:w="667" w:type="dxa"/>
            <w:vAlign w:val="center"/>
          </w:tcPr>
          <w:p w14:paraId="028257BA">
            <w:pPr>
              <w:jc w:val="center"/>
              <w:rPr>
                <w:rFonts w:hint="eastAsia"/>
                <w:sz w:val="18"/>
              </w:rPr>
            </w:pPr>
            <w:r>
              <w:rPr>
                <w:sz w:val="18"/>
              </w:rPr>
              <w:t>侧面</w:t>
            </w:r>
          </w:p>
        </w:tc>
        <w:tc>
          <w:tcPr>
            <w:tcW w:w="939" w:type="dxa"/>
            <w:gridSpan w:val="2"/>
            <w:vAlign w:val="center"/>
          </w:tcPr>
          <w:p w14:paraId="5D6C3A08">
            <w:pPr>
              <w:jc w:val="center"/>
              <w:rPr>
                <w:rFonts w:hint="eastAsia"/>
                <w:sz w:val="18"/>
              </w:rPr>
            </w:pPr>
            <w:r>
              <w:rPr>
                <w:sz w:val="18"/>
              </w:rPr>
              <w:t>300</w:t>
            </w:r>
          </w:p>
        </w:tc>
        <w:tc>
          <w:tcPr>
            <w:tcW w:w="939" w:type="dxa"/>
            <w:vAlign w:val="center"/>
          </w:tcPr>
          <w:p w14:paraId="1BFB3F58">
            <w:pPr>
              <w:jc w:val="center"/>
              <w:rPr>
                <w:rFonts w:hint="eastAsia"/>
                <w:sz w:val="18"/>
              </w:rPr>
            </w:pPr>
            <w:r>
              <w:rPr>
                <w:sz w:val="18"/>
              </w:rPr>
              <w:t>270.26</w:t>
            </w:r>
          </w:p>
        </w:tc>
        <w:tc>
          <w:tcPr>
            <w:tcW w:w="939" w:type="dxa"/>
            <w:gridSpan w:val="2"/>
            <w:vAlign w:val="center"/>
          </w:tcPr>
          <w:p w14:paraId="10B9D5CF">
            <w:pPr>
              <w:jc w:val="center"/>
              <w:rPr>
                <w:rFonts w:hint="eastAsia"/>
                <w:sz w:val="18"/>
              </w:rPr>
            </w:pPr>
            <w:r>
              <w:rPr>
                <w:sz w:val="18"/>
              </w:rPr>
              <w:t>100</w:t>
            </w:r>
          </w:p>
        </w:tc>
        <w:tc>
          <w:tcPr>
            <w:tcW w:w="837" w:type="dxa"/>
            <w:vAlign w:val="center"/>
          </w:tcPr>
          <w:p w14:paraId="444C1A93">
            <w:pPr>
              <w:jc w:val="center"/>
              <w:rPr>
                <w:rFonts w:hint="eastAsia"/>
                <w:sz w:val="18"/>
              </w:rPr>
            </w:pPr>
            <w:r>
              <w:rPr>
                <w:sz w:val="18"/>
              </w:rPr>
              <w:t>满足</w:t>
            </w:r>
          </w:p>
        </w:tc>
      </w:tr>
      <w:tr w14:paraId="679C47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8E96565">
            <w:pPr>
              <w:jc w:val="center"/>
              <w:rPr>
                <w:rFonts w:hint="eastAsia"/>
                <w:sz w:val="18"/>
              </w:rPr>
            </w:pPr>
          </w:p>
        </w:tc>
        <w:tc>
          <w:tcPr>
            <w:tcW w:w="2159" w:type="dxa"/>
            <w:gridSpan w:val="2"/>
            <w:vAlign w:val="center"/>
          </w:tcPr>
          <w:p w14:paraId="0CE3A66A">
            <w:pPr>
              <w:jc w:val="center"/>
              <w:rPr>
                <w:rFonts w:hint="eastAsia"/>
                <w:sz w:val="18"/>
              </w:rPr>
            </w:pPr>
            <w:r>
              <w:rPr>
                <w:sz w:val="18"/>
              </w:rPr>
              <w:t>X007[更衣室]</w:t>
            </w:r>
          </w:p>
        </w:tc>
        <w:tc>
          <w:tcPr>
            <w:tcW w:w="1480" w:type="dxa"/>
            <w:gridSpan w:val="2"/>
            <w:vAlign w:val="center"/>
          </w:tcPr>
          <w:p w14:paraId="1473F85E">
            <w:pPr>
              <w:jc w:val="center"/>
              <w:rPr>
                <w:rFonts w:hint="eastAsia"/>
                <w:sz w:val="18"/>
              </w:rPr>
            </w:pPr>
            <w:r>
              <w:rPr>
                <w:sz w:val="18"/>
              </w:rPr>
              <w:t>运动员休息室</w:t>
            </w:r>
          </w:p>
        </w:tc>
        <w:tc>
          <w:tcPr>
            <w:tcW w:w="667" w:type="dxa"/>
            <w:gridSpan w:val="2"/>
            <w:vAlign w:val="center"/>
          </w:tcPr>
          <w:p w14:paraId="400BE90B">
            <w:pPr>
              <w:jc w:val="center"/>
              <w:rPr>
                <w:rFonts w:hint="eastAsia"/>
                <w:sz w:val="18"/>
              </w:rPr>
            </w:pPr>
            <w:r>
              <w:rPr>
                <w:sz w:val="18"/>
              </w:rPr>
              <w:t>IV</w:t>
            </w:r>
          </w:p>
        </w:tc>
        <w:tc>
          <w:tcPr>
            <w:tcW w:w="667" w:type="dxa"/>
            <w:vAlign w:val="center"/>
          </w:tcPr>
          <w:p w14:paraId="23F81BFF">
            <w:pPr>
              <w:jc w:val="center"/>
              <w:rPr>
                <w:rFonts w:hint="eastAsia"/>
                <w:sz w:val="18"/>
              </w:rPr>
            </w:pPr>
            <w:r>
              <w:rPr>
                <w:sz w:val="18"/>
              </w:rPr>
              <w:t>侧面</w:t>
            </w:r>
          </w:p>
        </w:tc>
        <w:tc>
          <w:tcPr>
            <w:tcW w:w="939" w:type="dxa"/>
            <w:gridSpan w:val="2"/>
            <w:vAlign w:val="center"/>
          </w:tcPr>
          <w:p w14:paraId="0056C6AE">
            <w:pPr>
              <w:jc w:val="center"/>
              <w:rPr>
                <w:rFonts w:hint="eastAsia"/>
                <w:sz w:val="18"/>
              </w:rPr>
            </w:pPr>
            <w:r>
              <w:rPr>
                <w:sz w:val="18"/>
              </w:rPr>
              <w:t>300</w:t>
            </w:r>
          </w:p>
        </w:tc>
        <w:tc>
          <w:tcPr>
            <w:tcW w:w="939" w:type="dxa"/>
            <w:vAlign w:val="center"/>
          </w:tcPr>
          <w:p w14:paraId="1C10A7CD">
            <w:pPr>
              <w:jc w:val="center"/>
              <w:rPr>
                <w:rFonts w:hint="eastAsia"/>
                <w:sz w:val="18"/>
              </w:rPr>
            </w:pPr>
            <w:r>
              <w:rPr>
                <w:sz w:val="18"/>
              </w:rPr>
              <w:t>14.56</w:t>
            </w:r>
          </w:p>
        </w:tc>
        <w:tc>
          <w:tcPr>
            <w:tcW w:w="939" w:type="dxa"/>
            <w:gridSpan w:val="2"/>
            <w:vAlign w:val="center"/>
          </w:tcPr>
          <w:p w14:paraId="46022BDB">
            <w:pPr>
              <w:jc w:val="center"/>
              <w:rPr>
                <w:rFonts w:hint="eastAsia"/>
                <w:sz w:val="18"/>
              </w:rPr>
            </w:pPr>
            <w:r>
              <w:rPr>
                <w:sz w:val="18"/>
              </w:rPr>
              <w:t>100</w:t>
            </w:r>
          </w:p>
        </w:tc>
        <w:tc>
          <w:tcPr>
            <w:tcW w:w="837" w:type="dxa"/>
            <w:vAlign w:val="center"/>
          </w:tcPr>
          <w:p w14:paraId="5C594441">
            <w:pPr>
              <w:jc w:val="center"/>
              <w:rPr>
                <w:rFonts w:hint="eastAsia"/>
                <w:sz w:val="18"/>
              </w:rPr>
            </w:pPr>
            <w:r>
              <w:rPr>
                <w:sz w:val="18"/>
              </w:rPr>
              <w:t>满足</w:t>
            </w:r>
          </w:p>
        </w:tc>
      </w:tr>
      <w:tr w14:paraId="156954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16959EC">
            <w:pPr>
              <w:jc w:val="center"/>
              <w:rPr>
                <w:rFonts w:hint="eastAsia"/>
                <w:sz w:val="18"/>
              </w:rPr>
            </w:pPr>
          </w:p>
        </w:tc>
        <w:tc>
          <w:tcPr>
            <w:tcW w:w="2159" w:type="dxa"/>
            <w:gridSpan w:val="2"/>
            <w:vAlign w:val="center"/>
          </w:tcPr>
          <w:p w14:paraId="71ABAEF6">
            <w:pPr>
              <w:jc w:val="center"/>
              <w:rPr>
                <w:rFonts w:hint="eastAsia"/>
                <w:sz w:val="18"/>
              </w:rPr>
            </w:pPr>
            <w:r>
              <w:rPr>
                <w:sz w:val="18"/>
              </w:rPr>
              <w:t>X011[更衣室]</w:t>
            </w:r>
          </w:p>
        </w:tc>
        <w:tc>
          <w:tcPr>
            <w:tcW w:w="1480" w:type="dxa"/>
            <w:gridSpan w:val="2"/>
            <w:vAlign w:val="center"/>
          </w:tcPr>
          <w:p w14:paraId="626419DD">
            <w:pPr>
              <w:jc w:val="center"/>
              <w:rPr>
                <w:rFonts w:hint="eastAsia"/>
                <w:sz w:val="18"/>
              </w:rPr>
            </w:pPr>
            <w:r>
              <w:rPr>
                <w:sz w:val="18"/>
              </w:rPr>
              <w:t>运动员休息室</w:t>
            </w:r>
          </w:p>
        </w:tc>
        <w:tc>
          <w:tcPr>
            <w:tcW w:w="667" w:type="dxa"/>
            <w:gridSpan w:val="2"/>
            <w:vAlign w:val="center"/>
          </w:tcPr>
          <w:p w14:paraId="35410EEC">
            <w:pPr>
              <w:jc w:val="center"/>
              <w:rPr>
                <w:rFonts w:hint="eastAsia"/>
                <w:sz w:val="18"/>
              </w:rPr>
            </w:pPr>
            <w:r>
              <w:rPr>
                <w:sz w:val="18"/>
              </w:rPr>
              <w:t>IV</w:t>
            </w:r>
          </w:p>
        </w:tc>
        <w:tc>
          <w:tcPr>
            <w:tcW w:w="667" w:type="dxa"/>
            <w:vAlign w:val="center"/>
          </w:tcPr>
          <w:p w14:paraId="1BE65332">
            <w:pPr>
              <w:jc w:val="center"/>
              <w:rPr>
                <w:rFonts w:hint="eastAsia"/>
                <w:sz w:val="18"/>
              </w:rPr>
            </w:pPr>
            <w:r>
              <w:rPr>
                <w:sz w:val="18"/>
              </w:rPr>
              <w:t>侧面</w:t>
            </w:r>
          </w:p>
        </w:tc>
        <w:tc>
          <w:tcPr>
            <w:tcW w:w="939" w:type="dxa"/>
            <w:gridSpan w:val="2"/>
            <w:vAlign w:val="center"/>
          </w:tcPr>
          <w:p w14:paraId="6E12685F">
            <w:pPr>
              <w:jc w:val="center"/>
              <w:rPr>
                <w:rFonts w:hint="eastAsia"/>
                <w:sz w:val="18"/>
              </w:rPr>
            </w:pPr>
            <w:r>
              <w:rPr>
                <w:sz w:val="18"/>
              </w:rPr>
              <w:t>300</w:t>
            </w:r>
          </w:p>
        </w:tc>
        <w:tc>
          <w:tcPr>
            <w:tcW w:w="939" w:type="dxa"/>
            <w:vAlign w:val="center"/>
          </w:tcPr>
          <w:p w14:paraId="533B0217">
            <w:pPr>
              <w:jc w:val="center"/>
              <w:rPr>
                <w:rFonts w:hint="eastAsia"/>
                <w:sz w:val="18"/>
              </w:rPr>
            </w:pPr>
            <w:r>
              <w:rPr>
                <w:sz w:val="18"/>
              </w:rPr>
              <w:t>8.65</w:t>
            </w:r>
          </w:p>
        </w:tc>
        <w:tc>
          <w:tcPr>
            <w:tcW w:w="939" w:type="dxa"/>
            <w:gridSpan w:val="2"/>
            <w:vAlign w:val="center"/>
          </w:tcPr>
          <w:p w14:paraId="19CC16AE">
            <w:pPr>
              <w:jc w:val="center"/>
              <w:rPr>
                <w:rFonts w:hint="eastAsia"/>
                <w:sz w:val="18"/>
              </w:rPr>
            </w:pPr>
            <w:r>
              <w:rPr>
                <w:sz w:val="18"/>
              </w:rPr>
              <w:t>0</w:t>
            </w:r>
          </w:p>
        </w:tc>
        <w:tc>
          <w:tcPr>
            <w:tcW w:w="837" w:type="dxa"/>
            <w:vAlign w:val="center"/>
          </w:tcPr>
          <w:p w14:paraId="458EE162">
            <w:pPr>
              <w:jc w:val="center"/>
              <w:rPr>
                <w:rFonts w:hint="eastAsia"/>
                <w:sz w:val="18"/>
              </w:rPr>
            </w:pPr>
            <w:r>
              <w:rPr>
                <w:color w:val="FF0000"/>
                <w:sz w:val="18"/>
              </w:rPr>
              <w:t>不满足</w:t>
            </w:r>
          </w:p>
        </w:tc>
      </w:tr>
      <w:tr w14:paraId="67D48D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restart"/>
            <w:vAlign w:val="center"/>
          </w:tcPr>
          <w:p w14:paraId="04CB5730">
            <w:pPr>
              <w:jc w:val="center"/>
              <w:rPr>
                <w:rFonts w:hint="eastAsia"/>
                <w:sz w:val="18"/>
              </w:rPr>
            </w:pPr>
            <w:r>
              <w:rPr>
                <w:sz w:val="18"/>
              </w:rPr>
              <w:t>3</w:t>
            </w:r>
          </w:p>
        </w:tc>
        <w:tc>
          <w:tcPr>
            <w:tcW w:w="2159" w:type="dxa"/>
            <w:gridSpan w:val="2"/>
            <w:vAlign w:val="center"/>
          </w:tcPr>
          <w:p w14:paraId="07DC90B3">
            <w:pPr>
              <w:jc w:val="center"/>
              <w:rPr>
                <w:rFonts w:hint="eastAsia"/>
                <w:sz w:val="18"/>
              </w:rPr>
            </w:pPr>
            <w:r>
              <w:rPr>
                <w:sz w:val="18"/>
              </w:rPr>
              <w:t>X002[体育场]</w:t>
            </w:r>
          </w:p>
        </w:tc>
        <w:tc>
          <w:tcPr>
            <w:tcW w:w="1480" w:type="dxa"/>
            <w:gridSpan w:val="2"/>
            <w:vAlign w:val="center"/>
          </w:tcPr>
          <w:p w14:paraId="33A7E8B6">
            <w:pPr>
              <w:jc w:val="center"/>
              <w:rPr>
                <w:rFonts w:hint="eastAsia"/>
                <w:sz w:val="18"/>
              </w:rPr>
            </w:pPr>
            <w:r>
              <w:rPr>
                <w:sz w:val="18"/>
              </w:rPr>
              <w:t>体育馆场地</w:t>
            </w:r>
          </w:p>
        </w:tc>
        <w:tc>
          <w:tcPr>
            <w:tcW w:w="667" w:type="dxa"/>
            <w:gridSpan w:val="2"/>
            <w:vAlign w:val="center"/>
          </w:tcPr>
          <w:p w14:paraId="4B97651C">
            <w:pPr>
              <w:jc w:val="center"/>
              <w:rPr>
                <w:rFonts w:hint="eastAsia"/>
                <w:sz w:val="18"/>
              </w:rPr>
            </w:pPr>
            <w:r>
              <w:rPr>
                <w:sz w:val="18"/>
              </w:rPr>
              <w:t>IV</w:t>
            </w:r>
          </w:p>
        </w:tc>
        <w:tc>
          <w:tcPr>
            <w:tcW w:w="667" w:type="dxa"/>
            <w:vAlign w:val="center"/>
          </w:tcPr>
          <w:p w14:paraId="0A0EB898">
            <w:pPr>
              <w:jc w:val="center"/>
              <w:rPr>
                <w:rFonts w:hint="eastAsia"/>
                <w:sz w:val="18"/>
              </w:rPr>
            </w:pPr>
            <w:r>
              <w:rPr>
                <w:sz w:val="18"/>
              </w:rPr>
              <w:t>侧面</w:t>
            </w:r>
          </w:p>
        </w:tc>
        <w:tc>
          <w:tcPr>
            <w:tcW w:w="939" w:type="dxa"/>
            <w:gridSpan w:val="2"/>
            <w:vAlign w:val="center"/>
          </w:tcPr>
          <w:p w14:paraId="71CC5564">
            <w:pPr>
              <w:jc w:val="center"/>
              <w:rPr>
                <w:rFonts w:hint="eastAsia"/>
                <w:sz w:val="18"/>
              </w:rPr>
            </w:pPr>
            <w:r>
              <w:rPr>
                <w:sz w:val="18"/>
              </w:rPr>
              <w:t>300</w:t>
            </w:r>
          </w:p>
        </w:tc>
        <w:tc>
          <w:tcPr>
            <w:tcW w:w="939" w:type="dxa"/>
            <w:vAlign w:val="center"/>
          </w:tcPr>
          <w:p w14:paraId="46F4C3AE">
            <w:pPr>
              <w:jc w:val="center"/>
              <w:rPr>
                <w:rFonts w:hint="eastAsia"/>
                <w:sz w:val="18"/>
              </w:rPr>
            </w:pPr>
            <w:r>
              <w:rPr>
                <w:sz w:val="18"/>
              </w:rPr>
              <w:t>656.46</w:t>
            </w:r>
          </w:p>
        </w:tc>
        <w:tc>
          <w:tcPr>
            <w:tcW w:w="939" w:type="dxa"/>
            <w:gridSpan w:val="2"/>
            <w:vAlign w:val="center"/>
          </w:tcPr>
          <w:p w14:paraId="3703C8D9">
            <w:pPr>
              <w:jc w:val="center"/>
              <w:rPr>
                <w:rFonts w:hint="eastAsia"/>
                <w:sz w:val="18"/>
              </w:rPr>
            </w:pPr>
            <w:r>
              <w:rPr>
                <w:sz w:val="18"/>
              </w:rPr>
              <w:t>100</w:t>
            </w:r>
          </w:p>
        </w:tc>
        <w:tc>
          <w:tcPr>
            <w:tcW w:w="837" w:type="dxa"/>
            <w:vAlign w:val="center"/>
          </w:tcPr>
          <w:p w14:paraId="273CF01F">
            <w:pPr>
              <w:jc w:val="center"/>
              <w:rPr>
                <w:rFonts w:hint="eastAsia"/>
                <w:sz w:val="18"/>
              </w:rPr>
            </w:pPr>
            <w:r>
              <w:rPr>
                <w:sz w:val="18"/>
              </w:rPr>
              <w:t>满足</w:t>
            </w:r>
          </w:p>
        </w:tc>
      </w:tr>
      <w:tr w14:paraId="539E72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03544D4">
            <w:pPr>
              <w:jc w:val="center"/>
              <w:rPr>
                <w:rFonts w:hint="eastAsia"/>
                <w:sz w:val="18"/>
              </w:rPr>
            </w:pPr>
          </w:p>
        </w:tc>
        <w:tc>
          <w:tcPr>
            <w:tcW w:w="2159" w:type="dxa"/>
            <w:gridSpan w:val="2"/>
            <w:vAlign w:val="center"/>
          </w:tcPr>
          <w:p w14:paraId="769E6FEC">
            <w:pPr>
              <w:jc w:val="center"/>
              <w:rPr>
                <w:rFonts w:hint="eastAsia"/>
                <w:sz w:val="18"/>
              </w:rPr>
            </w:pPr>
            <w:r>
              <w:rPr>
                <w:sz w:val="18"/>
              </w:rPr>
              <w:t>X003[治疗室]</w:t>
            </w:r>
          </w:p>
        </w:tc>
        <w:tc>
          <w:tcPr>
            <w:tcW w:w="1480" w:type="dxa"/>
            <w:gridSpan w:val="2"/>
            <w:vAlign w:val="center"/>
          </w:tcPr>
          <w:p w14:paraId="3738BB0E">
            <w:pPr>
              <w:jc w:val="center"/>
              <w:rPr>
                <w:rFonts w:hint="eastAsia"/>
                <w:sz w:val="18"/>
              </w:rPr>
            </w:pPr>
            <w:r>
              <w:rPr>
                <w:sz w:val="18"/>
              </w:rPr>
              <w:t>治疗室</w:t>
            </w:r>
          </w:p>
        </w:tc>
        <w:tc>
          <w:tcPr>
            <w:tcW w:w="667" w:type="dxa"/>
            <w:gridSpan w:val="2"/>
            <w:vAlign w:val="center"/>
          </w:tcPr>
          <w:p w14:paraId="166CC78E">
            <w:pPr>
              <w:jc w:val="center"/>
              <w:rPr>
                <w:rFonts w:hint="eastAsia"/>
                <w:sz w:val="18"/>
              </w:rPr>
            </w:pPr>
            <w:r>
              <w:rPr>
                <w:sz w:val="18"/>
              </w:rPr>
              <w:t>IV</w:t>
            </w:r>
          </w:p>
        </w:tc>
        <w:tc>
          <w:tcPr>
            <w:tcW w:w="667" w:type="dxa"/>
            <w:vAlign w:val="center"/>
          </w:tcPr>
          <w:p w14:paraId="6630404A">
            <w:pPr>
              <w:jc w:val="center"/>
              <w:rPr>
                <w:rFonts w:hint="eastAsia"/>
                <w:sz w:val="18"/>
              </w:rPr>
            </w:pPr>
            <w:r>
              <w:rPr>
                <w:sz w:val="18"/>
              </w:rPr>
              <w:t>侧面</w:t>
            </w:r>
          </w:p>
        </w:tc>
        <w:tc>
          <w:tcPr>
            <w:tcW w:w="939" w:type="dxa"/>
            <w:gridSpan w:val="2"/>
            <w:vAlign w:val="center"/>
          </w:tcPr>
          <w:p w14:paraId="641F4F71">
            <w:pPr>
              <w:jc w:val="center"/>
              <w:rPr>
                <w:rFonts w:hint="eastAsia"/>
                <w:sz w:val="18"/>
              </w:rPr>
            </w:pPr>
            <w:r>
              <w:rPr>
                <w:sz w:val="18"/>
              </w:rPr>
              <w:t>300</w:t>
            </w:r>
          </w:p>
        </w:tc>
        <w:tc>
          <w:tcPr>
            <w:tcW w:w="939" w:type="dxa"/>
            <w:vAlign w:val="center"/>
          </w:tcPr>
          <w:p w14:paraId="203785DC">
            <w:pPr>
              <w:jc w:val="center"/>
              <w:rPr>
                <w:rFonts w:hint="eastAsia"/>
                <w:sz w:val="18"/>
              </w:rPr>
            </w:pPr>
            <w:r>
              <w:rPr>
                <w:sz w:val="18"/>
              </w:rPr>
              <w:t>409.58</w:t>
            </w:r>
          </w:p>
        </w:tc>
        <w:tc>
          <w:tcPr>
            <w:tcW w:w="939" w:type="dxa"/>
            <w:gridSpan w:val="2"/>
            <w:vAlign w:val="center"/>
          </w:tcPr>
          <w:p w14:paraId="0D16FA4E">
            <w:pPr>
              <w:jc w:val="center"/>
              <w:rPr>
                <w:rFonts w:hint="eastAsia"/>
                <w:sz w:val="18"/>
              </w:rPr>
            </w:pPr>
            <w:r>
              <w:rPr>
                <w:sz w:val="18"/>
              </w:rPr>
              <w:t>100</w:t>
            </w:r>
          </w:p>
        </w:tc>
        <w:tc>
          <w:tcPr>
            <w:tcW w:w="837" w:type="dxa"/>
            <w:vAlign w:val="center"/>
          </w:tcPr>
          <w:p w14:paraId="458D2A59">
            <w:pPr>
              <w:jc w:val="center"/>
              <w:rPr>
                <w:rFonts w:hint="eastAsia"/>
                <w:sz w:val="18"/>
              </w:rPr>
            </w:pPr>
            <w:r>
              <w:rPr>
                <w:sz w:val="18"/>
              </w:rPr>
              <w:t>满足</w:t>
            </w:r>
          </w:p>
        </w:tc>
      </w:tr>
      <w:tr w14:paraId="6FDD8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08913EB">
            <w:pPr>
              <w:jc w:val="center"/>
              <w:rPr>
                <w:rFonts w:hint="eastAsia"/>
                <w:sz w:val="18"/>
              </w:rPr>
            </w:pPr>
          </w:p>
        </w:tc>
        <w:tc>
          <w:tcPr>
            <w:tcW w:w="2159" w:type="dxa"/>
            <w:gridSpan w:val="2"/>
            <w:vAlign w:val="center"/>
          </w:tcPr>
          <w:p w14:paraId="25CDD9A4">
            <w:pPr>
              <w:jc w:val="center"/>
              <w:rPr>
                <w:rFonts w:hint="eastAsia"/>
                <w:sz w:val="18"/>
              </w:rPr>
            </w:pPr>
            <w:r>
              <w:rPr>
                <w:sz w:val="18"/>
              </w:rPr>
              <w:t>X008[更衣室]</w:t>
            </w:r>
          </w:p>
        </w:tc>
        <w:tc>
          <w:tcPr>
            <w:tcW w:w="1480" w:type="dxa"/>
            <w:gridSpan w:val="2"/>
            <w:vAlign w:val="center"/>
          </w:tcPr>
          <w:p w14:paraId="6523360E">
            <w:pPr>
              <w:jc w:val="center"/>
              <w:rPr>
                <w:rFonts w:hint="eastAsia"/>
                <w:sz w:val="18"/>
              </w:rPr>
            </w:pPr>
            <w:r>
              <w:rPr>
                <w:sz w:val="18"/>
              </w:rPr>
              <w:t>运动员休息室</w:t>
            </w:r>
          </w:p>
        </w:tc>
        <w:tc>
          <w:tcPr>
            <w:tcW w:w="667" w:type="dxa"/>
            <w:gridSpan w:val="2"/>
            <w:vAlign w:val="center"/>
          </w:tcPr>
          <w:p w14:paraId="12DD9563">
            <w:pPr>
              <w:jc w:val="center"/>
              <w:rPr>
                <w:rFonts w:hint="eastAsia"/>
                <w:sz w:val="18"/>
              </w:rPr>
            </w:pPr>
            <w:r>
              <w:rPr>
                <w:sz w:val="18"/>
              </w:rPr>
              <w:t>IV</w:t>
            </w:r>
          </w:p>
        </w:tc>
        <w:tc>
          <w:tcPr>
            <w:tcW w:w="667" w:type="dxa"/>
            <w:vAlign w:val="center"/>
          </w:tcPr>
          <w:p w14:paraId="59B8AE1C">
            <w:pPr>
              <w:jc w:val="center"/>
              <w:rPr>
                <w:rFonts w:hint="eastAsia"/>
                <w:sz w:val="18"/>
              </w:rPr>
            </w:pPr>
            <w:r>
              <w:rPr>
                <w:sz w:val="18"/>
              </w:rPr>
              <w:t>侧面</w:t>
            </w:r>
          </w:p>
        </w:tc>
        <w:tc>
          <w:tcPr>
            <w:tcW w:w="939" w:type="dxa"/>
            <w:gridSpan w:val="2"/>
            <w:vAlign w:val="center"/>
          </w:tcPr>
          <w:p w14:paraId="1CFC5C63">
            <w:pPr>
              <w:jc w:val="center"/>
              <w:rPr>
                <w:rFonts w:hint="eastAsia"/>
                <w:sz w:val="18"/>
              </w:rPr>
            </w:pPr>
            <w:r>
              <w:rPr>
                <w:sz w:val="18"/>
              </w:rPr>
              <w:t>300</w:t>
            </w:r>
          </w:p>
        </w:tc>
        <w:tc>
          <w:tcPr>
            <w:tcW w:w="939" w:type="dxa"/>
            <w:vAlign w:val="center"/>
          </w:tcPr>
          <w:p w14:paraId="1871113E">
            <w:pPr>
              <w:jc w:val="center"/>
              <w:rPr>
                <w:rFonts w:hint="eastAsia"/>
                <w:sz w:val="18"/>
              </w:rPr>
            </w:pPr>
            <w:r>
              <w:rPr>
                <w:sz w:val="18"/>
              </w:rPr>
              <w:t>14.10</w:t>
            </w:r>
          </w:p>
        </w:tc>
        <w:tc>
          <w:tcPr>
            <w:tcW w:w="939" w:type="dxa"/>
            <w:gridSpan w:val="2"/>
            <w:vAlign w:val="center"/>
          </w:tcPr>
          <w:p w14:paraId="44AF31BE">
            <w:pPr>
              <w:jc w:val="center"/>
              <w:rPr>
                <w:rFonts w:hint="eastAsia"/>
                <w:sz w:val="18"/>
              </w:rPr>
            </w:pPr>
            <w:r>
              <w:rPr>
                <w:sz w:val="18"/>
              </w:rPr>
              <w:t>100</w:t>
            </w:r>
          </w:p>
        </w:tc>
        <w:tc>
          <w:tcPr>
            <w:tcW w:w="837" w:type="dxa"/>
            <w:vAlign w:val="center"/>
          </w:tcPr>
          <w:p w14:paraId="10142509">
            <w:pPr>
              <w:jc w:val="center"/>
              <w:rPr>
                <w:rFonts w:hint="eastAsia"/>
                <w:sz w:val="18"/>
              </w:rPr>
            </w:pPr>
            <w:r>
              <w:rPr>
                <w:sz w:val="18"/>
              </w:rPr>
              <w:t>满足</w:t>
            </w:r>
          </w:p>
        </w:tc>
      </w:tr>
      <w:tr w14:paraId="6E7495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210544DA">
            <w:pPr>
              <w:jc w:val="center"/>
              <w:rPr>
                <w:rFonts w:hint="eastAsia"/>
                <w:sz w:val="18"/>
              </w:rPr>
            </w:pPr>
          </w:p>
        </w:tc>
        <w:tc>
          <w:tcPr>
            <w:tcW w:w="2159" w:type="dxa"/>
            <w:gridSpan w:val="2"/>
            <w:vAlign w:val="center"/>
          </w:tcPr>
          <w:p w14:paraId="622F210E">
            <w:pPr>
              <w:jc w:val="center"/>
              <w:rPr>
                <w:rFonts w:hint="eastAsia"/>
                <w:sz w:val="18"/>
              </w:rPr>
            </w:pPr>
            <w:r>
              <w:rPr>
                <w:sz w:val="18"/>
              </w:rPr>
              <w:t>X013[更衣室]</w:t>
            </w:r>
          </w:p>
        </w:tc>
        <w:tc>
          <w:tcPr>
            <w:tcW w:w="1480" w:type="dxa"/>
            <w:gridSpan w:val="2"/>
            <w:vAlign w:val="center"/>
          </w:tcPr>
          <w:p w14:paraId="45140953">
            <w:pPr>
              <w:jc w:val="center"/>
              <w:rPr>
                <w:rFonts w:hint="eastAsia"/>
                <w:sz w:val="18"/>
              </w:rPr>
            </w:pPr>
            <w:r>
              <w:rPr>
                <w:sz w:val="18"/>
              </w:rPr>
              <w:t>运动员休息室</w:t>
            </w:r>
          </w:p>
        </w:tc>
        <w:tc>
          <w:tcPr>
            <w:tcW w:w="667" w:type="dxa"/>
            <w:gridSpan w:val="2"/>
            <w:vAlign w:val="center"/>
          </w:tcPr>
          <w:p w14:paraId="2CB69CEE">
            <w:pPr>
              <w:jc w:val="center"/>
              <w:rPr>
                <w:rFonts w:hint="eastAsia"/>
                <w:sz w:val="18"/>
              </w:rPr>
            </w:pPr>
            <w:r>
              <w:rPr>
                <w:sz w:val="18"/>
              </w:rPr>
              <w:t>IV</w:t>
            </w:r>
          </w:p>
        </w:tc>
        <w:tc>
          <w:tcPr>
            <w:tcW w:w="667" w:type="dxa"/>
            <w:vAlign w:val="center"/>
          </w:tcPr>
          <w:p w14:paraId="74AF1FE3">
            <w:pPr>
              <w:jc w:val="center"/>
              <w:rPr>
                <w:rFonts w:hint="eastAsia"/>
                <w:sz w:val="18"/>
              </w:rPr>
            </w:pPr>
            <w:r>
              <w:rPr>
                <w:sz w:val="18"/>
              </w:rPr>
              <w:t>侧面</w:t>
            </w:r>
          </w:p>
        </w:tc>
        <w:tc>
          <w:tcPr>
            <w:tcW w:w="939" w:type="dxa"/>
            <w:gridSpan w:val="2"/>
            <w:vAlign w:val="center"/>
          </w:tcPr>
          <w:p w14:paraId="7D6747F7">
            <w:pPr>
              <w:jc w:val="center"/>
              <w:rPr>
                <w:rFonts w:hint="eastAsia"/>
                <w:sz w:val="18"/>
              </w:rPr>
            </w:pPr>
            <w:r>
              <w:rPr>
                <w:sz w:val="18"/>
              </w:rPr>
              <w:t>300</w:t>
            </w:r>
          </w:p>
        </w:tc>
        <w:tc>
          <w:tcPr>
            <w:tcW w:w="939" w:type="dxa"/>
            <w:vAlign w:val="center"/>
          </w:tcPr>
          <w:p w14:paraId="7E40BC59">
            <w:pPr>
              <w:jc w:val="center"/>
              <w:rPr>
                <w:rFonts w:hint="eastAsia"/>
                <w:sz w:val="18"/>
              </w:rPr>
            </w:pPr>
            <w:r>
              <w:rPr>
                <w:sz w:val="18"/>
              </w:rPr>
              <w:t>5.83</w:t>
            </w:r>
          </w:p>
        </w:tc>
        <w:tc>
          <w:tcPr>
            <w:tcW w:w="939" w:type="dxa"/>
            <w:gridSpan w:val="2"/>
            <w:vAlign w:val="center"/>
          </w:tcPr>
          <w:p w14:paraId="148698A6">
            <w:pPr>
              <w:jc w:val="center"/>
              <w:rPr>
                <w:rFonts w:hint="eastAsia"/>
                <w:sz w:val="18"/>
              </w:rPr>
            </w:pPr>
            <w:r>
              <w:rPr>
                <w:sz w:val="18"/>
              </w:rPr>
              <w:t>0</w:t>
            </w:r>
          </w:p>
        </w:tc>
        <w:tc>
          <w:tcPr>
            <w:tcW w:w="837" w:type="dxa"/>
            <w:vAlign w:val="center"/>
          </w:tcPr>
          <w:p w14:paraId="0A9AC497">
            <w:pPr>
              <w:jc w:val="center"/>
              <w:rPr>
                <w:rFonts w:hint="eastAsia"/>
                <w:sz w:val="18"/>
              </w:rPr>
            </w:pPr>
            <w:r>
              <w:rPr>
                <w:color w:val="FF0000"/>
                <w:sz w:val="18"/>
              </w:rPr>
              <w:t>不满足</w:t>
            </w:r>
          </w:p>
        </w:tc>
      </w:tr>
      <w:tr w14:paraId="6B7383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shd w:val="clear" w:color="auto" w:fill="E6E6E6"/>
            <w:vAlign w:val="center"/>
          </w:tcPr>
          <w:p w14:paraId="09A17F68">
            <w:pPr>
              <w:jc w:val="center"/>
              <w:rPr>
                <w:rFonts w:hint="eastAsia"/>
                <w:sz w:val="18"/>
              </w:rPr>
            </w:pPr>
            <w:r>
              <w:rPr>
                <w:sz w:val="18"/>
              </w:rPr>
              <w:t>房间类型</w:t>
            </w:r>
          </w:p>
        </w:tc>
        <w:tc>
          <w:tcPr>
            <w:tcW w:w="1415" w:type="dxa"/>
            <w:gridSpan w:val="2"/>
            <w:shd w:val="clear" w:color="auto" w:fill="E6E6E6"/>
            <w:vAlign w:val="center"/>
          </w:tcPr>
          <w:p w14:paraId="13A1631E">
            <w:pPr>
              <w:jc w:val="center"/>
              <w:rPr>
                <w:rFonts w:hint="eastAsia"/>
                <w:sz w:val="18"/>
              </w:rPr>
            </w:pPr>
            <w:r>
              <w:rPr>
                <w:sz w:val="18"/>
              </w:rPr>
              <w:t>采光类型</w:t>
            </w:r>
          </w:p>
        </w:tc>
        <w:tc>
          <w:tcPr>
            <w:tcW w:w="1415" w:type="dxa"/>
            <w:gridSpan w:val="2"/>
            <w:shd w:val="clear" w:color="auto" w:fill="E6E6E6"/>
            <w:vAlign w:val="center"/>
          </w:tcPr>
          <w:p w14:paraId="3164416D">
            <w:pPr>
              <w:jc w:val="center"/>
              <w:rPr>
                <w:rFonts w:hint="eastAsia"/>
                <w:sz w:val="18"/>
              </w:rPr>
            </w:pPr>
            <w:r>
              <w:rPr>
                <w:sz w:val="18"/>
              </w:rPr>
              <w:t>设计照度(Lx)</w:t>
            </w:r>
          </w:p>
        </w:tc>
        <w:tc>
          <w:tcPr>
            <w:tcW w:w="1415" w:type="dxa"/>
            <w:gridSpan w:val="3"/>
            <w:shd w:val="clear" w:color="auto" w:fill="E6E6E6"/>
            <w:vAlign w:val="center"/>
          </w:tcPr>
          <w:p w14:paraId="6E2ED008">
            <w:pPr>
              <w:jc w:val="center"/>
              <w:rPr>
                <w:rFonts w:hint="eastAsia"/>
                <w:sz w:val="18"/>
              </w:rPr>
            </w:pPr>
            <w:r>
              <w:rPr>
                <w:sz w:val="18"/>
              </w:rPr>
              <w:t>总面积(m2)</w:t>
            </w:r>
          </w:p>
        </w:tc>
        <w:tc>
          <w:tcPr>
            <w:tcW w:w="1980" w:type="dxa"/>
            <w:gridSpan w:val="3"/>
            <w:shd w:val="clear" w:color="auto" w:fill="E6E6E6"/>
            <w:vAlign w:val="center"/>
          </w:tcPr>
          <w:p w14:paraId="14EFB028">
            <w:pPr>
              <w:jc w:val="center"/>
              <w:rPr>
                <w:rFonts w:hint="eastAsia"/>
                <w:sz w:val="18"/>
              </w:rPr>
            </w:pPr>
            <w:r>
              <w:rPr>
                <w:sz w:val="18"/>
              </w:rPr>
              <w:t>达标面积比例(%)</w:t>
            </w:r>
          </w:p>
        </w:tc>
        <w:tc>
          <w:tcPr>
            <w:tcW w:w="1550" w:type="dxa"/>
            <w:gridSpan w:val="2"/>
            <w:shd w:val="clear" w:color="auto" w:fill="E6E6E6"/>
            <w:vAlign w:val="center"/>
          </w:tcPr>
          <w:p w14:paraId="4A459BB6">
            <w:pPr>
              <w:jc w:val="center"/>
              <w:rPr>
                <w:rFonts w:hint="eastAsia"/>
                <w:sz w:val="18"/>
              </w:rPr>
            </w:pPr>
            <w:r>
              <w:rPr>
                <w:sz w:val="18"/>
              </w:rPr>
              <w:t>结论</w:t>
            </w:r>
          </w:p>
        </w:tc>
      </w:tr>
      <w:tr w14:paraId="3F2433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14:paraId="497F7BA1">
            <w:pPr>
              <w:jc w:val="center"/>
              <w:rPr>
                <w:rFonts w:hint="eastAsia"/>
                <w:sz w:val="18"/>
              </w:rPr>
            </w:pPr>
            <w:r>
              <w:rPr>
                <w:sz w:val="18"/>
              </w:rPr>
              <w:t>体育馆场地</w:t>
            </w:r>
          </w:p>
        </w:tc>
        <w:tc>
          <w:tcPr>
            <w:tcW w:w="1415" w:type="dxa"/>
            <w:gridSpan w:val="2"/>
            <w:vAlign w:val="center"/>
          </w:tcPr>
          <w:p w14:paraId="3AB6A4AF">
            <w:pPr>
              <w:jc w:val="center"/>
              <w:rPr>
                <w:rFonts w:hint="eastAsia"/>
                <w:sz w:val="18"/>
              </w:rPr>
            </w:pPr>
            <w:r>
              <w:rPr>
                <w:sz w:val="18"/>
              </w:rPr>
              <w:t>侧面</w:t>
            </w:r>
          </w:p>
        </w:tc>
        <w:tc>
          <w:tcPr>
            <w:tcW w:w="1415" w:type="dxa"/>
            <w:gridSpan w:val="2"/>
            <w:vAlign w:val="center"/>
          </w:tcPr>
          <w:p w14:paraId="0BD89536">
            <w:pPr>
              <w:jc w:val="center"/>
              <w:rPr>
                <w:rFonts w:hint="eastAsia"/>
                <w:sz w:val="18"/>
              </w:rPr>
            </w:pPr>
            <w:r>
              <w:rPr>
                <w:sz w:val="18"/>
              </w:rPr>
              <w:t>300</w:t>
            </w:r>
          </w:p>
        </w:tc>
        <w:tc>
          <w:tcPr>
            <w:tcW w:w="1415" w:type="dxa"/>
            <w:gridSpan w:val="3"/>
            <w:vAlign w:val="center"/>
          </w:tcPr>
          <w:p w14:paraId="0EE0DE9C">
            <w:pPr>
              <w:jc w:val="center"/>
              <w:rPr>
                <w:rFonts w:hint="eastAsia"/>
                <w:sz w:val="18"/>
              </w:rPr>
            </w:pPr>
            <w:r>
              <w:rPr>
                <w:sz w:val="18"/>
              </w:rPr>
              <w:t>3998.91</w:t>
            </w:r>
          </w:p>
        </w:tc>
        <w:tc>
          <w:tcPr>
            <w:tcW w:w="1980" w:type="dxa"/>
            <w:gridSpan w:val="3"/>
            <w:vAlign w:val="center"/>
          </w:tcPr>
          <w:p w14:paraId="63C8BDAB">
            <w:pPr>
              <w:jc w:val="center"/>
              <w:rPr>
                <w:rFonts w:hint="eastAsia"/>
                <w:sz w:val="18"/>
              </w:rPr>
            </w:pPr>
            <w:r>
              <w:rPr>
                <w:sz w:val="18"/>
              </w:rPr>
              <w:t>96</w:t>
            </w:r>
          </w:p>
        </w:tc>
        <w:tc>
          <w:tcPr>
            <w:tcW w:w="1550" w:type="dxa"/>
            <w:gridSpan w:val="2"/>
            <w:vAlign w:val="center"/>
          </w:tcPr>
          <w:p w14:paraId="27212F66">
            <w:pPr>
              <w:jc w:val="center"/>
              <w:rPr>
                <w:rFonts w:hint="eastAsia"/>
                <w:sz w:val="18"/>
              </w:rPr>
            </w:pPr>
            <w:r>
              <w:rPr>
                <w:sz w:val="18"/>
              </w:rPr>
              <w:t>满足</w:t>
            </w:r>
          </w:p>
        </w:tc>
      </w:tr>
      <w:tr w14:paraId="4DB252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14:paraId="6ADB47DF">
            <w:pPr>
              <w:jc w:val="center"/>
              <w:rPr>
                <w:rFonts w:hint="eastAsia"/>
                <w:sz w:val="18"/>
              </w:rPr>
            </w:pPr>
            <w:r>
              <w:rPr>
                <w:sz w:val="18"/>
              </w:rPr>
              <w:t>观众入口大厅</w:t>
            </w:r>
          </w:p>
        </w:tc>
        <w:tc>
          <w:tcPr>
            <w:tcW w:w="1415" w:type="dxa"/>
            <w:gridSpan w:val="2"/>
            <w:vAlign w:val="center"/>
          </w:tcPr>
          <w:p w14:paraId="79611C10">
            <w:pPr>
              <w:jc w:val="center"/>
              <w:rPr>
                <w:rFonts w:hint="eastAsia"/>
                <w:sz w:val="18"/>
              </w:rPr>
            </w:pPr>
            <w:r>
              <w:rPr>
                <w:sz w:val="18"/>
              </w:rPr>
              <w:t>侧面</w:t>
            </w:r>
          </w:p>
        </w:tc>
        <w:tc>
          <w:tcPr>
            <w:tcW w:w="1415" w:type="dxa"/>
            <w:gridSpan w:val="2"/>
            <w:vAlign w:val="center"/>
          </w:tcPr>
          <w:p w14:paraId="1D7E7AF0">
            <w:pPr>
              <w:jc w:val="center"/>
              <w:rPr>
                <w:rFonts w:hint="eastAsia"/>
                <w:sz w:val="18"/>
              </w:rPr>
            </w:pPr>
            <w:r>
              <w:rPr>
                <w:sz w:val="18"/>
              </w:rPr>
              <w:t>300</w:t>
            </w:r>
          </w:p>
        </w:tc>
        <w:tc>
          <w:tcPr>
            <w:tcW w:w="1415" w:type="dxa"/>
            <w:gridSpan w:val="3"/>
            <w:vAlign w:val="center"/>
          </w:tcPr>
          <w:p w14:paraId="183F1D09">
            <w:pPr>
              <w:jc w:val="center"/>
              <w:rPr>
                <w:rFonts w:hint="eastAsia"/>
                <w:sz w:val="18"/>
              </w:rPr>
            </w:pPr>
            <w:r>
              <w:rPr>
                <w:sz w:val="18"/>
              </w:rPr>
              <w:t>83.50</w:t>
            </w:r>
          </w:p>
        </w:tc>
        <w:tc>
          <w:tcPr>
            <w:tcW w:w="1980" w:type="dxa"/>
            <w:gridSpan w:val="3"/>
            <w:vAlign w:val="center"/>
          </w:tcPr>
          <w:p w14:paraId="48499F90">
            <w:pPr>
              <w:jc w:val="center"/>
              <w:rPr>
                <w:rFonts w:hint="eastAsia"/>
                <w:sz w:val="18"/>
              </w:rPr>
            </w:pPr>
            <w:r>
              <w:rPr>
                <w:sz w:val="18"/>
              </w:rPr>
              <w:t>100</w:t>
            </w:r>
          </w:p>
        </w:tc>
        <w:tc>
          <w:tcPr>
            <w:tcW w:w="1550" w:type="dxa"/>
            <w:gridSpan w:val="2"/>
            <w:vAlign w:val="center"/>
          </w:tcPr>
          <w:p w14:paraId="4B7B211E">
            <w:pPr>
              <w:jc w:val="center"/>
              <w:rPr>
                <w:rFonts w:hint="eastAsia"/>
                <w:sz w:val="18"/>
              </w:rPr>
            </w:pPr>
            <w:r>
              <w:rPr>
                <w:sz w:val="18"/>
              </w:rPr>
              <w:t>满足</w:t>
            </w:r>
          </w:p>
        </w:tc>
      </w:tr>
      <w:tr w14:paraId="49E488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14:paraId="4D146AE4">
            <w:pPr>
              <w:jc w:val="center"/>
              <w:rPr>
                <w:rFonts w:hint="eastAsia"/>
                <w:sz w:val="18"/>
              </w:rPr>
            </w:pPr>
            <w:r>
              <w:rPr>
                <w:sz w:val="18"/>
              </w:rPr>
              <w:t>运动员休息室</w:t>
            </w:r>
          </w:p>
        </w:tc>
        <w:tc>
          <w:tcPr>
            <w:tcW w:w="1415" w:type="dxa"/>
            <w:gridSpan w:val="2"/>
            <w:vAlign w:val="center"/>
          </w:tcPr>
          <w:p w14:paraId="23559DF9">
            <w:pPr>
              <w:jc w:val="center"/>
              <w:rPr>
                <w:rFonts w:hint="eastAsia"/>
                <w:sz w:val="18"/>
              </w:rPr>
            </w:pPr>
            <w:r>
              <w:rPr>
                <w:sz w:val="18"/>
              </w:rPr>
              <w:t>侧面</w:t>
            </w:r>
          </w:p>
        </w:tc>
        <w:tc>
          <w:tcPr>
            <w:tcW w:w="1415" w:type="dxa"/>
            <w:gridSpan w:val="2"/>
            <w:vAlign w:val="center"/>
          </w:tcPr>
          <w:p w14:paraId="269A1793">
            <w:pPr>
              <w:jc w:val="center"/>
              <w:rPr>
                <w:rFonts w:hint="eastAsia"/>
                <w:sz w:val="18"/>
              </w:rPr>
            </w:pPr>
            <w:r>
              <w:rPr>
                <w:sz w:val="18"/>
              </w:rPr>
              <w:t>300</w:t>
            </w:r>
          </w:p>
        </w:tc>
        <w:tc>
          <w:tcPr>
            <w:tcW w:w="1415" w:type="dxa"/>
            <w:gridSpan w:val="3"/>
            <w:vAlign w:val="center"/>
          </w:tcPr>
          <w:p w14:paraId="00872C23">
            <w:pPr>
              <w:jc w:val="center"/>
              <w:rPr>
                <w:rFonts w:hint="eastAsia"/>
                <w:sz w:val="18"/>
              </w:rPr>
            </w:pPr>
            <w:r>
              <w:rPr>
                <w:sz w:val="18"/>
              </w:rPr>
              <w:t>89.88</w:t>
            </w:r>
          </w:p>
        </w:tc>
        <w:tc>
          <w:tcPr>
            <w:tcW w:w="1980" w:type="dxa"/>
            <w:gridSpan w:val="3"/>
            <w:vAlign w:val="center"/>
          </w:tcPr>
          <w:p w14:paraId="5CB4E400">
            <w:pPr>
              <w:jc w:val="center"/>
              <w:rPr>
                <w:rFonts w:hint="eastAsia"/>
                <w:sz w:val="18"/>
              </w:rPr>
            </w:pPr>
            <w:r>
              <w:rPr>
                <w:sz w:val="18"/>
              </w:rPr>
              <w:t>64</w:t>
            </w:r>
          </w:p>
        </w:tc>
        <w:tc>
          <w:tcPr>
            <w:tcW w:w="1550" w:type="dxa"/>
            <w:gridSpan w:val="2"/>
            <w:vAlign w:val="center"/>
          </w:tcPr>
          <w:p w14:paraId="229BB110">
            <w:pPr>
              <w:jc w:val="center"/>
              <w:rPr>
                <w:rFonts w:hint="eastAsia"/>
                <w:sz w:val="18"/>
              </w:rPr>
            </w:pPr>
            <w:r>
              <w:rPr>
                <w:sz w:val="18"/>
              </w:rPr>
              <w:t>满足</w:t>
            </w:r>
          </w:p>
        </w:tc>
      </w:tr>
      <w:tr w14:paraId="7CA4C3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14:paraId="5F5C5B31">
            <w:pPr>
              <w:jc w:val="center"/>
              <w:rPr>
                <w:rFonts w:hint="eastAsia"/>
                <w:sz w:val="18"/>
              </w:rPr>
            </w:pPr>
            <w:r>
              <w:rPr>
                <w:sz w:val="18"/>
              </w:rPr>
              <w:t>办公室</w:t>
            </w:r>
          </w:p>
        </w:tc>
        <w:tc>
          <w:tcPr>
            <w:tcW w:w="1415" w:type="dxa"/>
            <w:gridSpan w:val="2"/>
            <w:vAlign w:val="center"/>
          </w:tcPr>
          <w:p w14:paraId="75235AC9">
            <w:pPr>
              <w:jc w:val="center"/>
              <w:rPr>
                <w:rFonts w:hint="eastAsia"/>
                <w:sz w:val="18"/>
              </w:rPr>
            </w:pPr>
            <w:r>
              <w:rPr>
                <w:sz w:val="18"/>
              </w:rPr>
              <w:t>侧面</w:t>
            </w:r>
          </w:p>
        </w:tc>
        <w:tc>
          <w:tcPr>
            <w:tcW w:w="1415" w:type="dxa"/>
            <w:gridSpan w:val="2"/>
            <w:vAlign w:val="center"/>
          </w:tcPr>
          <w:p w14:paraId="685ED81D">
            <w:pPr>
              <w:jc w:val="center"/>
              <w:rPr>
                <w:rFonts w:hint="eastAsia"/>
                <w:sz w:val="18"/>
              </w:rPr>
            </w:pPr>
            <w:r>
              <w:rPr>
                <w:sz w:val="18"/>
              </w:rPr>
              <w:t>450</w:t>
            </w:r>
          </w:p>
        </w:tc>
        <w:tc>
          <w:tcPr>
            <w:tcW w:w="1415" w:type="dxa"/>
            <w:gridSpan w:val="3"/>
            <w:vAlign w:val="center"/>
          </w:tcPr>
          <w:p w14:paraId="1995BD8F">
            <w:pPr>
              <w:jc w:val="center"/>
              <w:rPr>
                <w:rFonts w:hint="eastAsia"/>
                <w:sz w:val="18"/>
              </w:rPr>
            </w:pPr>
            <w:r>
              <w:rPr>
                <w:sz w:val="18"/>
              </w:rPr>
              <w:t>7.70</w:t>
            </w:r>
          </w:p>
        </w:tc>
        <w:tc>
          <w:tcPr>
            <w:tcW w:w="1980" w:type="dxa"/>
            <w:gridSpan w:val="3"/>
            <w:vAlign w:val="center"/>
          </w:tcPr>
          <w:p w14:paraId="2095D571">
            <w:pPr>
              <w:jc w:val="center"/>
              <w:rPr>
                <w:rFonts w:hint="eastAsia"/>
                <w:sz w:val="18"/>
              </w:rPr>
            </w:pPr>
            <w:r>
              <w:rPr>
                <w:sz w:val="18"/>
              </w:rPr>
              <w:t>100</w:t>
            </w:r>
          </w:p>
        </w:tc>
        <w:tc>
          <w:tcPr>
            <w:tcW w:w="1550" w:type="dxa"/>
            <w:gridSpan w:val="2"/>
            <w:vAlign w:val="center"/>
          </w:tcPr>
          <w:p w14:paraId="2F2A1643">
            <w:pPr>
              <w:jc w:val="center"/>
              <w:rPr>
                <w:rFonts w:hint="eastAsia"/>
                <w:sz w:val="18"/>
              </w:rPr>
            </w:pPr>
            <w:r>
              <w:rPr>
                <w:sz w:val="18"/>
              </w:rPr>
              <w:t>满足</w:t>
            </w:r>
          </w:p>
        </w:tc>
      </w:tr>
      <w:tr w14:paraId="307E90B1">
        <w:tblPrEx>
          <w:tblCellMar>
            <w:top w:w="0" w:type="dxa"/>
            <w:left w:w="108" w:type="dxa"/>
            <w:bottom w:w="0" w:type="dxa"/>
            <w:right w:w="108" w:type="dxa"/>
          </w:tblCellMar>
        </w:tblPrEx>
        <w:tc>
          <w:tcPr>
            <w:tcW w:w="1522" w:type="dxa"/>
            <w:gridSpan w:val="2"/>
            <w:vAlign w:val="center"/>
          </w:tcPr>
          <w:p w14:paraId="57E86589">
            <w:pPr>
              <w:jc w:val="center"/>
              <w:rPr>
                <w:rFonts w:hint="eastAsia"/>
                <w:sz w:val="18"/>
              </w:rPr>
            </w:pPr>
            <w:r>
              <w:rPr>
                <w:sz w:val="18"/>
              </w:rPr>
              <w:t>治疗室</w:t>
            </w:r>
          </w:p>
        </w:tc>
        <w:tc>
          <w:tcPr>
            <w:tcW w:w="1415" w:type="dxa"/>
            <w:gridSpan w:val="2"/>
            <w:vAlign w:val="center"/>
          </w:tcPr>
          <w:p w14:paraId="098C1802">
            <w:pPr>
              <w:jc w:val="center"/>
              <w:rPr>
                <w:rFonts w:hint="eastAsia"/>
                <w:sz w:val="18"/>
              </w:rPr>
            </w:pPr>
            <w:r>
              <w:rPr>
                <w:sz w:val="18"/>
              </w:rPr>
              <w:t>侧面</w:t>
            </w:r>
          </w:p>
        </w:tc>
        <w:tc>
          <w:tcPr>
            <w:tcW w:w="1415" w:type="dxa"/>
            <w:gridSpan w:val="2"/>
            <w:vAlign w:val="center"/>
          </w:tcPr>
          <w:p w14:paraId="5E81B308">
            <w:pPr>
              <w:jc w:val="center"/>
              <w:rPr>
                <w:rFonts w:hint="eastAsia"/>
                <w:sz w:val="18"/>
              </w:rPr>
            </w:pPr>
            <w:r>
              <w:rPr>
                <w:sz w:val="18"/>
              </w:rPr>
              <w:t>300</w:t>
            </w:r>
          </w:p>
        </w:tc>
        <w:tc>
          <w:tcPr>
            <w:tcW w:w="1415" w:type="dxa"/>
            <w:gridSpan w:val="3"/>
            <w:vAlign w:val="center"/>
          </w:tcPr>
          <w:p w14:paraId="30BE1D7D">
            <w:pPr>
              <w:jc w:val="center"/>
              <w:rPr>
                <w:rFonts w:hint="eastAsia"/>
                <w:sz w:val="18"/>
              </w:rPr>
            </w:pPr>
            <w:r>
              <w:rPr>
                <w:sz w:val="18"/>
              </w:rPr>
              <w:t>409.58</w:t>
            </w:r>
          </w:p>
        </w:tc>
        <w:tc>
          <w:tcPr>
            <w:tcW w:w="1980" w:type="dxa"/>
            <w:gridSpan w:val="3"/>
            <w:vAlign w:val="center"/>
          </w:tcPr>
          <w:p w14:paraId="087E0740">
            <w:pPr>
              <w:jc w:val="center"/>
              <w:rPr>
                <w:rFonts w:hint="eastAsia"/>
                <w:sz w:val="18"/>
              </w:rPr>
            </w:pPr>
            <w:r>
              <w:rPr>
                <w:sz w:val="18"/>
              </w:rPr>
              <w:t>100</w:t>
            </w:r>
          </w:p>
        </w:tc>
        <w:tc>
          <w:tcPr>
            <w:tcW w:w="1550" w:type="dxa"/>
            <w:gridSpan w:val="2"/>
            <w:vAlign w:val="center"/>
          </w:tcPr>
          <w:p w14:paraId="65E8D69F">
            <w:pPr>
              <w:jc w:val="center"/>
              <w:rPr>
                <w:rFonts w:hint="eastAsia"/>
                <w:sz w:val="18"/>
              </w:rPr>
            </w:pPr>
            <w:r>
              <w:rPr>
                <w:sz w:val="18"/>
              </w:rPr>
              <w:t>满足</w:t>
            </w:r>
          </w:p>
        </w:tc>
      </w:tr>
      <w:tr w14:paraId="1615A4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767" w:type="dxa"/>
            <w:gridSpan w:val="9"/>
            <w:vAlign w:val="center"/>
          </w:tcPr>
          <w:p w14:paraId="0281A49B">
            <w:pPr>
              <w:jc w:val="center"/>
              <w:rPr>
                <w:rFonts w:hint="eastAsia"/>
                <w:sz w:val="18"/>
              </w:rPr>
            </w:pPr>
            <w:r>
              <w:rPr>
                <w:sz w:val="18"/>
              </w:rPr>
              <w:t>多区域面积加权平均</w:t>
            </w:r>
          </w:p>
        </w:tc>
        <w:tc>
          <w:tcPr>
            <w:tcW w:w="1980" w:type="dxa"/>
            <w:gridSpan w:val="3"/>
            <w:vAlign w:val="center"/>
          </w:tcPr>
          <w:p w14:paraId="42947AAB">
            <w:pPr>
              <w:jc w:val="center"/>
              <w:rPr>
                <w:rFonts w:hint="eastAsia"/>
                <w:sz w:val="18"/>
              </w:rPr>
            </w:pPr>
            <w:r>
              <w:rPr>
                <w:sz w:val="18"/>
              </w:rPr>
              <w:t>96</w:t>
            </w:r>
          </w:p>
        </w:tc>
        <w:tc>
          <w:tcPr>
            <w:tcW w:w="1550" w:type="dxa"/>
            <w:gridSpan w:val="2"/>
            <w:vAlign w:val="center"/>
          </w:tcPr>
          <w:p w14:paraId="5532B9FB">
            <w:pPr>
              <w:jc w:val="center"/>
              <w:rPr>
                <w:rFonts w:hint="eastAsia"/>
                <w:sz w:val="18"/>
              </w:rPr>
            </w:pPr>
            <w:r>
              <w:rPr>
                <w:b/>
                <w:sz w:val="18"/>
              </w:rPr>
              <w:t>3分</w:t>
            </w:r>
          </w:p>
        </w:tc>
      </w:tr>
    </w:tbl>
    <w:p w14:paraId="5744818F">
      <w:pPr>
        <w:pStyle w:val="3"/>
        <w:rPr>
          <w:rFonts w:hint="eastAsia" w:ascii="宋体" w:hAnsi="宋体"/>
          <w:sz w:val="18"/>
          <w:szCs w:val="18"/>
          <w:lang w:val="en-US"/>
        </w:rPr>
      </w:pPr>
      <w:bookmarkStart w:id="77" w:name="达标率表格"/>
      <w:bookmarkEnd w:id="77"/>
    </w:p>
    <w:p w14:paraId="7A2B332C">
      <w:pPr>
        <w:pStyle w:val="2"/>
        <w:ind w:left="432" w:hanging="432"/>
      </w:pPr>
      <w:bookmarkStart w:id="78" w:name="_Toc513555457"/>
      <w:bookmarkStart w:id="79" w:name="_Toc216711501"/>
      <w:r>
        <w:rPr>
          <w:rFonts w:hint="eastAsia"/>
        </w:rPr>
        <w:t>动态采光</w:t>
      </w:r>
      <w:bookmarkEnd w:id="78"/>
      <w:r>
        <w:rPr>
          <w:rFonts w:hint="eastAsia"/>
        </w:rPr>
        <w:t>统计图</w:t>
      </w:r>
      <w:bookmarkEnd w:id="79"/>
    </w:p>
    <w:p w14:paraId="66571239">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562FCA2">
      <w:pPr>
        <w:pStyle w:val="3"/>
        <w:jc w:val="center"/>
        <w:rPr>
          <w:rFonts w:hint="eastAsia"/>
          <w:b/>
          <w:bCs/>
          <w:lang w:val="en-US"/>
        </w:rPr>
      </w:pPr>
      <w:bookmarkStart w:id="80" w:name="逐日统计图"/>
      <w:bookmarkEnd w:id="80"/>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3182AA38">
      <w:pPr>
        <w:pStyle w:val="3"/>
        <w:jc w:val="center"/>
        <w:rPr>
          <w:rFonts w:hint="eastAsia" w:ascii="黑体" w:hAnsi="黑体" w:eastAsia="黑体"/>
          <w:lang w:val="en-US"/>
        </w:rPr>
      </w:pPr>
      <w:r>
        <w:rPr>
          <w:rFonts w:hint="eastAsia" w:ascii="黑体" w:hAnsi="黑体" w:eastAsia="黑体"/>
          <w:lang w:val="en-US"/>
        </w:rPr>
        <w:t>动态采光逐日统计图</w:t>
      </w:r>
    </w:p>
    <w:p w14:paraId="7CC8F83D">
      <w:pPr>
        <w:pStyle w:val="3"/>
        <w:jc w:val="center"/>
        <w:rPr>
          <w:rFonts w:hint="eastAsia"/>
          <w:b/>
          <w:bCs/>
          <w:lang w:val="en-US"/>
        </w:rPr>
      </w:pPr>
      <w:bookmarkStart w:id="81" w:name="逐月统计图"/>
      <w:bookmarkEnd w:id="81"/>
      <w:r>
        <w:drawing>
          <wp:inline distT="0" distB="0" distL="0" distR="0">
            <wp:extent cx="5667375" cy="29718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71800"/>
                    </a:xfrm>
                    <a:prstGeom prst="rect">
                      <a:avLst/>
                    </a:prstGeom>
                  </pic:spPr>
                </pic:pic>
              </a:graphicData>
            </a:graphic>
          </wp:inline>
        </w:drawing>
      </w:r>
    </w:p>
    <w:p w14:paraId="44E82A74">
      <w:pPr>
        <w:pStyle w:val="3"/>
        <w:jc w:val="center"/>
        <w:rPr>
          <w:rFonts w:hint="eastAsia" w:ascii="黑体" w:hAnsi="黑体" w:eastAsia="黑体"/>
          <w:lang w:val="en-US"/>
        </w:rPr>
      </w:pPr>
      <w:r>
        <w:rPr>
          <w:rFonts w:hint="eastAsia" w:ascii="黑体" w:hAnsi="黑体" w:eastAsia="黑体"/>
          <w:lang w:val="en-US"/>
        </w:rPr>
        <w:t>动态采光逐月统计图</w:t>
      </w:r>
    </w:p>
    <w:p w14:paraId="19B18C5E">
      <w:pPr>
        <w:pStyle w:val="2"/>
        <w:ind w:left="432" w:hanging="432"/>
      </w:pPr>
      <w:bookmarkStart w:id="82" w:name="动态采光彩图"/>
      <w:bookmarkStart w:id="83" w:name="_Toc216711502"/>
      <w:r>
        <w:t>动态采光彩图</w:t>
      </w:r>
      <w:bookmarkEnd w:id="82"/>
      <w:bookmarkEnd w:id="83"/>
    </w:p>
    <w:p w14:paraId="4B62BF06">
      <w:pPr>
        <w:jc w:val="center"/>
        <w:rPr>
          <w:rFonts w:hint="eastAsia"/>
        </w:rPr>
      </w:pPr>
      <w:r>
        <w:drawing>
          <wp:inline distT="0" distB="0" distL="0" distR="0">
            <wp:extent cx="5667375" cy="70485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7048500"/>
                    </a:xfrm>
                    <a:prstGeom prst="rect">
                      <a:avLst/>
                    </a:prstGeom>
                  </pic:spPr>
                </pic:pic>
              </a:graphicData>
            </a:graphic>
          </wp:inline>
        </w:drawing>
      </w:r>
    </w:p>
    <w:p w14:paraId="264730F5">
      <w:pPr>
        <w:jc w:val="center"/>
        <w:rPr>
          <w:rFonts w:hint="eastAsia"/>
        </w:rPr>
      </w:pPr>
      <w:r>
        <w:t>1层</w:t>
      </w:r>
    </w:p>
    <w:p w14:paraId="142DF070">
      <w:pPr>
        <w:jc w:val="center"/>
        <w:rPr>
          <w:rFonts w:hint="eastAsia"/>
        </w:rPr>
      </w:pPr>
      <w:r>
        <w:drawing>
          <wp:inline distT="0" distB="0" distL="0" distR="0">
            <wp:extent cx="5667375" cy="72866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7286625"/>
                    </a:xfrm>
                    <a:prstGeom prst="rect">
                      <a:avLst/>
                    </a:prstGeom>
                  </pic:spPr>
                </pic:pic>
              </a:graphicData>
            </a:graphic>
          </wp:inline>
        </w:drawing>
      </w:r>
    </w:p>
    <w:p w14:paraId="416DAC77">
      <w:pPr>
        <w:jc w:val="center"/>
        <w:rPr>
          <w:rFonts w:hint="eastAsia"/>
        </w:rPr>
      </w:pPr>
      <w:r>
        <w:t>2层</w:t>
      </w:r>
    </w:p>
    <w:p w14:paraId="277E186A">
      <w:pPr>
        <w:jc w:val="center"/>
        <w:rPr>
          <w:rFonts w:hint="eastAsia"/>
        </w:rPr>
      </w:pPr>
      <w:r>
        <w:drawing>
          <wp:inline distT="0" distB="0" distL="0" distR="0">
            <wp:extent cx="5667375" cy="72866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7286625"/>
                    </a:xfrm>
                    <a:prstGeom prst="rect">
                      <a:avLst/>
                    </a:prstGeom>
                  </pic:spPr>
                </pic:pic>
              </a:graphicData>
            </a:graphic>
          </wp:inline>
        </w:drawing>
      </w:r>
    </w:p>
    <w:p w14:paraId="2B7B636A">
      <w:pPr>
        <w:jc w:val="center"/>
        <w:rPr>
          <w:rFonts w:hint="eastAsia"/>
        </w:rPr>
      </w:pPr>
      <w:r>
        <w:t>3层</w:t>
      </w:r>
    </w:p>
    <w:p w14:paraId="37A1A93B">
      <w:pPr>
        <w:jc w:val="center"/>
        <w:rPr>
          <w:rFonts w:hint="eastAsia"/>
        </w:rPr>
      </w:pPr>
    </w:p>
    <w:p w14:paraId="4FE62076">
      <w:pPr>
        <w:pStyle w:val="2"/>
        <w:ind w:left="432" w:hanging="432"/>
      </w:pPr>
      <w:bookmarkStart w:id="84" w:name="_Toc216711503"/>
      <w:r>
        <w:rPr>
          <w:rFonts w:hint="eastAsia"/>
        </w:rPr>
        <w:t>评价结论</w:t>
      </w:r>
      <w:bookmarkEnd w:id="84"/>
    </w:p>
    <w:p w14:paraId="4A783B83">
      <w:pPr>
        <w:pStyle w:val="3"/>
        <w:ind w:firstLine="420" w:firstLineChars="200"/>
        <w:rPr>
          <w:rFonts w:hint="eastAsia"/>
        </w:rPr>
      </w:pPr>
      <w:bookmarkStart w:id="85" w:name="标准名称3"/>
      <w:r>
        <w:t>《绿色建筑评价标准》GB/T 50378-2019</w:t>
      </w:r>
      <w:bookmarkEnd w:id="85"/>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2A816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018FF8F8">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0B4EF68C">
            <w:pPr>
              <w:jc w:val="center"/>
              <w:rPr>
                <w:rFonts w:hint="eastAsia"/>
              </w:rPr>
            </w:pPr>
            <w:bookmarkStart w:id="86" w:name="动态评价指标"/>
            <w:r>
              <w:rPr>
                <w:rFonts w:hint="eastAsia"/>
              </w:rPr>
              <w:t>达标面积比例(%)</w:t>
            </w:r>
            <w:bookmarkEnd w:id="86"/>
          </w:p>
        </w:tc>
        <w:tc>
          <w:tcPr>
            <w:tcW w:w="2126" w:type="dxa"/>
            <w:shd w:val="clear" w:color="auto" w:fill="E6E6E6"/>
            <w:vAlign w:val="center"/>
          </w:tcPr>
          <w:p w14:paraId="6F551207">
            <w:pPr>
              <w:jc w:val="center"/>
              <w:rPr>
                <w:rFonts w:hint="eastAsia"/>
              </w:rPr>
            </w:pPr>
            <w:r>
              <w:rPr>
                <w:rFonts w:hint="eastAsia"/>
              </w:rPr>
              <w:t>标准</w:t>
            </w:r>
            <w:r>
              <w:t>要求</w:t>
            </w:r>
            <w:r>
              <w:rPr>
                <w:rFonts w:hint="eastAsia"/>
              </w:rPr>
              <w:t>（</w:t>
            </w:r>
            <w:bookmarkStart w:id="87" w:name="动态评价指标单位"/>
            <w:r>
              <w:rPr>
                <w:rFonts w:hint="eastAsia"/>
              </w:rPr>
              <w:t>%</w:t>
            </w:r>
            <w:bookmarkEnd w:id="87"/>
            <w:r>
              <w:rPr>
                <w:rFonts w:hint="eastAsia"/>
              </w:rPr>
              <w:t>）</w:t>
            </w:r>
          </w:p>
        </w:tc>
        <w:tc>
          <w:tcPr>
            <w:tcW w:w="1855" w:type="dxa"/>
            <w:shd w:val="clear" w:color="auto" w:fill="E6E6E6"/>
            <w:vAlign w:val="center"/>
          </w:tcPr>
          <w:p w14:paraId="2DA19297">
            <w:pPr>
              <w:jc w:val="center"/>
              <w:rPr>
                <w:rFonts w:hint="eastAsia"/>
              </w:rPr>
            </w:pPr>
            <w:r>
              <w:t>得分</w:t>
            </w:r>
          </w:p>
        </w:tc>
      </w:tr>
      <w:tr w14:paraId="658A2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413D66D8">
            <w:pPr>
              <w:pStyle w:val="3"/>
              <w:jc w:val="center"/>
              <w:rPr>
                <w:rFonts w:hint="eastAsia"/>
              </w:rPr>
            </w:pPr>
            <w:bookmarkStart w:id="88" w:name="采光面积"/>
            <w:r>
              <w:t>4589.57</w:t>
            </w:r>
            <w:bookmarkEnd w:id="88"/>
          </w:p>
        </w:tc>
        <w:tc>
          <w:tcPr>
            <w:tcW w:w="2528" w:type="dxa"/>
            <w:vAlign w:val="center"/>
          </w:tcPr>
          <w:p w14:paraId="6B9F3705">
            <w:pPr>
              <w:pStyle w:val="3"/>
              <w:jc w:val="center"/>
              <w:rPr>
                <w:rFonts w:hint="eastAsia"/>
              </w:rPr>
            </w:pPr>
            <w:bookmarkStart w:id="89" w:name="平均时数"/>
            <w:r>
              <w:t>96</w:t>
            </w:r>
            <w:bookmarkEnd w:id="89"/>
          </w:p>
        </w:tc>
        <w:tc>
          <w:tcPr>
            <w:tcW w:w="2126" w:type="dxa"/>
            <w:vAlign w:val="center"/>
          </w:tcPr>
          <w:p w14:paraId="560EB0C1">
            <w:pPr>
              <w:pStyle w:val="3"/>
              <w:jc w:val="center"/>
              <w:rPr>
                <w:rFonts w:hint="eastAsia"/>
              </w:rPr>
            </w:pPr>
            <w:bookmarkStart w:id="90" w:name="动态评价指标要求"/>
            <w:r>
              <w:rPr>
                <w:rFonts w:hint="eastAsia"/>
              </w:rPr>
              <w:t>60</w:t>
            </w:r>
            <w:bookmarkEnd w:id="90"/>
          </w:p>
        </w:tc>
        <w:tc>
          <w:tcPr>
            <w:tcW w:w="1855" w:type="dxa"/>
            <w:vAlign w:val="center"/>
          </w:tcPr>
          <w:p w14:paraId="0C9FB25C">
            <w:pPr>
              <w:pStyle w:val="3"/>
              <w:jc w:val="center"/>
              <w:rPr>
                <w:rFonts w:hint="eastAsia"/>
              </w:rPr>
            </w:pPr>
            <w:bookmarkStart w:id="91" w:name="动态采光得分"/>
            <w:r>
              <w:rPr>
                <w:rFonts w:hint="eastAsia"/>
              </w:rPr>
              <w:t>3</w:t>
            </w:r>
            <w:bookmarkEnd w:id="91"/>
          </w:p>
        </w:tc>
      </w:tr>
    </w:tbl>
    <w:p w14:paraId="0067B2B4">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3C8FB">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3E322F82">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F77F">
    <w:pPr>
      <w:pStyle w:val="18"/>
      <w:pBdr>
        <w:bottom w:val="single" w:color="auto" w:sz="6" w:space="2"/>
      </w:pBdr>
      <w:rPr>
        <w:rFonts w:hint="eastAsia"/>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47E"/>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B437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247E"/>
    <w:rsid w:val="00B55B22"/>
    <w:rsid w:val="00B60841"/>
    <w:rsid w:val="00B61490"/>
    <w:rsid w:val="00B623AD"/>
    <w:rsid w:val="00B62EF2"/>
    <w:rsid w:val="00B63D29"/>
    <w:rsid w:val="00B70998"/>
    <w:rsid w:val="00B774E4"/>
    <w:rsid w:val="00B83856"/>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5316"/>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4E2F00B9"/>
    <w:rsid w:val="554D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tmp9.dotx</Template>
  <Pages>13</Pages>
  <Words>835</Words>
  <Characters>1035</Characters>
  <Lines>52</Lines>
  <Paragraphs>14</Paragraphs>
  <TotalTime>0</TotalTime>
  <ScaleCrop>false</ScaleCrop>
  <LinksUpToDate>false</LinksUpToDate>
  <CharactersWithSpaces>1124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2025-12-15T09:17:00Z</dcterms:created>
  <dc:creator>pc</dc:creator>
  <cp:lastModifiedBy>ttt</cp:lastModifiedBy>
  <cp:lastPrinted>2411-12-31T16:00:00Z</cp:lastPrinted>
  <dcterms:modified xsi:type="dcterms:W3CDTF">2026-01-03T10:19:05Z</dcterms:modified>
  <dc:title>动态采光报告书-公共建筑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eyJoZGlkIjoiNTBhNmQwNGExNmJjOGYyZTJhYTkwMzUxZTg2OWM1MTkiLCJ1c2VySWQiOiIxNTM5NzE0OTkzIn0=</vt:lpwstr>
  </property>
  <property fmtid="{D5CDD505-2E9C-101B-9397-08002B2CF9AE}" pid="3" name="KSOProductBuildVer">
    <vt:lpwstr>2052-12.1.0.24034</vt:lpwstr>
  </property>
  <property fmtid="{D5CDD505-2E9C-101B-9397-08002B2CF9AE}" pid="4" name="ICV">
    <vt:lpwstr>446A10E2AED045E689A074B8C0A51F06_13</vt:lpwstr>
  </property>
</Properties>
</file>