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5901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基于“节能-体验-行为”框架的BIM与代理模型协同应用方案</w:t>
      </w:r>
    </w:p>
    <w:p w14:paraId="1E6CADA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一、 设计核心逻辑：从“被动节能”到“主动响应”</w:t>
      </w:r>
    </w:p>
    <w:p w14:paraId="0879729E">
      <w:pPr>
        <w:rPr>
          <w:rFonts w:hint="eastAsia"/>
        </w:rPr>
      </w:pPr>
      <w:r>
        <w:rPr>
          <w:rFonts w:hint="eastAsia"/>
        </w:rPr>
        <w:t>传统节能设计多聚焦于围护结构、设备效率等“物理层”优化。本设计突破点在于：将学生行为作为动态变量引入能效模型。</w:t>
      </w:r>
    </w:p>
    <w:p w14:paraId="5AE7E4A5">
      <w:pPr>
        <w:rPr>
          <w:rFonts w:hint="eastAsia"/>
        </w:rPr>
      </w:pPr>
    </w:p>
    <w:p w14:paraId="370FDAD1">
      <w:pPr>
        <w:rPr>
          <w:rFonts w:hint="eastAsia"/>
        </w:rPr>
      </w:pPr>
      <w:r>
        <w:rPr>
          <w:rFonts w:hint="eastAsia"/>
        </w:rPr>
        <w:t>核心链条：无人机点云 → BIM精准模型 → 代理模型(行为模拟) → 能耗/舒适度联合优化 → 互动空间反馈</w:t>
      </w:r>
    </w:p>
    <w:p w14:paraId="1211AD77">
      <w:pPr>
        <w:rPr>
          <w:rFonts w:hint="eastAsia"/>
        </w:rPr>
      </w:pPr>
    </w:p>
    <w:p w14:paraId="75439158">
      <w:pPr>
        <w:rPr>
          <w:rFonts w:hint="eastAsia"/>
        </w:rPr>
      </w:pPr>
      <w:r>
        <w:rPr>
          <w:rFonts w:hint="eastAsia"/>
        </w:rPr>
        <w:t>关键创新：通过代理模型量化“学生开关窗、调空调、使用照明”等行为对能耗的实时影响，使节能措施从“静态预设”变为“动态适应”。</w:t>
      </w:r>
    </w:p>
    <w:p w14:paraId="10BA0F8B">
      <w:pPr>
        <w:rPr>
          <w:rFonts w:hint="eastAsia"/>
        </w:rPr>
      </w:pPr>
    </w:p>
    <w:p w14:paraId="7A0AFCFE">
      <w:pPr>
        <w:rPr>
          <w:rFonts w:hint="eastAsia"/>
        </w:rPr>
      </w:pPr>
      <w:r>
        <w:rPr>
          <w:rFonts w:hint="eastAsia"/>
        </w:rPr>
        <w:t>二、 BIM技术核心应用：从“精准几何”到“行为数据载体”</w:t>
      </w:r>
    </w:p>
    <w:p w14:paraId="755A9D6A">
      <w:pPr>
        <w:rPr>
          <w:rFonts w:hint="eastAsia"/>
        </w:rPr>
      </w:pPr>
      <w:r>
        <w:rPr>
          <w:rFonts w:hint="eastAsia"/>
        </w:rPr>
        <w:t>2.1 高精度三维重建：无人机点云 + Revit精细建模</w:t>
      </w:r>
    </w:p>
    <w:p w14:paraId="7E9555C7">
      <w:pPr>
        <w:rPr>
          <w:rFonts w:hint="eastAsia"/>
        </w:rPr>
      </w:pPr>
      <w:r>
        <w:rPr>
          <w:rFonts w:hint="eastAsia"/>
        </w:rPr>
        <w:t>技术流程：</w:t>
      </w:r>
    </w:p>
    <w:p w14:paraId="0D70E6DE">
      <w:pPr>
        <w:rPr>
          <w:rFonts w:hint="eastAsia"/>
        </w:rPr>
      </w:pPr>
    </w:p>
    <w:p w14:paraId="09DE156B">
      <w:pPr>
        <w:rPr>
          <w:rFonts w:hint="eastAsia"/>
        </w:rPr>
      </w:pPr>
      <w:r>
        <w:rPr>
          <w:rFonts w:hint="eastAsia"/>
        </w:rPr>
        <w:t>无人机扫描 → 获取教学楼外立面及屋顶的点云数据(精度可达厘米级)</w:t>
      </w:r>
    </w:p>
    <w:p w14:paraId="7653E168">
      <w:pPr>
        <w:rPr>
          <w:rFonts w:hint="eastAsia"/>
        </w:rPr>
      </w:pPr>
      <w:r>
        <w:rPr>
          <w:rFonts w:hint="eastAsia"/>
        </w:rPr>
        <w:t>点云预处理 → 降噪、配准、分类(区分墙体、窗户、梁柱)</w:t>
      </w:r>
    </w:p>
    <w:p w14:paraId="3EB76418">
      <w:pPr>
        <w:rPr>
          <w:rFonts w:hint="eastAsia"/>
        </w:rPr>
      </w:pPr>
      <w:r>
        <w:rPr>
          <w:rFonts w:hint="eastAsia"/>
        </w:rPr>
        <w:t>导入Revit → 以点云为底图进行逆向建模，修正结构偏差</w:t>
      </w:r>
    </w:p>
    <w:p w14:paraId="6F5A1ACC">
      <w:pPr>
        <w:rPr>
          <w:rFonts w:hint="eastAsia"/>
        </w:rPr>
      </w:pPr>
      <w:r>
        <w:rPr>
          <w:rFonts w:hint="eastAsia"/>
        </w:rPr>
        <w:t>模型精细度达到 LOD350 (可清晰区分窗框、遮阳构件、设备末端)</w:t>
      </w:r>
    </w:p>
    <w:p w14:paraId="45E369E8">
      <w:pPr>
        <w:rPr>
          <w:rFonts w:hint="eastAsia"/>
        </w:rPr>
      </w:pPr>
      <w:r>
        <w:rPr>
          <w:rFonts w:hint="eastAsia"/>
        </w:rPr>
        <w:t>设计价值：确保模拟所依据的几何、朝向、遮阳、邻里遮挡关系完全真实，避免因图纸与现状不符导致的能效模拟偏差。</w:t>
      </w:r>
    </w:p>
    <w:p w14:paraId="4C348A27">
      <w:pPr>
        <w:rPr>
          <w:rFonts w:hint="eastAsia"/>
        </w:rPr>
      </w:pPr>
    </w:p>
    <w:p w14:paraId="6A303AA9">
      <w:pPr>
        <w:rPr>
          <w:rFonts w:hint="eastAsia"/>
        </w:rPr>
      </w:pPr>
      <w:r>
        <w:rPr>
          <w:rFonts w:hint="eastAsia"/>
        </w:rPr>
        <w:t>2.2 代理模型(ABM)与BIM的耦合机制</w:t>
      </w:r>
    </w:p>
    <w:p w14:paraId="6D695E61">
      <w:pPr>
        <w:rPr>
          <w:rFonts w:hint="eastAsia"/>
        </w:rPr>
      </w:pPr>
      <w:r>
        <w:rPr>
          <w:rFonts w:hint="eastAsia"/>
        </w:rPr>
        <w:t>这是本方案的技术难点与核心亮点。具体实现路径：</w:t>
      </w:r>
    </w:p>
    <w:p w14:paraId="13EC605B">
      <w:pPr>
        <w:rPr>
          <w:rFonts w:hint="eastAsia"/>
        </w:rPr>
      </w:pPr>
    </w:p>
    <w:p w14:paraId="4B73AFE5">
      <w:pPr>
        <w:rPr>
          <w:rFonts w:hint="eastAsia"/>
        </w:rPr>
      </w:pPr>
      <w:r>
        <w:rPr>
          <w:rFonts w:hint="eastAsia"/>
        </w:rPr>
        <w:t>步骤</w:t>
      </w:r>
      <w:r>
        <w:rPr>
          <w:rFonts w:hint="eastAsia"/>
        </w:rPr>
        <w:tab/>
      </w:r>
      <w:r>
        <w:rPr>
          <w:rFonts w:hint="eastAsia"/>
        </w:rPr>
        <w:t>内容</w:t>
      </w:r>
      <w:r>
        <w:rPr>
          <w:rFonts w:hint="eastAsia"/>
        </w:rPr>
        <w:tab/>
      </w:r>
      <w:r>
        <w:rPr>
          <w:rFonts w:hint="eastAsia"/>
        </w:rPr>
        <w:t>BIM平台作用</w:t>
      </w:r>
    </w:p>
    <w:p w14:paraId="3C8ECDE7">
      <w:pPr>
        <w:rPr>
          <w:rFonts w:hint="eastAsia"/>
        </w:rPr>
      </w:pPr>
      <w:r>
        <w:rPr>
          <w:rFonts w:hint="eastAsia"/>
        </w:rPr>
        <w:t>1. 行为规则定义</w:t>
      </w:r>
      <w:r>
        <w:rPr>
          <w:rFonts w:hint="eastAsia"/>
        </w:rPr>
        <w:tab/>
      </w:r>
      <w:r>
        <w:rPr>
          <w:rFonts w:hint="eastAsia"/>
        </w:rPr>
        <w:t>基于调研或文献，设定学生行为规则(如：室温&gt;26℃且有人→开空调；光照&lt;300Lux→开灯)</w:t>
      </w:r>
      <w:r>
        <w:rPr>
          <w:rFonts w:hint="eastAsia"/>
        </w:rPr>
        <w:tab/>
      </w:r>
      <w:r>
        <w:rPr>
          <w:rFonts w:hint="eastAsia"/>
        </w:rPr>
        <w:t>从BIM提取空间属性(房间面积、窗墙比、朝向)</w:t>
      </w:r>
    </w:p>
    <w:p w14:paraId="0B1BCDBE">
      <w:pPr>
        <w:rPr>
          <w:rFonts w:hint="eastAsia"/>
        </w:rPr>
      </w:pPr>
      <w:r>
        <w:rPr>
          <w:rFonts w:hint="eastAsia"/>
        </w:rPr>
        <w:t>2. 代理模型运行</w:t>
      </w:r>
      <w:r>
        <w:rPr>
          <w:rFonts w:hint="eastAsia"/>
        </w:rPr>
        <w:tab/>
      </w:r>
      <w:r>
        <w:rPr>
          <w:rFonts w:hint="eastAsia"/>
        </w:rPr>
        <w:t>在NetLogo/AnyLogic等平台模拟学生行为，输出时间-行为序列(如8:00-10:00 90%人开灯)</w:t>
      </w:r>
      <w:r>
        <w:rPr>
          <w:rFonts w:hint="eastAsia"/>
        </w:rPr>
        <w:tab/>
      </w:r>
      <w:r>
        <w:rPr>
          <w:rFonts w:hint="eastAsia"/>
        </w:rPr>
        <w:t>提供房间使用时间表、人员密度分布</w:t>
      </w:r>
    </w:p>
    <w:p w14:paraId="670745A4">
      <w:pPr>
        <w:rPr>
          <w:rFonts w:hint="eastAsia"/>
        </w:rPr>
      </w:pPr>
      <w:r>
        <w:rPr>
          <w:rFonts w:hint="eastAsia"/>
        </w:rPr>
        <w:t>3. 能耗/舒适度模拟</w:t>
      </w:r>
      <w:r>
        <w:rPr>
          <w:rFonts w:hint="eastAsia"/>
        </w:rPr>
        <w:tab/>
      </w:r>
      <w:r>
        <w:rPr>
          <w:rFonts w:hint="eastAsia"/>
        </w:rPr>
        <w:t>将行为序列输入EnergyPlus/Radiance等引擎</w:t>
      </w:r>
      <w:r>
        <w:rPr>
          <w:rFonts w:hint="eastAsia"/>
        </w:rPr>
        <w:tab/>
      </w:r>
      <w:r>
        <w:rPr>
          <w:rFonts w:hint="eastAsia"/>
        </w:rPr>
        <w:t>利用BIM模型自动生成模拟用的热区、光区、风区</w:t>
      </w:r>
    </w:p>
    <w:p w14:paraId="0AE49249">
      <w:pPr>
        <w:rPr>
          <w:rFonts w:hint="eastAsia"/>
        </w:rPr>
      </w:pPr>
      <w:r>
        <w:rPr>
          <w:rFonts w:hint="eastAsia"/>
        </w:rPr>
        <w:t>4. 反馈与优化</w:t>
      </w:r>
      <w:r>
        <w:rPr>
          <w:rFonts w:hint="eastAsia"/>
        </w:rPr>
        <w:tab/>
      </w:r>
      <w:r>
        <w:rPr>
          <w:rFonts w:hint="eastAsia"/>
        </w:rPr>
        <w:t>对比不同行为模式下的能耗与舒适度，筛选最优策略</w:t>
      </w:r>
      <w:r>
        <w:rPr>
          <w:rFonts w:hint="eastAsia"/>
        </w:rPr>
        <w:tab/>
      </w:r>
      <w:r>
        <w:rPr>
          <w:rFonts w:hint="eastAsia"/>
        </w:rPr>
        <w:t>可视化输出：能耗热力图、不舒适时长分布</w:t>
      </w:r>
    </w:p>
    <w:p w14:paraId="469A8784">
      <w:pPr>
        <w:rPr>
          <w:rFonts w:hint="eastAsia"/>
        </w:rPr>
      </w:pPr>
      <w:r>
        <w:rPr>
          <w:rFonts w:hint="eastAsia"/>
        </w:rPr>
        <w:t>2.3 从“数据采集”到“实时调整”的闭环</w:t>
      </w:r>
    </w:p>
    <w:p w14:paraId="63913E7E">
      <w:pPr>
        <w:rPr>
          <w:rFonts w:hint="eastAsia"/>
        </w:rPr>
      </w:pPr>
      <w:r>
        <w:rPr>
          <w:rFonts w:hint="eastAsia"/>
        </w:rPr>
        <w:t>静态优化：代理模型结果指导设计阶段决策，如：哪些教室应强化自然通风以减少空调依赖；哪些走廊应增加自动感应照明。</w:t>
      </w:r>
    </w:p>
    <w:p w14:paraId="1639CECC">
      <w:pPr>
        <w:rPr>
          <w:rFonts w:hint="eastAsia"/>
        </w:rPr>
      </w:pPr>
    </w:p>
    <w:p w14:paraId="06DAD078">
      <w:pPr>
        <w:rPr>
          <w:rFonts w:hint="eastAsia"/>
        </w:rPr>
      </w:pPr>
      <w:r>
        <w:rPr>
          <w:rFonts w:hint="eastAsia"/>
        </w:rPr>
        <w:t>动态调整(预留接口)：若未来接入IoT传感器(人流、温控器状态)，则可实现实时校准——将实测行为数据反哺代理模型，持续提升预测精度。</w:t>
      </w:r>
    </w:p>
    <w:p w14:paraId="248A0946">
      <w:pPr>
        <w:rPr>
          <w:rFonts w:hint="eastAsia"/>
        </w:rPr>
      </w:pPr>
    </w:p>
    <w:p w14:paraId="57ED161A">
      <w:pPr>
        <w:rPr>
          <w:rFonts w:hint="eastAsia"/>
        </w:rPr>
      </w:pPr>
      <w:r>
        <w:rPr>
          <w:rFonts w:hint="eastAsia"/>
        </w:rPr>
        <w:t>三、 设计中的“体验与互动”空间：BIM的可视化支撑</w:t>
      </w:r>
    </w:p>
    <w:p w14:paraId="79356803">
      <w:pPr>
        <w:rPr>
          <w:rFonts w:hint="eastAsia"/>
        </w:rPr>
      </w:pPr>
      <w:r>
        <w:rPr>
          <w:rFonts w:hint="eastAsia"/>
        </w:rPr>
        <w:t>你强调的“改善光照、通风、尺度，增加互动空间”，在BIM中可通过以下方式落地：</w:t>
      </w:r>
    </w:p>
    <w:p w14:paraId="521FD578">
      <w:pPr>
        <w:rPr>
          <w:rFonts w:hint="eastAsia"/>
        </w:rPr>
      </w:pPr>
    </w:p>
    <w:p w14:paraId="691ECFB9">
      <w:pPr>
        <w:rPr>
          <w:rFonts w:hint="eastAsia"/>
        </w:rPr>
      </w:pPr>
      <w:r>
        <w:rPr>
          <w:rFonts w:hint="eastAsia"/>
        </w:rPr>
        <w:t>光照与通风分析：利用Revit + Insight/CFD工具，直接生成各教室的采光系数分布图、风速流线图，量化对比原方案与优化方案。</w:t>
      </w:r>
    </w:p>
    <w:p w14:paraId="3C4667A2">
      <w:pPr>
        <w:rPr>
          <w:rFonts w:hint="eastAsia"/>
        </w:rPr>
      </w:pPr>
    </w:p>
    <w:p w14:paraId="110876E2">
      <w:pPr>
        <w:rPr>
          <w:rFonts w:hint="eastAsia"/>
        </w:rPr>
      </w:pPr>
      <w:r>
        <w:rPr>
          <w:rFonts w:hint="eastAsia"/>
        </w:rPr>
        <w:t>空间尺度验证：在BIM模型中导入虚拟人模，模拟学生在走廊、休息区的视线与活动轨迹，避免出现“设计很美但没人停留”的消极空间。</w:t>
      </w:r>
    </w:p>
    <w:p w14:paraId="32D68971">
      <w:pPr>
        <w:rPr>
          <w:rFonts w:hint="eastAsia"/>
        </w:rPr>
      </w:pPr>
    </w:p>
    <w:p w14:paraId="3AC99744">
      <w:pPr>
        <w:rPr>
          <w:rFonts w:hint="eastAsia"/>
        </w:rPr>
      </w:pPr>
      <w:r>
        <w:rPr>
          <w:rFonts w:hint="eastAsia"/>
        </w:rPr>
        <w:t>互动空间可视化：对于新增的讨论区、共享中庭等，通过漫游动画+光照动态模拟，直观呈现不同时段、不同天气下的空间氛围，辅助决策。</w:t>
      </w:r>
    </w:p>
    <w:p w14:paraId="381E716F">
      <w:pPr>
        <w:rPr>
          <w:rFonts w:hint="eastAsia"/>
        </w:rPr>
      </w:pPr>
    </w:p>
    <w:p w14:paraId="481C5C03">
      <w:pPr>
        <w:rPr>
          <w:rFonts w:hint="eastAsia"/>
        </w:rPr>
      </w:pPr>
      <w:r>
        <w:rPr>
          <w:rFonts w:hint="eastAsia"/>
        </w:rPr>
        <w:t>四、 预期成果与可验证指标</w:t>
      </w:r>
    </w:p>
    <w:p w14:paraId="7355F37F">
      <w:pPr>
        <w:rPr>
          <w:rFonts w:hint="eastAsia"/>
        </w:rPr>
      </w:pPr>
      <w:r>
        <w:rPr>
          <w:rFonts w:hint="eastAsia"/>
        </w:rPr>
        <w:t>目标维度</w:t>
      </w:r>
      <w:r>
        <w:rPr>
          <w:rFonts w:hint="eastAsia"/>
        </w:rPr>
        <w:tab/>
      </w:r>
      <w:r>
        <w:rPr>
          <w:rFonts w:hint="eastAsia"/>
        </w:rPr>
        <w:t>可量化指标</w:t>
      </w:r>
      <w:r>
        <w:rPr>
          <w:rFonts w:hint="eastAsia"/>
        </w:rPr>
        <w:tab/>
      </w:r>
      <w:r>
        <w:rPr>
          <w:rFonts w:hint="eastAsia"/>
        </w:rPr>
        <w:t>验证方式</w:t>
      </w:r>
    </w:p>
    <w:p w14:paraId="73012D04">
      <w:pPr>
        <w:rPr>
          <w:rFonts w:hint="eastAsia"/>
        </w:rPr>
      </w:pPr>
      <w:r>
        <w:rPr>
          <w:rFonts w:hint="eastAsia"/>
        </w:rPr>
        <w:t>能效</w:t>
      </w:r>
      <w:r>
        <w:rPr>
          <w:rFonts w:hint="eastAsia"/>
        </w:rPr>
        <w:tab/>
      </w:r>
      <w:r>
        <w:rPr>
          <w:rFonts w:hint="eastAsia"/>
        </w:rPr>
        <w:t>单位面积能耗(kWh/m²·a) 较现行标准降低15%-25%</w:t>
      </w:r>
      <w:r>
        <w:rPr>
          <w:rFonts w:hint="eastAsia"/>
        </w:rPr>
        <w:tab/>
      </w:r>
      <w:r>
        <w:rPr>
          <w:rFonts w:hint="eastAsia"/>
        </w:rPr>
        <w:t>BIM+能耗模拟对比</w:t>
      </w:r>
    </w:p>
    <w:p w14:paraId="49AA0553">
      <w:pPr>
        <w:rPr>
          <w:rFonts w:hint="eastAsia"/>
        </w:rPr>
      </w:pPr>
      <w:r>
        <w:rPr>
          <w:rFonts w:hint="eastAsia"/>
        </w:rPr>
        <w:t>舒适度</w:t>
      </w:r>
      <w:r>
        <w:rPr>
          <w:rFonts w:hint="eastAsia"/>
        </w:rPr>
        <w:tab/>
      </w:r>
      <w:r>
        <w:rPr>
          <w:rFonts w:hint="eastAsia"/>
        </w:rPr>
        <w:t>预测不满意百分比(PPD) &lt; 15%；全年不舒适小时数减少30%</w:t>
      </w:r>
      <w:r>
        <w:rPr>
          <w:rFonts w:hint="eastAsia"/>
        </w:rPr>
        <w:tab/>
      </w:r>
      <w:r>
        <w:rPr>
          <w:rFonts w:hint="eastAsia"/>
        </w:rPr>
        <w:t>热舒适模拟(如PMV/PPD)</w:t>
      </w:r>
    </w:p>
    <w:p w14:paraId="6CB1B9ED">
      <w:pPr>
        <w:rPr>
          <w:rFonts w:hint="eastAsia"/>
        </w:rPr>
      </w:pPr>
      <w:r>
        <w:rPr>
          <w:rFonts w:hint="eastAsia"/>
        </w:rPr>
        <w:t>行为互动</w:t>
      </w:r>
      <w:r>
        <w:rPr>
          <w:rFonts w:hint="eastAsia"/>
        </w:rPr>
        <w:tab/>
      </w:r>
      <w:r>
        <w:rPr>
          <w:rFonts w:hint="eastAsia"/>
        </w:rPr>
        <w:t>互动空间使用率(通过模拟人流量或座位占用率)提升40%</w:t>
      </w:r>
      <w:r>
        <w:rPr>
          <w:rFonts w:hint="eastAsia"/>
        </w:rPr>
        <w:tab/>
      </w:r>
      <w:r>
        <w:rPr>
          <w:rFonts w:hint="eastAsia"/>
        </w:rPr>
        <w:t>代理模型输出 + 空间句法分析</w:t>
      </w:r>
    </w:p>
    <w:p w14:paraId="5AB1B5AA">
      <w:pPr>
        <w:rPr>
          <w:rFonts w:hint="eastAsia"/>
        </w:rPr>
      </w:pPr>
      <w:r>
        <w:rPr>
          <w:rFonts w:hint="eastAsia"/>
        </w:rPr>
        <w:t>设计精度</w:t>
      </w:r>
      <w:r>
        <w:rPr>
          <w:rFonts w:hint="eastAsia"/>
        </w:rPr>
        <w:tab/>
      </w:r>
      <w:r>
        <w:rPr>
          <w:rFonts w:hint="eastAsia"/>
        </w:rPr>
        <w:t>模型与实测点云偏差 &lt; 2cm</w:t>
      </w:r>
      <w:r>
        <w:rPr>
          <w:rFonts w:hint="eastAsia"/>
        </w:rPr>
        <w:tab/>
      </w:r>
      <w:r>
        <w:rPr>
          <w:rFonts w:hint="eastAsia"/>
        </w:rPr>
        <w:t>点云-模型比对报告</w:t>
      </w:r>
    </w:p>
    <w:p w14:paraId="52316F75">
      <w:pPr>
        <w:rPr>
          <w:rFonts w:hint="eastAsia"/>
        </w:rPr>
      </w:pPr>
      <w:r>
        <w:rPr>
          <w:rFonts w:hint="eastAsia"/>
        </w:rPr>
        <w:t>五、 可行性建议(供下一步深化)</w:t>
      </w:r>
    </w:p>
    <w:p w14:paraId="5F401057">
      <w:pPr>
        <w:rPr>
          <w:rFonts w:hint="eastAsia"/>
        </w:rPr>
      </w:pPr>
      <w:r>
        <w:rPr>
          <w:rFonts w:hint="eastAsia"/>
        </w:rPr>
        <w:t>明确代理模型的输入参数：需要调研目标教学楼的实际使用模式(如课程表、自习习惯、开关窗偏好)，否则模拟结果可能失真。</w:t>
      </w:r>
    </w:p>
    <w:p w14:paraId="26AFE9C5">
      <w:pPr>
        <w:rPr>
          <w:rFonts w:hint="eastAsia"/>
        </w:rPr>
      </w:pPr>
    </w:p>
    <w:p w14:paraId="2FDA9982">
      <w:pPr>
        <w:rPr>
          <w:rFonts w:hint="eastAsia"/>
        </w:rPr>
      </w:pPr>
      <w:r>
        <w:rPr>
          <w:rFonts w:hint="eastAsia"/>
        </w:rPr>
        <w:t>采用混合模拟流程：将代理模型输出的“行为概率”转化为时间表(Schedule)，再导入能耗软件，避免直接耦合导致计算量过大。</w:t>
      </w:r>
    </w:p>
    <w:p w14:paraId="5295A5A2">
      <w:pPr>
        <w:rPr>
          <w:rFonts w:hint="eastAsia"/>
        </w:rPr>
      </w:pPr>
    </w:p>
    <w:p w14:paraId="4D57159A">
      <w:pPr>
        <w:rPr>
          <w:rFonts w:hint="eastAsia"/>
        </w:rPr>
      </w:pPr>
      <w:r>
        <w:rPr>
          <w:rFonts w:hint="eastAsia"/>
        </w:rPr>
        <w:t>考虑简化方案：若代理模型开发周期长，可先用随机行为+敏感性分析作为过渡，验证BIM模型的准确性后再引入复杂行为规则。</w:t>
      </w:r>
    </w:p>
    <w:p w14:paraId="1BF7AF00">
      <w:pPr>
        <w:rPr>
          <w:rFonts w:hint="eastAsia"/>
        </w:rPr>
      </w:pPr>
    </w:p>
    <w:p w14:paraId="5EC3394A">
      <w:pPr>
        <w:rPr>
          <w:rFonts w:hint="eastAsia"/>
        </w:rPr>
      </w:pPr>
      <w:r>
        <w:rPr>
          <w:rFonts w:hint="eastAsia"/>
        </w:rPr>
        <w:t>提前规划数据接口：如果未来希望实现“实时调整”，建议BIM模型预留IoT数据字段(如“空调实际设定温度”)，并与数据库(如MySQL)对接。</w:t>
      </w:r>
    </w:p>
    <w:p w14:paraId="43D24A44">
      <w:pPr>
        <w:rPr>
          <w:rFonts w:hint="eastAsia"/>
        </w:rPr>
      </w:pPr>
    </w:p>
    <w:p w14:paraId="445B83DE">
      <w:pPr>
        <w:rPr>
          <w:rFonts w:hint="eastAsia"/>
        </w:rPr>
      </w:pPr>
      <w:r>
        <w:rPr>
          <w:rFonts w:hint="eastAsia"/>
        </w:rPr>
        <w:t>六、 总结</w:t>
      </w:r>
    </w:p>
    <w:p w14:paraId="0A1BE43A">
      <w:r>
        <w:rPr>
          <w:rFonts w:hint="eastAsia"/>
        </w:rPr>
        <w:t>你的设计框架完整、创新点突出，BIM在这里不仅是建模工具，更是整合几何数据、行为规则、能耗模拟、空间体验的统一数据平台。下一步建议聚焦于：① 采集或假设典型行为参数；② 搭建简化版代理模型进行概念验证；③ 输出几组对比场景(如“无行为干预”vs“行为优化策略”)的能耗与舒适度曲线。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2026-03-30T10:38:18Z</dcterms:created>
  <dc:creator>YGL</dc:creator>
  <cp:lastModifiedBy>微信用户</cp:lastModifiedBy>
  <dcterms:modified xsi:type="dcterms:W3CDTF">2026-03-30T10:38:50Z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eyJoZGlkIjoiZjFlNzk2NDkwNzAwY2FjZjhmYTQ3NDIwYzczMjNkNDgiLCJ1c2VySWQiOiIxMjgxNzQwMzYxIn0=</vt:lpwstr>
  </property>
  <property fmtid="{D5CDD505-2E9C-101B-9397-08002B2CF9AE}" pid="4" name="ICV">
    <vt:lpwstr>75C530ADC65D42458496A0FEF23CB038_12</vt:lpwstr>
  </property>
</Properties>
</file>