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323" w:rsidRDefault="00583323" w:rsidP="00583323">
      <w:r>
        <w:t>专用接驳车服务实施方案</w:t>
      </w:r>
    </w:p>
    <w:p w:rsidR="00583323" w:rsidRDefault="00583323" w:rsidP="00583323"/>
    <w:p w:rsidR="00583323" w:rsidRDefault="00583323" w:rsidP="00583323">
      <w:r>
        <w:rPr>
          <w:rFonts w:hint="eastAsia"/>
        </w:rPr>
        <w:t>本项目位于乌鲁木齐市友好北路片区，基地周边城市主干道交通流量大、公共交通站点密集但分布不均，</w:t>
      </w:r>
      <w:proofErr w:type="gramStart"/>
      <w:r>
        <w:rPr>
          <w:rFonts w:hint="eastAsia"/>
        </w:rPr>
        <w:t>且基地</w:t>
      </w:r>
      <w:proofErr w:type="gramEnd"/>
      <w:r>
        <w:rPr>
          <w:rFonts w:hint="eastAsia"/>
        </w:rPr>
        <w:t>内部存在历史保护区与新建区并置的特殊肌理。为强化剧场作为社区文化引擎的服务功能，完善“最后一公里”绿色出行体系，特制定专用接驳车服务实施方案。该方案以“低碳、便捷、共享、活化”为核心原则，旨在通过小型化、电动化、定时定线的接驳车辆，串联剧场与周边主要公共交通枢纽、社区入口及城市公共空间，形成高效、友好的微循环交通网络，同时将接驳服务本身转化为社区交往与信息发布的流动载体。</w:t>
      </w:r>
    </w:p>
    <w:p w:rsidR="00583323" w:rsidRDefault="00583323" w:rsidP="00583323"/>
    <w:p w:rsidR="00583323" w:rsidRDefault="00583323" w:rsidP="00583323">
      <w:r>
        <w:t>一、服务定位与线路规划</w:t>
      </w:r>
    </w:p>
    <w:p w:rsidR="00583323" w:rsidRDefault="00583323" w:rsidP="00583323"/>
    <w:p w:rsidR="00583323" w:rsidRDefault="00583323" w:rsidP="00583323">
      <w:r>
        <w:rPr>
          <w:rFonts w:hint="eastAsia"/>
        </w:rPr>
        <w:t>接驳车服务定位为剧场专属的公共配套交通设施，主要服务于观演人群、周边社区居民及游客，实现与城市公交系统、地铁站、共享单车停放点及主要停车场的无缝衔接。线路规划采用“一主两辅”的放射状布局：主线</w:t>
      </w:r>
      <w:proofErr w:type="gramStart"/>
      <w:r>
        <w:rPr>
          <w:rFonts w:hint="eastAsia"/>
        </w:rPr>
        <w:t>沿友好</w:t>
      </w:r>
      <w:proofErr w:type="gramEnd"/>
      <w:r>
        <w:rPr>
          <w:rFonts w:hint="eastAsia"/>
        </w:rPr>
        <w:t>北路设置，连接剧场入口与最近的地铁站及公交枢纽，线路长度约</w:t>
      </w:r>
      <w:r>
        <w:t>1.2公里，运行时间约8分钟，发车间隔控制在15-20分钟；辅线一向西延伸至南昌路社区入口，串联周边老旧小区与便民服务点，线路长度约0.8公里；辅线二向东连接克拉玛依东街停车场及河滩快速路辅路，服务自驾人群，线路长度约1.0公里。三条线路共享一个始发站，设</w:t>
      </w:r>
      <w:r>
        <w:rPr>
          <w:rFonts w:hint="eastAsia"/>
        </w:rPr>
        <w:t>置于剧场下沉广场南侧，便于人流集散与候车。运营时段与剧场开放时间联动，覆盖日间常规时段与夜间演出前后高峰期。</w:t>
      </w:r>
    </w:p>
    <w:p w:rsidR="00583323" w:rsidRDefault="00583323" w:rsidP="00583323"/>
    <w:p w:rsidR="00583323" w:rsidRDefault="00583323" w:rsidP="00583323">
      <w:r>
        <w:t>二、车辆选型与能源系统</w:t>
      </w:r>
    </w:p>
    <w:p w:rsidR="00583323" w:rsidRDefault="00583323" w:rsidP="00583323"/>
    <w:p w:rsidR="00583323" w:rsidRDefault="00583323" w:rsidP="00583323">
      <w:r>
        <w:rPr>
          <w:rFonts w:hint="eastAsia"/>
        </w:rPr>
        <w:t>为</w:t>
      </w:r>
      <w:proofErr w:type="gramStart"/>
      <w:r>
        <w:rPr>
          <w:rFonts w:hint="eastAsia"/>
        </w:rPr>
        <w:t>践行</w:t>
      </w:r>
      <w:proofErr w:type="gramEnd"/>
      <w:r>
        <w:rPr>
          <w:rFonts w:hint="eastAsia"/>
        </w:rPr>
        <w:t>绿色低碳理念，接驳车全部选用纯电动小型巴士，车长不超过</w:t>
      </w:r>
      <w:r>
        <w:t>6米，额定载客12-15人，</w:t>
      </w:r>
      <w:proofErr w:type="gramStart"/>
      <w:r>
        <w:t>具备低</w:t>
      </w:r>
      <w:proofErr w:type="gramEnd"/>
      <w:r>
        <w:t>地板、宽车门、轮椅无障碍设施等适老化设计。车辆外观采用与剧场建筑风格呼应的</w:t>
      </w:r>
      <w:proofErr w:type="gramStart"/>
      <w:r>
        <w:t>耐候钢色涂装</w:t>
      </w:r>
      <w:proofErr w:type="gramEnd"/>
      <w:r>
        <w:t>，车身印制剧场标识与二维码，成为流动的“文化名片”。充电设施依托剧场地下车库内预留的充电</w:t>
      </w:r>
      <w:proofErr w:type="gramStart"/>
      <w:r>
        <w:t>桩进行夜间谷电集中</w:t>
      </w:r>
      <w:proofErr w:type="gramEnd"/>
      <w:r>
        <w:t>充电，每车配备快充接口，单次充满电可满足全天运营里程需求。车辆运营能耗纳入剧场光</w:t>
      </w:r>
      <w:proofErr w:type="gramStart"/>
      <w:r>
        <w:t>伏系统</w:t>
      </w:r>
      <w:proofErr w:type="gramEnd"/>
      <w:r>
        <w:t>发电量核算，预计年耗电量约1.2万千瓦时，可由光</w:t>
      </w:r>
      <w:proofErr w:type="gramStart"/>
      <w:r>
        <w:t>伏系统</w:t>
      </w:r>
      <w:proofErr w:type="gramEnd"/>
      <w:r>
        <w:t>完全覆盖，实现“零碳接驳”。</w:t>
      </w:r>
    </w:p>
    <w:p w:rsidR="00583323" w:rsidRDefault="00583323" w:rsidP="00583323"/>
    <w:p w:rsidR="00583323" w:rsidRDefault="00583323" w:rsidP="00583323">
      <w:r>
        <w:t>三、运营模式与智慧管理</w:t>
      </w:r>
    </w:p>
    <w:p w:rsidR="00583323" w:rsidRDefault="00583323" w:rsidP="00583323"/>
    <w:p w:rsidR="00583323" w:rsidRDefault="00583323" w:rsidP="00583323">
      <w:r>
        <w:rPr>
          <w:rFonts w:hint="eastAsia"/>
        </w:rPr>
        <w:t>接驳车采用“免费</w:t>
      </w:r>
      <w:r>
        <w:t>+预约”相结合的运营模式，持有当日演出票的观众可免费乘坐，社区居民及游客可</w:t>
      </w:r>
      <w:proofErr w:type="gramStart"/>
      <w:r>
        <w:t>通过微信小</w:t>
      </w:r>
      <w:proofErr w:type="gramEnd"/>
      <w:r>
        <w:t>程序预约或</w:t>
      </w:r>
      <w:proofErr w:type="gramStart"/>
      <w:r>
        <w:t>现场扫码乘车</w:t>
      </w:r>
      <w:proofErr w:type="gramEnd"/>
      <w:r>
        <w:t>，费用通过广告赞助或政府补贴平衡。运营管理依托智慧调度平台，实时监测车辆位置、载客率及路况信息，动态调整发车间隔。车内安装智能终端，提供到站预报、剧场活动信息推送、周边景点介绍等服务。驾驶员由第三方专业公司派遣，经社区文化与服务礼仪培训后上岗，兼具司机与社区导</w:t>
      </w:r>
      <w:proofErr w:type="gramStart"/>
      <w:r>
        <w:t>览</w:t>
      </w:r>
      <w:proofErr w:type="gramEnd"/>
      <w:r>
        <w:t>员的双重角色。</w:t>
      </w:r>
    </w:p>
    <w:p w:rsidR="00583323" w:rsidRDefault="00583323" w:rsidP="00583323"/>
    <w:p w:rsidR="00583323" w:rsidRDefault="00583323" w:rsidP="00583323">
      <w:r>
        <w:t>四、站点设施与空间设计</w:t>
      </w:r>
    </w:p>
    <w:p w:rsidR="00583323" w:rsidRDefault="00583323" w:rsidP="00583323"/>
    <w:p w:rsidR="00583323" w:rsidRDefault="00583323" w:rsidP="00583323">
      <w:r>
        <w:rPr>
          <w:rFonts w:hint="eastAsia"/>
        </w:rPr>
        <w:t>接驳车站点采用轻量化、模块化设计，与剧场整体景观风格统一。始发站设置于下沉广场，利用现有台阶与坡道形成天然候车区，增设遮阳避雨廊架、座椅、电子信息屏及无障碍坡道。沿线站点依托现有路灯杆或行道树空间设置简洁的站牌，标注线路图与到站时间。站点周边结合绿化带设置共享单车停放区，实现多种绿色出行方式的无缝衔接。夜间站点照明与剧场景观照明一体化设计，既保障安全，又成为街道上的温暖光点。</w:t>
      </w:r>
    </w:p>
    <w:p w:rsidR="00583323" w:rsidRDefault="00583323" w:rsidP="00583323"/>
    <w:p w:rsidR="00583323" w:rsidRDefault="00583323" w:rsidP="00583323">
      <w:bookmarkStart w:id="0" w:name="_GoBack"/>
      <w:bookmarkEnd w:id="0"/>
      <w:r>
        <w:t>五、服务推广与社区融合</w:t>
      </w:r>
    </w:p>
    <w:p w:rsidR="00583323" w:rsidRDefault="00583323" w:rsidP="00583323"/>
    <w:p w:rsidR="00583323" w:rsidRDefault="00583323" w:rsidP="00583323">
      <w:r>
        <w:rPr>
          <w:rFonts w:hint="eastAsia"/>
        </w:rPr>
        <w:t>接驳车服务不仅是交通工具，更是激活社区交往的触媒。定期在车内举办“流动故事会”“社区新闻角”等活动，邀请居民分享生活记忆，让车厢成为邻里互动的微型公共空间。与周边商户合作，持接驳车乘车凭证可享受消费优惠，形成社区商业联动。通过社区公告栏、剧场公众号及本地生活平台广泛宣传，培养居民绿色出行习惯，逐步降低私家车依赖度。运营初期设置“试乘周”，邀请居民免费体验，收集反馈优化线路与时刻。</w:t>
      </w:r>
    </w:p>
    <w:p w:rsidR="00583323" w:rsidRDefault="00583323" w:rsidP="00583323"/>
    <w:p w:rsidR="00583323" w:rsidRDefault="00583323" w:rsidP="00583323">
      <w:r>
        <w:t>六、环境效益与社会价值评估</w:t>
      </w:r>
    </w:p>
    <w:p w:rsidR="00583323" w:rsidRDefault="00583323" w:rsidP="00583323"/>
    <w:p w:rsidR="00662311" w:rsidRDefault="00583323" w:rsidP="00583323">
      <w:r>
        <w:rPr>
          <w:rFonts w:hint="eastAsia"/>
        </w:rPr>
        <w:t>经测算，接驳车服务全面启用后，预计日均减少私家车出行约</w:t>
      </w:r>
      <w:r>
        <w:t>80车次，年减少二氧化碳排放约25吨。该方案将闲置的地面停车空间转化</w:t>
      </w:r>
      <w:proofErr w:type="gramStart"/>
      <w:r>
        <w:t>为活力</w:t>
      </w:r>
      <w:proofErr w:type="gramEnd"/>
      <w:r>
        <w:t>公共空间，有效缓解剧场周边交通拥堵与停车压力。更重要的是，它通过便捷的绿色出行连接，将剧场与社区生活更紧密地编织在一起，使剧场真正成为服务社区、辐射周边的文化发生器，体现了绿色建筑在运营阶段对社会可持续性的持续贡献。</w:t>
      </w:r>
    </w:p>
    <w:sectPr w:rsidR="006623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323"/>
    <w:rsid w:val="00583323"/>
    <w:rsid w:val="00662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1E18D0-1B73-4036-9786-BBA5B0824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3D3D3D"/>
      </a:dk1>
      <a:lt1>
        <a:sysClr val="window" lastClr="FFFAE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243</Words>
  <Characters>1387</Characters>
  <Application>Microsoft Office Word</Application>
  <DocSecurity>0</DocSecurity>
  <Lines>11</Lines>
  <Paragraphs>3</Paragraphs>
  <ScaleCrop>false</ScaleCrop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Jermyn Liu</dc:creator>
  <cp:keywords/>
  <dc:description/>
  <cp:lastModifiedBy>Jermyn Liu</cp:lastModifiedBy>
  <cp:revision>1</cp:revision>
  <dcterms:created xsi:type="dcterms:W3CDTF">2026-03-30T07:58:00Z</dcterms:created>
  <dcterms:modified xsi:type="dcterms:W3CDTF">2026-03-30T08:01:00Z</dcterms:modified>
</cp:coreProperties>
</file>