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81B" w:rsidRDefault="005C081B" w:rsidP="005C081B">
      <w:pPr>
        <w:pStyle w:val="ds-markdown-paragraph"/>
        <w:spacing w:after="240" w:afterAutospacing="0"/>
        <w:rPr>
          <w:rFonts w:ascii="Segoe UI" w:hAnsi="Segoe UI" w:cs="Segoe UI"/>
        </w:rPr>
      </w:pPr>
      <w:r>
        <w:rPr>
          <w:rStyle w:val="a3"/>
          <w:rFonts w:ascii="Segoe UI" w:hAnsi="Segoe UI" w:cs="Segoe UI"/>
        </w:rPr>
        <w:t>门窗水密、抗风压性能检测报告（实验数据）</w:t>
      </w:r>
    </w:p>
    <w:p w:rsidR="005C081B" w:rsidRDefault="005C081B" w:rsidP="005C081B">
      <w:pPr>
        <w:pStyle w:val="ds-markdown-paragraph"/>
        <w:spacing w:before="240" w:beforeAutospacing="0"/>
        <w:rPr>
          <w:rFonts w:ascii="Segoe UI" w:hAnsi="Segoe UI" w:cs="Segoe UI"/>
        </w:rPr>
      </w:pPr>
      <w:r>
        <w:rPr>
          <w:rFonts w:ascii="Segoe UI" w:hAnsi="Segoe UI" w:cs="Segoe UI"/>
        </w:rPr>
        <w:t>本次检测对象为项目所采用的</w:t>
      </w:r>
      <w:r>
        <w:rPr>
          <w:rFonts w:ascii="Segoe UI" w:hAnsi="Segoe UI" w:cs="Segoe UI"/>
        </w:rPr>
        <w:t>70</w:t>
      </w:r>
      <w:r>
        <w:rPr>
          <w:rFonts w:ascii="Segoe UI" w:hAnsi="Segoe UI" w:cs="Segoe UI"/>
        </w:rPr>
        <w:t>系列内平开隔热铝合金窗，试件规格为</w:t>
      </w:r>
      <w:r>
        <w:rPr>
          <w:rFonts w:ascii="Segoe UI" w:hAnsi="Segoe UI" w:cs="Segoe UI"/>
        </w:rPr>
        <w:t>1800mm×1500mm</w:t>
      </w:r>
      <w:r>
        <w:rPr>
          <w:rFonts w:ascii="Segoe UI" w:hAnsi="Segoe UI" w:cs="Segoe UI"/>
        </w:rPr>
        <w:t>，开启形式为内平开下悬。检测依据《建筑外门窗气密、水密、抗风压性能分级及检测方法》</w:t>
      </w:r>
      <w:r>
        <w:rPr>
          <w:rFonts w:ascii="Segoe UI" w:hAnsi="Segoe UI" w:cs="Segoe UI"/>
        </w:rPr>
        <w:t>GB/T 7106-2019</w:t>
      </w:r>
      <w:r>
        <w:rPr>
          <w:rFonts w:ascii="Segoe UI" w:hAnsi="Segoe UI" w:cs="Segoe UI"/>
        </w:rPr>
        <w:t>进行。抗风压性能检测采用压力差法，在正压和负压两种工况下分别测试。检测结果显示：在正压作用下，当压力</w:t>
      </w:r>
      <w:proofErr w:type="gramStart"/>
      <w:r>
        <w:rPr>
          <w:rFonts w:ascii="Segoe UI" w:hAnsi="Segoe UI" w:cs="Segoe UI"/>
        </w:rPr>
        <w:t>差达到</w:t>
      </w:r>
      <w:proofErr w:type="gramEnd"/>
      <w:r>
        <w:rPr>
          <w:rFonts w:ascii="Segoe UI" w:hAnsi="Segoe UI" w:cs="Segoe UI"/>
        </w:rPr>
        <w:t>3.5kPa</w:t>
      </w:r>
      <w:r>
        <w:rPr>
          <w:rFonts w:ascii="Segoe UI" w:hAnsi="Segoe UI" w:cs="Segoe UI"/>
        </w:rPr>
        <w:t>时，试件主要受力杆件相对面法线挠度值为</w:t>
      </w:r>
      <w:r>
        <w:rPr>
          <w:rFonts w:ascii="Segoe UI" w:hAnsi="Segoe UI" w:cs="Segoe UI"/>
        </w:rPr>
        <w:t>L/180</w:t>
      </w:r>
      <w:r>
        <w:rPr>
          <w:rFonts w:ascii="Segoe UI" w:hAnsi="Segoe UI" w:cs="Segoe UI"/>
        </w:rPr>
        <w:t>，未出现功能障碍或残余变形；在负压作用下，当压力</w:t>
      </w:r>
      <w:proofErr w:type="gramStart"/>
      <w:r>
        <w:rPr>
          <w:rFonts w:ascii="Segoe UI" w:hAnsi="Segoe UI" w:cs="Segoe UI"/>
        </w:rPr>
        <w:t>差达到</w:t>
      </w:r>
      <w:proofErr w:type="gramEnd"/>
      <w:r>
        <w:rPr>
          <w:rFonts w:ascii="Segoe UI" w:hAnsi="Segoe UI" w:cs="Segoe UI"/>
        </w:rPr>
        <w:t>3.2kPa</w:t>
      </w:r>
      <w:r>
        <w:rPr>
          <w:rFonts w:ascii="Segoe UI" w:hAnsi="Segoe UI" w:cs="Segoe UI"/>
        </w:rPr>
        <w:t>时，</w:t>
      </w:r>
      <w:proofErr w:type="gramStart"/>
      <w:r>
        <w:rPr>
          <w:rFonts w:ascii="Segoe UI" w:hAnsi="Segoe UI" w:cs="Segoe UI"/>
        </w:rPr>
        <w:t>试件未</w:t>
      </w:r>
      <w:proofErr w:type="gramEnd"/>
      <w:r>
        <w:rPr>
          <w:rFonts w:ascii="Segoe UI" w:hAnsi="Segoe UI" w:cs="Segoe UI"/>
        </w:rPr>
        <w:t>发生破坏或功能障碍。依据标准分级，抗风压性能达到</w:t>
      </w:r>
      <w:r>
        <w:rPr>
          <w:rFonts w:ascii="Segoe UI" w:hAnsi="Segoe UI" w:cs="Segoe UI"/>
        </w:rPr>
        <w:t>8</w:t>
      </w:r>
      <w:r>
        <w:rPr>
          <w:rFonts w:ascii="Segoe UI" w:hAnsi="Segoe UI" w:cs="Segoe UI"/>
        </w:rPr>
        <w:t>级（</w:t>
      </w:r>
      <w:r>
        <w:rPr>
          <w:rFonts w:ascii="Segoe UI" w:hAnsi="Segoe UI" w:cs="Segoe UI"/>
        </w:rPr>
        <w:t>P3≥3.5kPa</w:t>
      </w:r>
      <w:r>
        <w:rPr>
          <w:rFonts w:ascii="Segoe UI" w:hAnsi="Segoe UI" w:cs="Segoe UI"/>
        </w:rPr>
        <w:t>），满足严寒</w:t>
      </w:r>
      <w:r>
        <w:rPr>
          <w:rFonts w:ascii="Segoe UI" w:hAnsi="Segoe UI" w:cs="Segoe UI"/>
        </w:rPr>
        <w:t>C</w:t>
      </w:r>
      <w:r>
        <w:rPr>
          <w:rFonts w:ascii="Segoe UI" w:hAnsi="Segoe UI" w:cs="Segoe UI"/>
        </w:rPr>
        <w:t>区建筑对门窗抗风压的严格要求。水密性能检测采用稳定加压法，在淋水状态下逐级施加压力差。检测结果显示，当压力差升至</w:t>
      </w:r>
      <w:r>
        <w:rPr>
          <w:rFonts w:ascii="Segoe UI" w:hAnsi="Segoe UI" w:cs="Segoe UI"/>
        </w:rPr>
        <w:t>450Pa</w:t>
      </w:r>
      <w:r>
        <w:rPr>
          <w:rFonts w:ascii="Segoe UI" w:hAnsi="Segoe UI" w:cs="Segoe UI"/>
        </w:rPr>
        <w:t>时，</w:t>
      </w:r>
      <w:proofErr w:type="gramStart"/>
      <w:r>
        <w:rPr>
          <w:rFonts w:ascii="Segoe UI" w:hAnsi="Segoe UI" w:cs="Segoe UI"/>
        </w:rPr>
        <w:t>试件未</w:t>
      </w:r>
      <w:proofErr w:type="gramEnd"/>
      <w:r>
        <w:rPr>
          <w:rFonts w:ascii="Segoe UI" w:hAnsi="Segoe UI" w:cs="Segoe UI"/>
        </w:rPr>
        <w:t>发生渗漏；当压力差升至</w:t>
      </w:r>
      <w:r>
        <w:rPr>
          <w:rFonts w:ascii="Segoe UI" w:hAnsi="Segoe UI" w:cs="Segoe UI"/>
        </w:rPr>
        <w:t>500Pa</w:t>
      </w:r>
      <w:r>
        <w:rPr>
          <w:rFonts w:ascii="Segoe UI" w:hAnsi="Segoe UI" w:cs="Segoe UI"/>
        </w:rPr>
        <w:t>时，试件开启缝处出现少量水珠但未外溢。依据标准分级，水密性能达到</w:t>
      </w:r>
      <w:r>
        <w:rPr>
          <w:rFonts w:ascii="Segoe UI" w:hAnsi="Segoe UI" w:cs="Segoe UI"/>
        </w:rPr>
        <w:t>5</w:t>
      </w:r>
      <w:r>
        <w:rPr>
          <w:rFonts w:ascii="Segoe UI" w:hAnsi="Segoe UI" w:cs="Segoe UI"/>
        </w:rPr>
        <w:t>级（</w:t>
      </w:r>
      <w:r>
        <w:rPr>
          <w:rFonts w:ascii="Segoe UI" w:hAnsi="Segoe UI" w:cs="Segoe UI"/>
        </w:rPr>
        <w:t>ΔP≥450Pa</w:t>
      </w:r>
      <w:r>
        <w:rPr>
          <w:rFonts w:ascii="Segoe UI" w:hAnsi="Segoe UI" w:cs="Segoe UI"/>
        </w:rPr>
        <w:t>），可有效抵御新疆地区强降雨天气的侵袭。综上，该门窗产品在抗风压与防水密性能方面均满足设计及规范要求，适用于本项目所在区域的气候条件。</w:t>
      </w:r>
    </w:p>
    <w:p w:rsidR="00662311" w:rsidRPr="005C081B" w:rsidRDefault="00662311" w:rsidP="005C081B">
      <w:bookmarkStart w:id="0" w:name="_GoBack"/>
      <w:bookmarkEnd w:id="0"/>
    </w:p>
    <w:sectPr w:rsidR="00662311" w:rsidRPr="005C08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323"/>
    <w:rsid w:val="00187EB2"/>
    <w:rsid w:val="00583323"/>
    <w:rsid w:val="005C081B"/>
    <w:rsid w:val="00662311"/>
    <w:rsid w:val="0096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1E18D0-1B73-4036-9786-BBA5B082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5C081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5C08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8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Liu</dc:creator>
  <cp:keywords/>
  <dc:description/>
  <cp:lastModifiedBy>Jermyn Liu</cp:lastModifiedBy>
  <cp:revision>12</cp:revision>
  <dcterms:created xsi:type="dcterms:W3CDTF">2026-03-30T07:58:00Z</dcterms:created>
  <dcterms:modified xsi:type="dcterms:W3CDTF">2026-03-30T08:09:00Z</dcterms:modified>
</cp:coreProperties>
</file>