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6882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b/>
          <w:bCs/>
          <w:color w:val="17365D"/>
          <w:kern w:val="0"/>
          <w:sz w:val="27"/>
          <w:szCs w:val="27"/>
          <w:bdr w:val="none" w:sz="0" w:space="0" w:color="auto" w:frame="1"/>
        </w:rPr>
        <w:t>主要内容：</w:t>
      </w:r>
    </w:p>
    <w:p w14:paraId="748C29E0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1. 工程概况</w:t>
      </w:r>
    </w:p>
    <w:p w14:paraId="402F70BC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2. 设计依据</w:t>
      </w:r>
    </w:p>
    <w:p w14:paraId="7704A799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3. 图纸说明</w:t>
      </w:r>
    </w:p>
    <w:p w14:paraId="089E877B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4. 建筑分类等级</w:t>
      </w:r>
    </w:p>
    <w:p w14:paraId="44C02691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5. 主要荷载取值</w:t>
      </w:r>
    </w:p>
    <w:p w14:paraId="1A945AF3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6. 结构设计计算程序 </w:t>
      </w:r>
    </w:p>
    <w:p w14:paraId="4871E0B0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7. 主要结构材料</w:t>
      </w:r>
    </w:p>
    <w:p w14:paraId="53C5938E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8、地基及地下室</w:t>
      </w:r>
    </w:p>
    <w:p w14:paraId="5DBAA3B3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9. 钢筋混凝土结构工程</w:t>
      </w:r>
    </w:p>
    <w:p w14:paraId="5C26E032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10. 砌体结构工程</w:t>
      </w:r>
    </w:p>
    <w:p w14:paraId="5A73B3A8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11. 建筑物观测要求</w:t>
      </w:r>
    </w:p>
    <w:p w14:paraId="23C0178A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12. 施工注意事项及其它</w:t>
      </w:r>
    </w:p>
    <w:p w14:paraId="1B53C501" w14:textId="77777777" w:rsidR="00531DDC" w:rsidRPr="00531DDC" w:rsidRDefault="00531DDC" w:rsidP="00531DD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</w:p>
    <w:p w14:paraId="77B96FDB" w14:textId="77777777" w:rsidR="00531DDC" w:rsidRPr="00531DDC" w:rsidRDefault="00531DDC" w:rsidP="00531DD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b/>
          <w:bCs/>
          <w:color w:val="17365D"/>
          <w:kern w:val="0"/>
          <w:sz w:val="27"/>
          <w:szCs w:val="27"/>
          <w:bdr w:val="none" w:sz="0" w:space="0" w:color="auto" w:frame="1"/>
        </w:rPr>
        <w:t>2. 设计依据</w:t>
      </w:r>
    </w:p>
    <w:p w14:paraId="2005231D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2.1 本工程主体结构设计使用年限为50年。</w:t>
      </w:r>
    </w:p>
    <w:p w14:paraId="0020E170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2.2 自然条件：基本风压：0.35kN/m</w:t>
      </w:r>
      <w:r w:rsidRPr="00531DDC">
        <w:rPr>
          <w:rFonts w:ascii="微软雅黑" w:eastAsia="微软雅黑" w:hAnsi="微软雅黑" w:cs="微软雅黑" w:hint="eastAsia"/>
          <w:color w:val="444444"/>
          <w:kern w:val="0"/>
          <w:sz w:val="24"/>
          <w:szCs w:val="24"/>
        </w:rPr>
        <w:t></w:t>
      </w: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2(50年重现期);基本雪压:0.45kN/m</w:t>
      </w:r>
      <w:r w:rsidRPr="00531DDC">
        <w:rPr>
          <w:rFonts w:ascii="微软雅黑" w:eastAsia="微软雅黑" w:hAnsi="微软雅黑" w:cs="微软雅黑" w:hint="eastAsia"/>
          <w:color w:val="444444"/>
          <w:kern w:val="0"/>
          <w:sz w:val="24"/>
          <w:szCs w:val="24"/>
        </w:rPr>
        <w:t></w:t>
      </w: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2；</w:t>
      </w:r>
    </w:p>
    <w:p w14:paraId="08752742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抗震设防参数：本工程最大地震影响系数αmax=0.04（第一设防水准）；场地特征周期Tg=0.35秒；场地为可进行建设的一般地段。本工程抗震基本烈度为6度，场地土类别为Ⅱ类。</w:t>
      </w:r>
    </w:p>
    <w:p w14:paraId="116FD0D8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2.3 xxx工程有限公司2014.10xxx一期-4号中心 岩土工程详细勘察报告书 工程编号：2014-K53</w:t>
      </w:r>
    </w:p>
    <w:p w14:paraId="09ABA35D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2.4 本工程施工图按初步设计审查批复文件和甲方的书面要求进行设计。</w:t>
      </w:r>
    </w:p>
    <w:p w14:paraId="18A6D428" w14:textId="77777777" w:rsidR="00531DDC" w:rsidRPr="00531DDC" w:rsidRDefault="00531DDC" w:rsidP="00531DD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1DD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2.5 本工程设计采用的现行国家标准规范规程主要有：</w:t>
      </w:r>
    </w:p>
    <w:p w14:paraId="6C68BFBC" w14:textId="77777777" w:rsidR="00234FC7" w:rsidRDefault="00234FC7"/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4"/>
    <w:rsid w:val="00234FC7"/>
    <w:rsid w:val="00531DDC"/>
    <w:rsid w:val="009007A4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FA421-C860-4B99-BDD0-F6C1793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3</cp:revision>
  <dcterms:created xsi:type="dcterms:W3CDTF">2024-02-29T05:07:00Z</dcterms:created>
  <dcterms:modified xsi:type="dcterms:W3CDTF">2024-02-29T05:07:00Z</dcterms:modified>
</cp:coreProperties>
</file>