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工程说明</w:t>
      </w:r>
    </w:p>
    <w:p>
      <w:pPr>
        <w:ind w:firstLine="480" w:firstLineChars="200"/>
        <w:rPr>
          <w:rFonts w:hint="eastAsia"/>
          <w:sz w:val="24"/>
          <w:szCs w:val="24"/>
        </w:rPr>
      </w:pPr>
      <w:r>
        <w:rPr>
          <w:rFonts w:hint="eastAsia"/>
          <w:sz w:val="24"/>
          <w:szCs w:val="24"/>
          <w:lang w:val="en-US" w:eastAsia="zh-CN"/>
        </w:rPr>
        <w:t>后蜀村村民活动中心工程</w:t>
      </w:r>
      <w:r>
        <w:rPr>
          <w:rFonts w:hint="eastAsia"/>
          <w:sz w:val="24"/>
          <w:szCs w:val="24"/>
        </w:rPr>
        <w:t>项目为了最大限度地节约资源，为人们提供健康、舒适、高效的使用空间，满足可持续发展的战略要求，采用了节能材料和节能设计。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本次改造聚焦于后蜀村居民的生活，以人为本。本次改造坚持因地制宜的原则，结合建筑所在地域的气候、环境、资源、经济和文化等特点对建筑全寿命期内的安全耐久、健康舒适、生活便利、资源节约、环境宜居5类指标等性能进行综合评价。坚持三个主体，人，建筑，自然和谐发展。坚持环境和经济可持续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展。   </w:t>
      </w:r>
    </w:p>
    <w:p>
      <w:pPr>
        <w:ind w:firstLine="480" w:firstLineChars="200"/>
        <w:rPr>
          <w:rFonts w:hint="eastAsia"/>
          <w:color w:val="auto"/>
          <w:sz w:val="24"/>
          <w:szCs w:val="24"/>
          <w:lang w:val="en-US" w:eastAsia="zh-CN"/>
        </w:rPr>
      </w:pPr>
      <w:r>
        <w:rPr>
          <w:rFonts w:hint="eastAsia"/>
          <w:color w:val="auto"/>
          <w:sz w:val="24"/>
          <w:szCs w:val="24"/>
        </w:rPr>
        <w:t>本项目的建筑地点在河南省</w:t>
      </w:r>
      <w:r>
        <w:rPr>
          <w:rFonts w:hint="eastAsia"/>
          <w:color w:val="auto"/>
          <w:sz w:val="24"/>
          <w:szCs w:val="24"/>
          <w:lang w:val="en-US" w:eastAsia="zh-CN"/>
        </w:rPr>
        <w:t>鹤壁市鹤山区后蜀村</w:t>
      </w:r>
      <w:r>
        <w:rPr>
          <w:rFonts w:hint="eastAsia"/>
          <w:color w:val="auto"/>
          <w:sz w:val="24"/>
          <w:szCs w:val="24"/>
        </w:rPr>
        <w:t>，其为</w:t>
      </w:r>
      <w:r>
        <w:rPr>
          <w:rFonts w:hint="eastAsia"/>
          <w:color w:val="auto"/>
          <w:sz w:val="24"/>
          <w:szCs w:val="24"/>
          <w:lang w:val="en-US" w:eastAsia="zh-CN"/>
        </w:rPr>
        <w:t>村民休闲娱乐场所</w:t>
      </w:r>
      <w:r>
        <w:rPr>
          <w:rFonts w:hint="eastAsia"/>
          <w:color w:val="auto"/>
          <w:sz w:val="24"/>
          <w:szCs w:val="24"/>
        </w:rPr>
        <w:t>，设计使用年限为50年。建筑层数为地上</w:t>
      </w:r>
      <w:r>
        <w:rPr>
          <w:rFonts w:hint="eastAsia"/>
          <w:color w:val="auto"/>
          <w:sz w:val="24"/>
          <w:szCs w:val="24"/>
          <w:lang w:val="en-US" w:eastAsia="zh-CN"/>
        </w:rPr>
        <w:t>三</w:t>
      </w:r>
      <w:r>
        <w:rPr>
          <w:rFonts w:hint="eastAsia"/>
          <w:color w:val="auto"/>
          <w:sz w:val="24"/>
          <w:szCs w:val="24"/>
        </w:rPr>
        <w:t>层。住宅层高为</w:t>
      </w:r>
      <w:r>
        <w:rPr>
          <w:rFonts w:hint="eastAsia"/>
          <w:color w:val="auto"/>
          <w:sz w:val="24"/>
          <w:szCs w:val="24"/>
          <w:lang w:val="en-US" w:eastAsia="zh-CN"/>
        </w:rPr>
        <w:t>3.9</w:t>
      </w:r>
      <w:r>
        <w:rPr>
          <w:rFonts w:hint="eastAsia"/>
          <w:color w:val="auto"/>
          <w:sz w:val="24"/>
          <w:szCs w:val="24"/>
        </w:rPr>
        <w:t>m。</w:t>
      </w:r>
      <w:r>
        <w:rPr>
          <w:rFonts w:hint="eastAsia" w:ascii="宋体" w:hAnsi="宋体" w:eastAsia="宋体"/>
          <w:color w:val="auto"/>
          <w:sz w:val="24"/>
          <w:szCs w:val="24"/>
          <w:lang w:val="en-US" w:eastAsia="zh-CN"/>
        </w:rPr>
        <w:t>总建筑面积7901.56平方米</w:t>
      </w:r>
      <w:r>
        <w:rPr>
          <w:rFonts w:hint="eastAsia"/>
          <w:color w:val="auto"/>
          <w:sz w:val="24"/>
          <w:szCs w:val="24"/>
        </w:rPr>
        <w:t>。主要结构类型为</w:t>
      </w:r>
      <w:r>
        <w:rPr>
          <w:rFonts w:hint="eastAsia"/>
          <w:color w:val="auto"/>
          <w:sz w:val="24"/>
          <w:szCs w:val="24"/>
          <w:lang w:val="en-US" w:eastAsia="zh-CN"/>
        </w:rPr>
        <w:t>混凝土</w:t>
      </w:r>
      <w:r>
        <w:rPr>
          <w:rFonts w:hint="eastAsia"/>
          <w:color w:val="auto"/>
          <w:sz w:val="24"/>
          <w:szCs w:val="24"/>
        </w:rPr>
        <w:t>结构，抗震设防烈度为</w:t>
      </w:r>
      <w:r>
        <w:rPr>
          <w:rFonts w:hint="eastAsia"/>
          <w:color w:val="auto"/>
          <w:sz w:val="24"/>
          <w:szCs w:val="24"/>
          <w:lang w:val="en-US" w:eastAsia="zh-CN"/>
        </w:rPr>
        <w:t>2级</w:t>
      </w:r>
      <w:bookmarkStart w:id="0" w:name="_GoBack"/>
      <w:bookmarkEnd w:id="0"/>
      <w:r>
        <w:rPr>
          <w:rFonts w:hint="eastAsia"/>
          <w:color w:val="auto"/>
          <w:sz w:val="24"/>
          <w:szCs w:val="24"/>
        </w:rPr>
        <w:t>。</w:t>
      </w:r>
      <w:r>
        <w:rPr>
          <w:rFonts w:hint="eastAsia"/>
          <w:color w:val="auto"/>
          <w:sz w:val="24"/>
          <w:szCs w:val="24"/>
          <w:lang w:val="en-US" w:eastAsia="zh-CN"/>
        </w:rPr>
        <w:t>其中，采光、隔声、节能、能耗、暖通、日照、通风等方面严格按照相关规定进行有关设计，最大程度满足可持续发展的战略要求。</w:t>
      </w:r>
    </w:p>
    <w:p>
      <w:pPr>
        <w:ind w:firstLine="482" w:firstLineChars="200"/>
        <w:rPr>
          <w:rFonts w:hint="eastAsia" w:asciiTheme="minorEastAsia" w:hAnsiTheme="minorEastAsia" w:eastAsiaTheme="minorEastAsia" w:cstheme="minorEastAsia"/>
          <w:color w:val="000000"/>
          <w:sz w:val="24"/>
          <w:szCs w:val="24"/>
          <w:shd w:val="clear" w:color="auto" w:fill="FFFFFF"/>
        </w:rPr>
      </w:pPr>
      <w:r>
        <w:rPr>
          <w:rFonts w:hint="eastAsia"/>
          <w:b/>
          <w:bCs/>
          <w:sz w:val="24"/>
          <w:szCs w:val="24"/>
          <w:lang w:val="en-US" w:eastAsia="zh-CN"/>
        </w:rPr>
        <w:t>一照明方面:</w:t>
      </w:r>
      <w:r>
        <w:rPr>
          <w:rFonts w:hint="eastAsia" w:asciiTheme="minorEastAsia" w:hAnsiTheme="minorEastAsia" w:eastAsiaTheme="minorEastAsia" w:cstheme="minorEastAsia"/>
          <w:color w:val="000000"/>
          <w:sz w:val="24"/>
          <w:szCs w:val="24"/>
          <w:shd w:val="clear" w:color="auto" w:fill="FFFFFF"/>
        </w:rPr>
        <w:t>室内照明质量是影响室内环境质量的重要因素之一，良好的照明不但有利于提升人们的工作和学习效率，更有利于人们的身心健康，减少各种职业疾病。良好、舒适的照明要求在参考平面上具有适当的照度水平，避免眩光，显色效果良好。各类民用建筑中的室内照度、统一眩光值或眩光值、一般显色指数等照明数量和质量指标要满足现行国家标准《建筑照明设计标准》GB 50034的有关规定。其中，公共建筑常用房间或场所的不舒适眩光应采用统一眩光值(UGR)评价，按国家标准《建筑照明设计标准》GB 50034-2013国家标准附录A计算；体育场馆的不舒适眩光应采用眩光值(GR)评价，按《建筑照明设计标准》GB 50034-2013附录B计算。眩光限值应符合现行国家标准《建筑照明设计标准》GB 50034的规定。长期工作或停留的房间或场所，照明光源的显色指数(R</w:t>
      </w:r>
      <w:r>
        <w:rPr>
          <w:rStyle w:val="8"/>
          <w:rFonts w:hint="eastAsia" w:asciiTheme="minorEastAsia" w:hAnsiTheme="minorEastAsia" w:eastAsiaTheme="minorEastAsia" w:cstheme="minorEastAsia"/>
          <w:color w:val="000000"/>
          <w:sz w:val="24"/>
          <w:szCs w:val="24"/>
          <w:shd w:val="clear" w:color="auto" w:fill="FFFFFF"/>
          <w:vertAlign w:val="subscript"/>
        </w:rPr>
        <w:t>a</w:t>
      </w:r>
      <w:r>
        <w:rPr>
          <w:rFonts w:hint="eastAsia" w:asciiTheme="minorEastAsia" w:hAnsiTheme="minorEastAsia" w:eastAsiaTheme="minorEastAsia" w:cstheme="minorEastAsia"/>
          <w:color w:val="000000"/>
          <w:sz w:val="24"/>
          <w:szCs w:val="24"/>
          <w:shd w:val="clear" w:color="auto" w:fill="FFFFFF"/>
        </w:rPr>
        <w:t>)不应小于80。常用房间或场所的显色指数最小允许值应符合现行国家标准《建筑照明设计标准》GB 50034的规定。</w:t>
      </w:r>
    </w:p>
    <w:p>
      <w:pPr>
        <w:ind w:firstLine="482" w:firstLineChars="200"/>
        <w:rPr>
          <w:sz w:val="24"/>
          <w:szCs w:val="24"/>
        </w:rPr>
      </w:pPr>
      <w:r>
        <w:rPr>
          <w:rFonts w:hint="eastAsia"/>
          <w:b/>
          <w:bCs/>
          <w:sz w:val="24"/>
          <w:szCs w:val="24"/>
          <w:lang w:val="en-US" w:eastAsia="zh-CN"/>
        </w:rPr>
        <w:t>二隔热方面:</w:t>
      </w:r>
      <w:r>
        <w:rPr>
          <w:rFonts w:hint="eastAsia"/>
          <w:sz w:val="24"/>
          <w:szCs w:val="24"/>
        </w:rPr>
        <w:t>为了让居民的生活环境更加舒适环保，本项目采用Low-E玻璃进行门窗降噪。Low-E玻璃又称低辐射玻璃，是在玻璃表面镀上多层金属或其他化合物组成的膜系产品。其镀膜层具有对可见光高透过及对中远红外线高反射的特性，使其与普通玻璃及传统的建筑用镀膜玻璃相比，具有优异的隔热效果和良好的透光性。Low-E玻璃为中空玻璃，其隔热性能是目前为止所有玻璃深加工产品中较为理想的，可有效降低传热系数K值，若充入惰性气体氩气可进一步降低传热系数。而且它是理想的降噪音材料，一般中空玻璃可降低噪音约30分贝，中空玻璃若充入惰性气体可在原有基础上再降低5分贝左右。</w:t>
      </w:r>
    </w:p>
    <w:p>
      <w:pPr>
        <w:ind w:firstLine="482" w:firstLineChars="200"/>
        <w:rPr>
          <w:sz w:val="24"/>
          <w:szCs w:val="24"/>
        </w:rPr>
      </w:pPr>
      <w:r>
        <w:rPr>
          <w:rFonts w:hint="eastAsia"/>
          <w:b/>
          <w:bCs/>
          <w:sz w:val="24"/>
          <w:szCs w:val="24"/>
          <w:lang w:val="en-US" w:eastAsia="zh-CN"/>
        </w:rPr>
        <w:t>三</w:t>
      </w:r>
      <w:r>
        <w:rPr>
          <w:rFonts w:hint="eastAsia"/>
          <w:b/>
          <w:bCs/>
          <w:sz w:val="24"/>
          <w:szCs w:val="24"/>
        </w:rPr>
        <w:t>降噪方面</w:t>
      </w:r>
      <w:r>
        <w:rPr>
          <w:rFonts w:hint="eastAsia"/>
          <w:b/>
          <w:bCs/>
          <w:sz w:val="24"/>
          <w:szCs w:val="24"/>
          <w:lang w:val="en-US" w:eastAsia="zh-CN"/>
        </w:rPr>
        <w:t>:</w:t>
      </w:r>
      <w:r>
        <w:rPr>
          <w:rFonts w:hint="eastAsia"/>
          <w:sz w:val="24"/>
          <w:szCs w:val="24"/>
        </w:rPr>
        <w:t>本项目采用管道隔振进行设备降噪，对于管道穿越墙体，用套管与隔振垫来封管道与墙体的缝隙，再用密封胶密封；对于线槽穿越墙体，用岩棉来封堵与墙体的缝隙，再用水泥砂浆密封，线槽需用弹性吊架吊装，避免振动传递。</w:t>
      </w:r>
    </w:p>
    <w:p>
      <w:pPr>
        <w:ind w:firstLine="482" w:firstLineChars="200"/>
        <w:jc w:val="left"/>
        <w:rPr>
          <w:rFonts w:hint="eastAsia"/>
          <w:sz w:val="24"/>
          <w:szCs w:val="24"/>
          <w:lang w:eastAsia="zh-CN"/>
        </w:rPr>
      </w:pPr>
      <w:r>
        <w:rPr>
          <w:rFonts w:hint="eastAsia"/>
          <w:b/>
          <w:bCs/>
          <w:sz w:val="24"/>
          <w:szCs w:val="24"/>
          <w:lang w:val="en-US" w:eastAsia="zh-CN"/>
        </w:rPr>
        <w:t>四</w:t>
      </w:r>
      <w:r>
        <w:rPr>
          <w:rFonts w:hint="eastAsia"/>
          <w:b/>
          <w:bCs/>
          <w:sz w:val="24"/>
          <w:szCs w:val="24"/>
        </w:rPr>
        <w:t>雨水收集方面</w:t>
      </w:r>
      <w:r>
        <w:rPr>
          <w:rFonts w:hint="eastAsia"/>
          <w:b/>
          <w:bCs/>
          <w:sz w:val="24"/>
          <w:szCs w:val="24"/>
          <w:lang w:val="en-US" w:eastAsia="zh-CN"/>
        </w:rPr>
        <w:t>:</w:t>
      </w:r>
      <w:r>
        <w:rPr>
          <w:rFonts w:hint="eastAsia"/>
          <w:sz w:val="24"/>
          <w:szCs w:val="24"/>
        </w:rPr>
        <w:t>本项目采用采用大量新型专利、专业装置，材料，可以方便地解决雨水收集中特殊问题，如弃流、蓄水、供水等。收集设计中尽可能避免电气设备的使用，更多利用雨水自流的特点完成污染物的自动排放，净化、收集，做到真正节能、环保、高使用寿命、低成本的特点。整套系统都由雨水控制器进行控制，完成收集、净化、供水、补水、安全保护等。</w:t>
      </w:r>
      <w:r>
        <w:rPr>
          <w:sz w:val="24"/>
          <w:szCs w:val="24"/>
        </w:rPr>
        <w:t>雨水收集主要包括四个主要方面：初期弃流–过滤—储存—回用。完成了这四个阶段，就是一个雨水收集的全过程，也就是雨水收集系统</w:t>
      </w:r>
      <w:r>
        <w:rPr>
          <w:rFonts w:hint="eastAsia"/>
          <w:sz w:val="24"/>
          <w:szCs w:val="24"/>
          <w:lang w:eastAsia="zh-CN"/>
        </w:rPr>
        <w:t>。</w:t>
      </w:r>
    </w:p>
    <w:p>
      <w:pPr>
        <w:bidi w:val="0"/>
        <w:ind w:firstLine="482" w:firstLineChars="200"/>
        <w:rPr>
          <w:sz w:val="24"/>
          <w:szCs w:val="24"/>
        </w:rPr>
      </w:pPr>
      <w:r>
        <w:rPr>
          <w:rFonts w:hint="eastAsia"/>
          <w:b/>
          <w:bCs/>
          <w:sz w:val="24"/>
          <w:szCs w:val="24"/>
          <w:lang w:val="en-US" w:eastAsia="zh-CN"/>
        </w:rPr>
        <w:t>五通风方面:</w:t>
      </w:r>
      <w:r>
        <w:rPr>
          <w:rFonts w:hint="eastAsia"/>
          <w:b w:val="0"/>
          <w:bCs w:val="0"/>
          <w:sz w:val="24"/>
          <w:szCs w:val="24"/>
          <w:lang w:val="en-US" w:eastAsia="zh-CN"/>
        </w:rPr>
        <w:t>本项目</w:t>
      </w:r>
      <w:r>
        <w:rPr>
          <w:rFonts w:hint="eastAsia"/>
          <w:sz w:val="24"/>
          <w:szCs w:val="24"/>
        </w:rPr>
        <w:t>有效利用中庭，提高屋顶高度，适当增加各层外窗通风，改造成良好适宜的通风场地，营造良好舒适的环境，</w:t>
      </w:r>
      <w:r>
        <w:rPr>
          <w:sz w:val="24"/>
          <w:szCs w:val="24"/>
        </w:rPr>
        <w:t>通过设计有效的通风路径，在保证建筑功能情况下让建筑更多的通过自然通风来调节室内环境，从而保障人体的安全和舒适感</w:t>
      </w:r>
      <w:r>
        <w:rPr>
          <w:rFonts w:hint="eastAsia"/>
          <w:sz w:val="24"/>
          <w:szCs w:val="24"/>
        </w:rPr>
        <w:t>。尤其在疫情期间，</w:t>
      </w:r>
      <w:r>
        <w:rPr>
          <w:sz w:val="24"/>
          <w:szCs w:val="24"/>
        </w:rPr>
        <w:t>通风能够使室内的空气新鲜，减少病菌的滋生，还能够防止室内返潮，可有效的预防和较少人们感冒的可能；使室内能够经常有新鲜的空气。通过自然通风的方式可以通过空气的流通较为舒缓的加快人体的体表蒸发，尤其是在潮湿的夏季，热舒适通风不仅可以降低人体的温度，还可以解决体表潮湿的不舒适感。健康通风是为了建筑物之内的人类提供健康新鲜的空气。由于建筑物内属于一个相对密封的环境，再加上有各种人类活动，导致其中的空气质量较差。或者一些新建的建筑物，所使用的建筑材料当中本来就含有较多的有害物质，如果长时间不进行空气流通，就会对其内的人类的健康造成威胁。自然通风所具有的健康通风功能，可以有效地将室内的浑浊空气定期置换到室外，从而保证室内的空气质量，保护建筑物之内的人类健康。</w:t>
      </w:r>
    </w:p>
    <w:p>
      <w:pPr>
        <w:pStyle w:val="9"/>
        <w:numPr>
          <w:ilvl w:val="0"/>
          <w:numId w:val="0"/>
        </w:numPr>
        <w:ind w:firstLine="482" w:firstLineChars="200"/>
        <w:rPr>
          <w:rFonts w:hint="eastAsia" w:asciiTheme="minorEastAsia" w:hAnsiTheme="minorEastAsia" w:eastAsiaTheme="minorEastAsia" w:cstheme="minorEastAsia"/>
          <w:color w:val="191919"/>
          <w:sz w:val="24"/>
          <w:szCs w:val="24"/>
          <w:shd w:val="clear" w:color="auto" w:fill="FFFFFF"/>
        </w:rPr>
      </w:pPr>
      <w:r>
        <w:rPr>
          <w:rFonts w:hint="eastAsia"/>
          <w:b/>
          <w:bCs/>
          <w:sz w:val="24"/>
          <w:szCs w:val="24"/>
          <w:lang w:val="en-US" w:eastAsia="zh-CN"/>
        </w:rPr>
        <w:t>六采光方面:</w:t>
      </w:r>
      <w:r>
        <w:rPr>
          <w:rFonts w:hint="eastAsia" w:asciiTheme="minorEastAsia" w:hAnsiTheme="minorEastAsia" w:eastAsiaTheme="minorEastAsia" w:cstheme="minorEastAsia"/>
          <w:color w:val="191919"/>
          <w:sz w:val="24"/>
          <w:szCs w:val="24"/>
          <w:shd w:val="clear" w:color="auto" w:fill="FFFFFF"/>
        </w:rPr>
        <w:t>将室内水平百叶遮阳替换为室外垂直百叶遮阳，该室外垂直百叶遮阳主要特点在于能够自动感光遮阳，能够根据太阳高度角的变化来调整遮阳效果。对比内遮阳，采用外遮阳能够有效张阻挡长波辐射进入室内，减少热量，节约空调能耗。达到遮阳和隔热的双重效果。更换吊顶材质，将原有的镂空格栅吊顶更换为磨砂铝板吊顶，并在中庭增加反光板，利用漫反射何反射原理，将中庭和室外的自然光经过多次反射，从而增加室内光环境的舒适度，白天能够有效节约电能。在室内采光分析不满足的区域增设灯光数目，灯光采用格栅灯进行整体照明，颜色选用暖白光，接近避免眩光，灯管采用护目灯，其闪烁频率在200次/秒以上，对眼睛的刺激很小，适合看书学习。使室内采光满足照度标准值300lx及以上。</w:t>
      </w:r>
    </w:p>
    <w:p>
      <w:pPr>
        <w:pStyle w:val="9"/>
        <w:numPr>
          <w:ilvl w:val="0"/>
          <w:numId w:val="0"/>
        </w:numPr>
        <w:ind w:firstLine="482" w:firstLineChars="200"/>
        <w:rPr>
          <w:rFonts w:hint="eastAsia" w:asciiTheme="minorEastAsia" w:hAnsiTheme="minorEastAsia" w:cstheme="minorEastAsia"/>
          <w:sz w:val="24"/>
          <w:szCs w:val="24"/>
          <w:lang w:eastAsia="zh-CN"/>
        </w:rPr>
      </w:pPr>
      <w:r>
        <w:rPr>
          <w:rFonts w:hint="eastAsia" w:asciiTheme="minorEastAsia" w:hAnsiTheme="minorEastAsia" w:cstheme="minorEastAsia"/>
          <w:b/>
          <w:bCs/>
          <w:sz w:val="24"/>
          <w:szCs w:val="24"/>
          <w:lang w:val="en-US" w:eastAsia="zh-CN"/>
        </w:rPr>
        <w:t>七</w:t>
      </w:r>
      <w:r>
        <w:rPr>
          <w:rFonts w:hint="eastAsia" w:asciiTheme="minorEastAsia" w:hAnsiTheme="minorEastAsia" w:eastAsiaTheme="minorEastAsia" w:cstheme="minorEastAsia"/>
          <w:b/>
          <w:bCs/>
          <w:sz w:val="24"/>
          <w:szCs w:val="24"/>
          <w:lang w:val="en-US" w:eastAsia="zh-CN"/>
        </w:rPr>
        <w:t>增加绿化作用方面</w:t>
      </w:r>
      <w:r>
        <w:rPr>
          <w:rFonts w:hint="eastAsia" w:asciiTheme="minorEastAsia" w:hAnsiTheme="minorEastAsia" w:cstheme="minorEastAsia"/>
          <w:b/>
          <w:bCs/>
          <w:sz w:val="24"/>
          <w:szCs w:val="24"/>
          <w:lang w:val="en-US" w:eastAsia="zh-CN"/>
        </w:rPr>
        <w:t>:</w:t>
      </w:r>
      <w:r>
        <w:rPr>
          <w:rFonts w:hint="eastAsia" w:asciiTheme="minorEastAsia" w:hAnsiTheme="minorEastAsia" w:eastAsiaTheme="minorEastAsia" w:cstheme="minorEastAsia"/>
          <w:sz w:val="24"/>
          <w:szCs w:val="24"/>
        </w:rPr>
        <w:t>隔热节约室内空调电费，使用植物作为楼顶隔热后，楼板温度可以降低10-15度</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保护建筑物顶部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屋顶绿化可对建筑物的顶部具有保护作用，防止热胀冷缩引起的楼板破裂，防止酸雨对建筑物的侵蚀，减少建筑物风化危害。屋面吸收并蓄积了大量太阳辐射的热量，是城市热岛效应形成的重要原因之一，如果城市中60%的建筑都做了屋顶绿化，城市热岛效应将会消失。因为楼顶绿化的植物可以吸收并消化太阳辐射热量，从而起到楼顶隔热转化能量的作用。屋顶绿化可以吸收二氧化碳、二氧化硫等气体；吸附空气中的尘埃，有效减少空气中固体颗粒的含量。为净化空气、提高空气质量起到重要作用。屋顶绿化可以折算30-50％的绿化率。地面上比较难找到合适的大片绿化地，且楼顶绿化成本比地面绿化成本低，城市的屋顶面积约占城市面积的20%，如果充分利用好屋顶做绿化，将可以大幅增加城市的绿化面积</w:t>
      </w:r>
      <w:r>
        <w:rPr>
          <w:rFonts w:hint="eastAsia" w:asciiTheme="minorEastAsia" w:hAnsiTheme="minorEastAsia" w:cstheme="minorEastAsia"/>
          <w:sz w:val="24"/>
          <w:szCs w:val="24"/>
          <w:lang w:eastAsia="zh-CN"/>
        </w:rPr>
        <w:t>。</w:t>
      </w:r>
    </w:p>
    <w:p>
      <w:pPr>
        <w:pStyle w:val="9"/>
        <w:numPr>
          <w:ilvl w:val="0"/>
          <w:numId w:val="0"/>
        </w:numPr>
        <w:ind w:firstLine="482" w:firstLineChars="200"/>
        <w:rPr>
          <w:rFonts w:hint="default"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八节能方面:本</w:t>
      </w:r>
      <w:r>
        <w:rPr>
          <w:rFonts w:hint="eastAsia" w:asciiTheme="minorEastAsia" w:hAnsiTheme="minorEastAsia" w:cstheme="minorEastAsia"/>
          <w:b w:val="0"/>
          <w:bCs w:val="0"/>
          <w:sz w:val="24"/>
          <w:szCs w:val="24"/>
          <w:lang w:val="en-US" w:eastAsia="zh-CN"/>
        </w:rPr>
        <w:t>建筑在总体规划中，结合功能分区对节能措施进行考虑，功能分区明确，建筑单元相对集中，使用性质接近的用房邻建，减少各类管线的敷设长度，有效实现能耗节约，各类公用设施合理布置，使其服务半径经济有效，减少距离过长带来的损耗。建筑物的平面布置，朝向，体型上充分考虑日照，做到布局合理，既有益于身体健康，又可节约能耗。门窗是耗能的薄弱环节，本建筑使用</w:t>
      </w:r>
      <w:r>
        <w:rPr>
          <w:rFonts w:hint="eastAsia"/>
          <w:sz w:val="24"/>
          <w:szCs w:val="24"/>
        </w:rPr>
        <w:t>Low-E玻璃</w:t>
      </w:r>
      <w:r>
        <w:rPr>
          <w:rFonts w:hint="eastAsia"/>
          <w:sz w:val="24"/>
          <w:szCs w:val="24"/>
          <w:lang w:eastAsia="zh-CN"/>
        </w:rPr>
        <w:t>，</w:t>
      </w:r>
      <w:r>
        <w:rPr>
          <w:rFonts w:hint="eastAsia"/>
          <w:sz w:val="24"/>
          <w:szCs w:val="24"/>
          <w:lang w:val="en-US" w:eastAsia="zh-CN"/>
        </w:rPr>
        <w:t>塑钢窗户和保温门，墙体采用复合保温墙设计，选用玻璃棉等墙体保温复合材料，极大地降低能耗损失。本建筑为节约用水，提高水的重复利用率，选用具有优良润滑设计的机械设备。变配电设施及大功率设备采取功率因数补偿，减少配电网络的线路损耗和无功损耗。提高空调系统的送风逆差，从而降低输配系统的电耗，当室外温度比较低时，采用合理通风措施，有效降低空调运行时间。</w:t>
      </w:r>
    </w:p>
    <w:p>
      <w:pPr>
        <w:bidi w:val="0"/>
        <w:ind w:firstLine="482" w:firstLineChars="200"/>
        <w:rPr>
          <w:rFonts w:hint="default" w:eastAsiaTheme="minorEastAsia"/>
          <w:b w:val="0"/>
          <w:bCs w:val="0"/>
          <w:sz w:val="24"/>
          <w:szCs w:val="24"/>
          <w:lang w:val="en-US" w:eastAsia="zh-CN"/>
        </w:rPr>
      </w:pPr>
      <w:r>
        <w:rPr>
          <w:rFonts w:hint="eastAsia"/>
          <w:b/>
          <w:bCs/>
          <w:sz w:val="24"/>
          <w:szCs w:val="24"/>
          <w:lang w:val="en-US" w:eastAsia="zh-CN"/>
        </w:rPr>
        <w:t>九暖通方面:</w:t>
      </w:r>
      <w:r>
        <w:rPr>
          <w:rFonts w:hint="eastAsia"/>
          <w:b w:val="0"/>
          <w:bCs w:val="0"/>
          <w:sz w:val="24"/>
          <w:szCs w:val="24"/>
          <w:lang w:val="en-US" w:eastAsia="zh-CN"/>
        </w:rPr>
        <w:t>采暖通道全部采用发泡聚氨酯材料保温，增加密闭性和保温效果，各建筑采暖系统入口设置平衡阀，各环路设置调节阀，以达到调节供暖热量的目的。本建筑按规范选用换热效率高的换热器，采暖管道全部采用发泡聚氨酯材料现场制造，增加密闭性和保温性。</w:t>
      </w:r>
    </w:p>
    <w:p>
      <w:pPr>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本项目采用绿色建筑设计理念, 目的是为了提升建筑材料的使用率,降低对环境与生态的破坏。在项目设计的理念当中,着重考虑的建筑规划和对建筑项目的布局,对节能环保方面提出了较高的要求,并在这样的要求下进行专业设计和对整体结构和布局进行深入分析,在实际操作中注重与当地地理条件的契合和对环境进行充分的考量,进而为后期实际施工打下良好的基础，降低其施工的困难。除了有效减少施工环节之外,还能降低对建筑材料的消耗,进而实现节能的目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2NDAzNjRhMTMzYjVkOWZkMDc1NDY2MWNkMjBmY2MifQ=="/>
  </w:docVars>
  <w:rsids>
    <w:rsidRoot w:val="007214DA"/>
    <w:rsid w:val="0006014E"/>
    <w:rsid w:val="00185FDE"/>
    <w:rsid w:val="00423DB9"/>
    <w:rsid w:val="007214DA"/>
    <w:rsid w:val="008C1980"/>
    <w:rsid w:val="00A6724F"/>
    <w:rsid w:val="00B703E5"/>
    <w:rsid w:val="131D1DED"/>
    <w:rsid w:val="16CD4D8E"/>
    <w:rsid w:val="30C47227"/>
    <w:rsid w:val="43724744"/>
    <w:rsid w:val="5AD65555"/>
    <w:rsid w:val="642B69F5"/>
    <w:rsid w:val="6737678F"/>
    <w:rsid w:val="6C0B418A"/>
    <w:rsid w:val="6D8049B5"/>
    <w:rsid w:val="753B7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sz w:val="18"/>
      <w:szCs w:val="18"/>
    </w:rPr>
  </w:style>
  <w:style w:type="character" w:customStyle="1" w:styleId="7">
    <w:name w:val="页脚 字符"/>
    <w:basedOn w:val="5"/>
    <w:link w:val="2"/>
    <w:autoRedefine/>
    <w:qFormat/>
    <w:uiPriority w:val="99"/>
    <w:rPr>
      <w:sz w:val="18"/>
      <w:szCs w:val="18"/>
    </w:rPr>
  </w:style>
  <w:style w:type="character" w:customStyle="1" w:styleId="8">
    <w:name w:val="ss3"/>
    <w:basedOn w:val="5"/>
    <w:autoRedefine/>
    <w:qFormat/>
    <w:uiPriority w:val="0"/>
  </w:style>
  <w:style w:type="paragraph" w:styleId="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129</Words>
  <Characters>740</Characters>
  <Lines>6</Lines>
  <Paragraphs>1</Paragraphs>
  <TotalTime>31</TotalTime>
  <ScaleCrop>false</ScaleCrop>
  <LinksUpToDate>false</LinksUpToDate>
  <CharactersWithSpaces>868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2020-01-04T12:34:00Z</dcterms:created>
  <dc:creator>lenovo</dc:creator>
  <cp:lastModifiedBy>霜华</cp:lastModifiedBy>
  <dcterms:modified xsi:type="dcterms:W3CDTF">2024-03-01T09:57:26Z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83DCECCD5EAC4A14B60EBCA221E2CF91_13</vt:lpwstr>
  </property>
</Properties>
</file>