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36"/>
          <w:szCs w:val="36"/>
          <w:shd w:val="clear" w:fill="FFFFFF"/>
        </w:rPr>
        <w:t>外门窗施工工法说明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施工准备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1.确认设计图纸，与设计方和监理方进行沟通确认。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采购所需材料和设备，检查材料和设备的质量和数量。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制定详细的施工计划，包括施工进度、工期安排和人员分工等。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施工工序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准备工作：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清理施工现场，确保施工区域的安全和整洁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搭建临时支撑和围挡，保护周围环境和行人安全。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门窗拆卸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将旧门窗进行拆除，做好归整。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门窗安装：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按照设计要求，安装门窗框架，确保水平和垂直度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安装门窗玻璃，采用专业工具和技术，确保密封性和稳固性。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密封处理：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使用密封胶对门窗框架和玻璃进行密封处理，防止水汽渗透和气密性不足。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调试和验收：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调整门窗的开启和关闭，检查各项功能和性能是否正常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进行门窗的质量验收，确保符合设计要求和施工标准。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安全措施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指定专人负责安全管理，落实施工现场的安全责任制度。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提供必要的个人防护装备，如安全帽、安全鞋、手套等，确保施工人员的人身安全。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加强现场巡查和安全教育培训，提高施工人员的安全意识和应急处置能力。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严格按照设计要求和施工规范进行施工，确保门窗安装的尺寸、位置和质量达到标准要求。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采用优质的建筑材料和专业的施工工艺，确保门窗的密封性、耐久性和美观度。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192427"/>
          <w:spacing w:val="0"/>
          <w:sz w:val="28"/>
          <w:szCs w:val="28"/>
          <w:shd w:val="clear" w:fill="FFFFFF"/>
        </w:rPr>
        <w:t>进行施工过程和成品的质量检查，发现问题及时整改，确保施工质量符合要求。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28B21"/>
    <w:multiLevelType w:val="singleLevel"/>
    <w:tmpl w:val="84428B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6D6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2024-03-12T05:40:12Z</dcterms:created>
  <dc:creator>xx</dc:creator>
  <cp:lastModifiedBy>薛翔</cp:lastModifiedBy>
  <dcterms:modified xsi:type="dcterms:W3CDTF">2024-03-12T05:45:24Z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E58A39FDC7944E099EADDDC943DC2FF2_12</vt:lpwstr>
  </property>
</Properties>
</file>