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DFF3" w14:textId="77777777" w:rsidR="00CA6550" w:rsidRDefault="00CA6550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F5561CB" w14:textId="77777777" w:rsidR="00CA6550" w:rsidRDefault="00CA6550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9956D87" w14:textId="77777777" w:rsidR="00CA6550" w:rsidRDefault="00D7524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  <w:lang w:val="en-US"/>
        </w:rPr>
      </w:pP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绿地日照分析与统计报告</w:t>
      </w:r>
      <w:r w:rsidR="00CA6550">
        <w:rPr>
          <w:rFonts w:ascii="黑体" w:eastAsia="黑体" w:hAnsi="宋体" w:hint="eastAsia"/>
          <w:b/>
          <w:bCs/>
          <w:sz w:val="72"/>
          <w:szCs w:val="72"/>
          <w:lang w:val="en-US"/>
        </w:rPr>
        <w:t>书</w:t>
      </w:r>
    </w:p>
    <w:p w14:paraId="5497CA81" w14:textId="77777777" w:rsidR="00CA6550" w:rsidRDefault="00CA6550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14:paraId="5E40975F" w14:textId="77777777" w:rsidR="00CA6550" w:rsidRDefault="00CA6550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14:paraId="6EFBEF8D" w14:textId="77777777" w:rsidR="00CA6550" w:rsidRDefault="00CA6550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CA6550" w14:paraId="2BB37D3C" w14:textId="77777777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221DE78" w14:textId="77777777" w:rsidR="00CA6550" w:rsidRDefault="00CA6550">
            <w:pPr>
              <w:pStyle w:val="a9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860914F" w14:textId="77777777" w:rsidR="00CA6550" w:rsidRDefault="00CA6550">
            <w:pPr>
              <w:pStyle w:val="aa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 w:val="21"/>
                <w:szCs w:val="21"/>
              </w:rPr>
              <w:t>XXX住宅小区</w:t>
            </w:r>
            <w:bookmarkEnd w:id="0"/>
          </w:p>
        </w:tc>
      </w:tr>
      <w:tr w:rsidR="00CA6550" w14:paraId="322538D9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D83241" w14:textId="77777777" w:rsidR="00CA6550" w:rsidRDefault="00CA655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40C97B8" w14:textId="77777777" w:rsidR="00CA6550" w:rsidRDefault="00CA6550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 w:val="21"/>
                <w:szCs w:val="21"/>
              </w:rPr>
              <w:t>成都</w:t>
            </w:r>
            <w:bookmarkEnd w:id="1"/>
          </w:p>
        </w:tc>
      </w:tr>
      <w:tr w:rsidR="00CA6550" w14:paraId="2D1F51DF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02AFDA" w14:textId="77777777" w:rsidR="00CA6550" w:rsidRDefault="00CA655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72121EC" w14:textId="77777777" w:rsidR="00CA6550" w:rsidRDefault="00CA6550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CA6550" w14:paraId="5B9399C0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94AA82" w14:textId="77777777" w:rsidR="00CA6550" w:rsidRDefault="00CA655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35E168A" w14:textId="77777777" w:rsidR="00CA6550" w:rsidRDefault="00CA6550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CA6550" w14:paraId="5FA716FE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7E50FD" w14:textId="77777777" w:rsidR="00CA6550" w:rsidRDefault="00CA655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0F5C584" w14:textId="77777777" w:rsidR="00CA6550" w:rsidRDefault="00CA6550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CA6550" w14:paraId="6DD89656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29F766" w14:textId="77777777" w:rsidR="00CA6550" w:rsidRDefault="00CA655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D04D7D2" w14:textId="77777777" w:rsidR="00CA6550" w:rsidRDefault="00CA65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A6550" w14:paraId="1319BE88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0C559C" w14:textId="77777777" w:rsidR="00CA6550" w:rsidRDefault="00CA655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93CF898" w14:textId="77777777" w:rsidR="00CA6550" w:rsidRDefault="00CA65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A6550" w14:paraId="7A616FB1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AF1CAE" w14:textId="77777777" w:rsidR="00CA6550" w:rsidRDefault="00CA655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1EC1EAC" w14:textId="77777777" w:rsidR="00CA6550" w:rsidRDefault="00CA65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A6550" w14:paraId="216815FD" w14:textId="77777777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706D6E2" w14:textId="77777777" w:rsidR="00CA6550" w:rsidRDefault="00CA655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C6E6010" w14:textId="77777777" w:rsidR="00CA6550" w:rsidRDefault="00CA6550">
            <w:pPr>
              <w:rPr>
                <w:rFonts w:ascii="宋体" w:hAnsi="宋体"/>
                <w:sz w:val="21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 w:val="21"/>
                  <w:szCs w:val="21"/>
                </w:rPr>
                <w:t>2024年3月14日</w:t>
              </w:r>
            </w:smartTag>
            <w:bookmarkEnd w:id="5"/>
          </w:p>
        </w:tc>
      </w:tr>
    </w:tbl>
    <w:p w14:paraId="31204C06" w14:textId="77777777" w:rsidR="00CA6550" w:rsidRDefault="00CA6550">
      <w:pPr>
        <w:spacing w:line="240" w:lineRule="auto"/>
        <w:rPr>
          <w:rFonts w:ascii="宋体" w:hAnsi="宋体"/>
          <w:lang w:val="en-US"/>
        </w:rPr>
      </w:pPr>
    </w:p>
    <w:p w14:paraId="3F11561A" w14:textId="77777777" w:rsidR="00CA6550" w:rsidRDefault="00CA6550">
      <w:pPr>
        <w:spacing w:line="240" w:lineRule="auto"/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0D4AEABB" wp14:editId="0E1BC41B">
            <wp:extent cx="1514634" cy="1514634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0E7B5" w14:textId="77777777" w:rsidR="00E150F3" w:rsidRDefault="00E150F3">
      <w:pPr>
        <w:spacing w:line="240" w:lineRule="auto"/>
        <w:jc w:val="center"/>
        <w:rPr>
          <w:rFonts w:ascii="宋体" w:hAnsi="宋体"/>
          <w:lang w:val="en-US"/>
        </w:rPr>
      </w:pPr>
    </w:p>
    <w:p w14:paraId="6465D06F" w14:textId="77777777" w:rsidR="00CA6550" w:rsidRDefault="00CA6550">
      <w:pPr>
        <w:spacing w:line="240" w:lineRule="auto"/>
        <w:rPr>
          <w:rFonts w:ascii="宋体" w:hAnsi="宋体"/>
          <w:lang w:val="en-US"/>
        </w:rPr>
      </w:pPr>
    </w:p>
    <w:p w14:paraId="30FA2FAE" w14:textId="77777777" w:rsidR="00CA6550" w:rsidRDefault="00CA6550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CA6550" w14:paraId="3E7AC888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903FBA2" w14:textId="77777777" w:rsidR="00CA6550" w:rsidRDefault="00CA6550">
            <w:pPr>
              <w:pStyle w:val="a9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78D92C06" w14:textId="77777777" w:rsidR="00CA6550" w:rsidRDefault="00CA6550">
            <w:pPr>
              <w:pStyle w:val="a9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日照分析Sun2022</w:t>
            </w:r>
            <w:bookmarkEnd w:id="7"/>
          </w:p>
        </w:tc>
      </w:tr>
      <w:tr w:rsidR="00CA6550" w14:paraId="28EAF558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6BE80B" w14:textId="77777777" w:rsidR="00CA6550" w:rsidRDefault="00CA655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1B1B148" w14:textId="77777777" w:rsidR="00CA6550" w:rsidRDefault="00CA6550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20210808（SP1）</w:t>
            </w:r>
            <w:bookmarkEnd w:id="8"/>
          </w:p>
        </w:tc>
      </w:tr>
      <w:tr w:rsidR="00CA6550" w14:paraId="04825458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D2F0CE" w14:textId="77777777" w:rsidR="00CA6550" w:rsidRDefault="00CA655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D05C0" w14:textId="77777777" w:rsidR="00CA6550" w:rsidRDefault="00CA655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CA6550" w14:paraId="59C24A1B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EA7349" w14:textId="77777777" w:rsidR="00CA6550" w:rsidRDefault="00CA655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B557DA7" w14:textId="77777777" w:rsidR="00CA6550" w:rsidRDefault="00CA6550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T13678705045</w:t>
            </w:r>
            <w:bookmarkEnd w:id="9"/>
          </w:p>
        </w:tc>
      </w:tr>
    </w:tbl>
    <w:p w14:paraId="0DA1D0DE" w14:textId="77777777" w:rsidR="00CA6550" w:rsidRDefault="00CA6550">
      <w:pPr>
        <w:spacing w:line="1000" w:lineRule="exact"/>
        <w:jc w:val="center"/>
      </w:pPr>
    </w:p>
    <w:p w14:paraId="13D68D13" w14:textId="77777777" w:rsidR="00CA6550" w:rsidRDefault="00CA6550">
      <w:pPr>
        <w:spacing w:line="1000" w:lineRule="exact"/>
        <w:jc w:val="center"/>
      </w:pPr>
    </w:p>
    <w:p w14:paraId="28EEBCC3" w14:textId="77777777" w:rsidR="00CA6550" w:rsidRDefault="00CA6550">
      <w:pPr>
        <w:pStyle w:val="1"/>
      </w:pPr>
      <w:bookmarkStart w:id="10" w:name="_Toc401318136"/>
      <w:r>
        <w:rPr>
          <w:rFonts w:hint="eastAsia"/>
        </w:rPr>
        <w:lastRenderedPageBreak/>
        <w:t>住区概况</w:t>
      </w:r>
      <w:bookmarkEnd w:id="10"/>
    </w:p>
    <w:tbl>
      <w:tblPr>
        <w:tblW w:w="0" w:type="auto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CA6550" w14:paraId="6CB5D72D" w14:textId="77777777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14:paraId="69CC5AC8" w14:textId="77777777" w:rsidR="00CA6550" w:rsidRDefault="00CA655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5FC3919B" w14:textId="65B0898C" w:rsidR="00CA6550" w:rsidRDefault="00354A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354A11">
              <w:rPr>
                <w:rFonts w:ascii="宋体" w:hAnsi="宋体" w:hint="eastAsia"/>
              </w:rPr>
              <w:t>四川铁牛村村民活动中心</w:t>
            </w:r>
          </w:p>
        </w:tc>
      </w:tr>
      <w:tr w:rsidR="00CA6550" w14:paraId="3895CCF5" w14:textId="77777777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170CBA75" w14:textId="77777777" w:rsidR="00CA6550" w:rsidRDefault="00CA655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E59DD90" w14:textId="77777777" w:rsidR="00CA6550" w:rsidRDefault="00CA655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1" w:name="工程地点"/>
            <w:r>
              <w:rPr>
                <w:rFonts w:ascii="宋体" w:hAnsi="宋体" w:hint="eastAsia"/>
                <w:lang w:val="en-US"/>
              </w:rPr>
              <w:t>成都</w:t>
            </w:r>
            <w:bookmarkEnd w:id="11"/>
          </w:p>
        </w:tc>
      </w:tr>
      <w:tr w:rsidR="00CA6550" w14:paraId="387456EB" w14:textId="77777777">
        <w:tc>
          <w:tcPr>
            <w:tcW w:w="2841" w:type="dxa"/>
            <w:shd w:val="clear" w:color="auto" w:fill="E6E6E6"/>
          </w:tcPr>
          <w:p w14:paraId="65E49F34" w14:textId="77777777" w:rsidR="00CA6550" w:rsidRDefault="00CA655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0EBC83AE" w14:textId="77777777" w:rsidR="00CA6550" w:rsidRDefault="00CA655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2" w:name="纬度"/>
            <w:r>
              <w:rPr>
                <w:rFonts w:ascii="宋体" w:hAnsi="宋体"/>
                <w:lang w:val="en-US"/>
              </w:rPr>
              <w:t>39.95</w:t>
            </w:r>
            <w:bookmarkEnd w:id="12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7114725D" w14:textId="77777777" w:rsidR="00CA6550" w:rsidRDefault="00CA655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3" w:name="经度"/>
            <w:r>
              <w:rPr>
                <w:rFonts w:ascii="宋体" w:hAnsi="宋体"/>
                <w:color w:val="FF0000"/>
                <w:lang w:val="en-US"/>
              </w:rPr>
              <w:t>104</w:t>
            </w:r>
            <w:bookmarkEnd w:id="13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14:paraId="62373608" w14:textId="77777777" w:rsidR="00CA6550" w:rsidRDefault="00CA6550">
      <w:pPr>
        <w:pStyle w:val="1"/>
      </w:pPr>
      <w:bookmarkStart w:id="14" w:name="TitleFormat"/>
      <w:r>
        <w:rPr>
          <w:rFonts w:hint="eastAsia"/>
        </w:rPr>
        <w:t>标准</w:t>
      </w:r>
      <w:bookmarkStart w:id="15" w:name="_Toc401318137"/>
      <w:r>
        <w:rPr>
          <w:rFonts w:hint="eastAsia"/>
        </w:rPr>
        <w:t>依据</w:t>
      </w:r>
      <w:bookmarkEnd w:id="15"/>
    </w:p>
    <w:p w14:paraId="7B20C7BD" w14:textId="60F7AAB2" w:rsidR="00CA6550" w:rsidRDefault="00CA655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《绿色建筑评价标准》（</w:t>
      </w:r>
      <w:r>
        <w:rPr>
          <w:rFonts w:hint="eastAsia"/>
          <w:lang w:val="en-US"/>
        </w:rPr>
        <w:t>GB/T50378-201</w:t>
      </w:r>
      <w:r w:rsidR="00354A11">
        <w:rPr>
          <w:rFonts w:hint="eastAsia"/>
          <w:lang w:val="en-US"/>
        </w:rPr>
        <w:t>9</w:t>
      </w:r>
      <w:r>
        <w:rPr>
          <w:rFonts w:hint="eastAsia"/>
          <w:lang w:val="en-US"/>
        </w:rPr>
        <w:t>）</w:t>
      </w:r>
    </w:p>
    <w:p w14:paraId="339BA103" w14:textId="77777777" w:rsidR="00CA6550" w:rsidRDefault="00CA655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《建筑日照计算参数标准》（</w:t>
      </w:r>
      <w:r>
        <w:rPr>
          <w:rFonts w:hint="eastAsia"/>
          <w:lang w:val="en-US"/>
        </w:rPr>
        <w:t>GB/T50947-2014</w:t>
      </w:r>
      <w:r>
        <w:rPr>
          <w:rFonts w:hint="eastAsia"/>
          <w:lang w:val="en-US"/>
        </w:rPr>
        <w:t>）</w:t>
      </w:r>
    </w:p>
    <w:p w14:paraId="747CB399" w14:textId="77777777" w:rsidR="00CA6550" w:rsidRDefault="00CA655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《城市居住区规划设计规范》（</w:t>
      </w:r>
      <w:r>
        <w:rPr>
          <w:rFonts w:hint="eastAsia"/>
          <w:lang w:val="en-US"/>
        </w:rPr>
        <w:t>GB50180-</w:t>
      </w:r>
      <w:r w:rsidR="00684061">
        <w:rPr>
          <w:lang w:val="en-US"/>
        </w:rPr>
        <w:t>2018</w:t>
      </w:r>
      <w:r>
        <w:rPr>
          <w:rFonts w:hint="eastAsia"/>
          <w:lang w:val="en-US"/>
        </w:rPr>
        <w:t>）</w:t>
      </w:r>
    </w:p>
    <w:p w14:paraId="6F02E7AB" w14:textId="77777777" w:rsidR="00CA6550" w:rsidRDefault="00CA6550">
      <w:pPr>
        <w:pStyle w:val="1"/>
      </w:pPr>
      <w:r>
        <w:rPr>
          <w:rFonts w:hint="eastAsia"/>
        </w:rPr>
        <w:t>指标要求</w:t>
      </w:r>
    </w:p>
    <w:p w14:paraId="5D7E8B52" w14:textId="77777777" w:rsidR="00CA6550" w:rsidRDefault="00CA6550">
      <w:pPr>
        <w:pStyle w:val="2"/>
      </w:pPr>
      <w:r>
        <w:rPr>
          <w:rFonts w:hint="eastAsia"/>
        </w:rPr>
        <w:t>规范要求</w:t>
      </w:r>
    </w:p>
    <w:p w14:paraId="5AB3C0E6" w14:textId="7D4DB832" w:rsidR="00CA6550" w:rsidRDefault="00CA6550">
      <w:pPr>
        <w:pStyle w:val="a0"/>
        <w:ind w:firstLineChars="0" w:firstLine="0"/>
        <w:rPr>
          <w:lang w:val="en-US"/>
        </w:rPr>
      </w:pPr>
      <w:r>
        <w:rPr>
          <w:rFonts w:hint="eastAsia"/>
          <w:lang w:val="en-US"/>
        </w:rPr>
        <w:t xml:space="preserve">   </w:t>
      </w:r>
      <w:r>
        <w:rPr>
          <w:rFonts w:hint="eastAsia"/>
          <w:lang w:val="en-US"/>
        </w:rPr>
        <w:t>《绿色建筑评价标准》中第</w:t>
      </w:r>
      <w:r w:rsidR="00354A11">
        <w:rPr>
          <w:rFonts w:hint="eastAsia"/>
          <w:lang w:val="en-US"/>
        </w:rPr>
        <w:t>8.2.3</w:t>
      </w:r>
      <w:r>
        <w:rPr>
          <w:rFonts w:hint="eastAsia"/>
          <w:lang w:val="en-US"/>
        </w:rPr>
        <w:t>条对于</w:t>
      </w:r>
      <w:r w:rsidR="00354A11">
        <w:rPr>
          <w:rFonts w:hint="eastAsia"/>
          <w:lang w:val="en-US"/>
        </w:rPr>
        <w:t>充分利用场地空间设置绿化用地</w:t>
      </w:r>
      <w:r>
        <w:rPr>
          <w:rFonts w:hint="eastAsia"/>
          <w:lang w:val="en-US"/>
        </w:rPr>
        <w:t>有相关评分规则。</w:t>
      </w:r>
    </w:p>
    <w:p w14:paraId="3CFC17EA" w14:textId="77777777" w:rsidR="00CA6550" w:rsidRDefault="00CA6550">
      <w:pPr>
        <w:pStyle w:val="2"/>
      </w:pPr>
      <w:r>
        <w:rPr>
          <w:rFonts w:hint="eastAsia"/>
        </w:rPr>
        <w:t>相关概念</w:t>
      </w:r>
    </w:p>
    <w:p w14:paraId="2E2E361D" w14:textId="07BF1EA8" w:rsidR="00CA6550" w:rsidRDefault="00CA6550">
      <w:pPr>
        <w:pStyle w:val="a8"/>
        <w:spacing w:line="360" w:lineRule="auto"/>
        <w:ind w:firstLineChars="200" w:firstLine="420"/>
      </w:pPr>
      <w:r>
        <w:rPr>
          <w:rFonts w:ascii="Times New Roman" w:hAnsi="Times New Roman" w:cs="Times New Roman" w:hint="eastAsia"/>
          <w:sz w:val="21"/>
          <w:szCs w:val="21"/>
        </w:rPr>
        <w:t xml:space="preserve">    </w:t>
      </w:r>
      <w:r>
        <w:rPr>
          <w:rFonts w:ascii="Times New Roman" w:hAnsi="Times New Roman" w:cs="Times New Roman" w:hint="eastAsia"/>
          <w:sz w:val="21"/>
          <w:szCs w:val="21"/>
        </w:rPr>
        <w:t>根据现行国家标准《城市居住区规划设计规范》的规定，公共绿地应满足的基本要求：宽度不小于</w:t>
      </w:r>
      <w:smartTag w:uri="urn:schemas-microsoft-com:office:smarttags" w:element="chmetcnv">
        <w:smartTagPr>
          <w:attr w:name="UnitName" w:val="m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Times New Roman" w:hAnsi="Times New Roman" w:cs="Times New Roman" w:hint="eastAsia"/>
            <w:sz w:val="21"/>
            <w:szCs w:val="21"/>
          </w:rPr>
          <w:t>8m</w:t>
        </w:r>
      </w:smartTag>
      <w:r>
        <w:rPr>
          <w:rFonts w:ascii="Times New Roman" w:hAnsi="Times New Roman" w:cs="Times New Roman" w:hint="eastAsia"/>
          <w:sz w:val="21"/>
          <w:szCs w:val="21"/>
        </w:rPr>
        <w:t>，面积不小于</w:t>
      </w:r>
      <w:r>
        <w:rPr>
          <w:rFonts w:ascii="Times New Roman" w:hAnsi="Times New Roman" w:cs="Times New Roman" w:hint="eastAsia"/>
          <w:sz w:val="21"/>
          <w:szCs w:val="21"/>
        </w:rPr>
        <w:t>400</w:t>
      </w:r>
      <w:r>
        <w:rPr>
          <w:rFonts w:ascii="Times New Roman" w:hAnsi="Times New Roman" w:cs="Times New Roman" w:hint="eastAsia"/>
          <w:sz w:val="21"/>
          <w:szCs w:val="21"/>
        </w:rPr>
        <w:t>㎡，并应有不少于</w:t>
      </w:r>
      <w:r>
        <w:rPr>
          <w:rFonts w:ascii="Times New Roman" w:hAns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 w:hint="eastAsia"/>
          <w:sz w:val="21"/>
          <w:szCs w:val="21"/>
        </w:rPr>
        <w:t>／</w:t>
      </w:r>
      <w:r>
        <w:rPr>
          <w:rFonts w:ascii="Times New Roman" w:hAnsi="Times New Roman" w:cs="Times New Roman" w:hint="eastAsia"/>
          <w:sz w:val="21"/>
          <w:szCs w:val="21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>的绿地面积在标准的建筑日照阴影线范围之外。日照基准年依据</w:t>
      </w:r>
      <w:r>
        <w:rPr>
          <w:rFonts w:hint="eastAsia"/>
        </w:rPr>
        <w:t>《建筑日照计算参数标准》为2001年。</w:t>
      </w:r>
    </w:p>
    <w:p w14:paraId="3DDEC2AA" w14:textId="77777777" w:rsidR="00CA6550" w:rsidRDefault="00CA6550">
      <w:pPr>
        <w:pStyle w:val="2"/>
      </w:pPr>
      <w:r>
        <w:rPr>
          <w:rFonts w:hint="eastAsia"/>
        </w:rPr>
        <w:t>统计方法</w:t>
      </w:r>
    </w:p>
    <w:p w14:paraId="25DEBC37" w14:textId="77777777" w:rsidR="00CA6550" w:rsidRDefault="00CA6550" w:rsidP="00CA655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本报告书分别统计公共绿地面积及其他绿地面积，其中公共绿地由用户设置，程序通过日照率判定。</w:t>
      </w:r>
    </w:p>
    <w:p w14:paraId="6CE75641" w14:textId="77777777" w:rsidR="00CA6550" w:rsidRDefault="00CA6550" w:rsidP="00CA655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在设置的公共绿地中：</w:t>
      </w:r>
    </w:p>
    <w:p w14:paraId="01E4F85F" w14:textId="77777777" w:rsidR="00CA6550" w:rsidRDefault="00CA6550" w:rsidP="00CA655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日照率</w:t>
      </w:r>
      <w:r>
        <w:rPr>
          <w:rFonts w:hint="eastAsia"/>
          <w:lang w:val="en-US"/>
        </w:rPr>
        <w:t xml:space="preserve"> = </w:t>
      </w:r>
      <w:r>
        <w:rPr>
          <w:rFonts w:hint="eastAsia"/>
          <w:lang w:val="en-US"/>
        </w:rPr>
        <w:t>处于建筑日照阴影线之外的面积</w:t>
      </w:r>
      <w:r>
        <w:rPr>
          <w:rFonts w:hint="eastAsia"/>
          <w:lang w:val="en-US"/>
        </w:rPr>
        <w:t xml:space="preserve"> / </w:t>
      </w:r>
      <w:r>
        <w:rPr>
          <w:rFonts w:hint="eastAsia"/>
          <w:lang w:val="en-US"/>
        </w:rPr>
        <w:t>该公共绿地总面积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14:paraId="4819189F" w14:textId="77777777" w:rsidR="00CA6550" w:rsidRDefault="00CA6550" w:rsidP="00CA655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日照率≥</w:t>
      </w:r>
      <w:r>
        <w:rPr>
          <w:rFonts w:hint="eastAsia"/>
          <w:lang w:val="en-US"/>
        </w:rPr>
        <w:t>33%</w:t>
      </w:r>
      <w:r>
        <w:rPr>
          <w:rFonts w:hint="eastAsia"/>
          <w:lang w:val="en-US"/>
        </w:rPr>
        <w:t>的，该块绿地认为是有效的公共绿地。</w:t>
      </w:r>
    </w:p>
    <w:p w14:paraId="05D269E1" w14:textId="77777777" w:rsidR="00CA6550" w:rsidRDefault="00CA6550" w:rsidP="00CA655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日照率＜</w:t>
      </w:r>
      <w:r>
        <w:rPr>
          <w:rFonts w:hint="eastAsia"/>
          <w:lang w:val="en-US"/>
        </w:rPr>
        <w:t>33%</w:t>
      </w:r>
      <w:r>
        <w:rPr>
          <w:rFonts w:hint="eastAsia"/>
          <w:lang w:val="en-US"/>
        </w:rPr>
        <w:t>的，该块绿地达不到公共绿地日照要求，其面积不予统计。</w:t>
      </w:r>
    </w:p>
    <w:p w14:paraId="7434863F" w14:textId="77777777" w:rsidR="00CA6550" w:rsidRDefault="00CA6550" w:rsidP="00CA655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非公共绿地不包括晒台、屋顶的人工绿地。</w:t>
      </w:r>
    </w:p>
    <w:p w14:paraId="1E0F10DB" w14:textId="77777777" w:rsidR="00E960CE" w:rsidRDefault="00E960CE">
      <w:pPr>
        <w:pStyle w:val="1"/>
      </w:pPr>
      <w:bookmarkStart w:id="16" w:name="计算依据"/>
      <w:bookmarkEnd w:id="14"/>
      <w:bookmarkEnd w:id="16"/>
      <w:r>
        <w:rPr>
          <w:rFonts w:hint="eastAsia"/>
        </w:rPr>
        <w:t>统计结果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84"/>
      </w:tblGrid>
      <w:tr w:rsidR="00E150F3" w14:paraId="4E8826DE" w14:textId="77777777" w:rsidTr="00354A11">
        <w:tc>
          <w:tcPr>
            <w:tcW w:w="1863" w:type="dxa"/>
            <w:shd w:val="clear" w:color="auto" w:fill="E6E6E6"/>
            <w:vAlign w:val="center"/>
          </w:tcPr>
          <w:p w14:paraId="43065FAD" w14:textId="77777777" w:rsidR="00E150F3" w:rsidRDefault="00000000">
            <w:pPr>
              <w:jc w:val="center"/>
            </w:pPr>
            <w:r>
              <w:t>绿地类型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6913993" w14:textId="77777777" w:rsidR="00E150F3" w:rsidRDefault="00000000">
            <w:pPr>
              <w:jc w:val="center"/>
            </w:pPr>
            <w:r>
              <w:t>绿地编号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C5AB269" w14:textId="77777777" w:rsidR="00E150F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E7B6991" w14:textId="77777777" w:rsidR="00E150F3" w:rsidRDefault="00000000">
            <w:pPr>
              <w:jc w:val="center"/>
            </w:pPr>
            <w:r>
              <w:t>达标率</w:t>
            </w:r>
            <w:r>
              <w:t>(%))</w:t>
            </w:r>
          </w:p>
        </w:tc>
        <w:tc>
          <w:tcPr>
            <w:tcW w:w="1884" w:type="dxa"/>
            <w:shd w:val="clear" w:color="auto" w:fill="E6E6E6"/>
            <w:vAlign w:val="center"/>
          </w:tcPr>
          <w:p w14:paraId="0F8DD099" w14:textId="77777777" w:rsidR="00E150F3" w:rsidRDefault="00000000">
            <w:pPr>
              <w:jc w:val="center"/>
            </w:pPr>
            <w:r>
              <w:t>有效面积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E150F3" w14:paraId="0CC0EDB5" w14:textId="77777777" w:rsidTr="00354A11">
        <w:tc>
          <w:tcPr>
            <w:tcW w:w="1863" w:type="dxa"/>
            <w:vMerge w:val="restart"/>
            <w:shd w:val="clear" w:color="auto" w:fill="E6E6E6"/>
            <w:vAlign w:val="center"/>
          </w:tcPr>
          <w:p w14:paraId="5847EFB5" w14:textId="77777777" w:rsidR="00E150F3" w:rsidRDefault="00000000">
            <w:r>
              <w:t>公共绿地</w:t>
            </w:r>
          </w:p>
        </w:tc>
        <w:tc>
          <w:tcPr>
            <w:tcW w:w="1862" w:type="dxa"/>
            <w:vAlign w:val="center"/>
          </w:tcPr>
          <w:p w14:paraId="5AC3E385" w14:textId="77777777" w:rsidR="00E150F3" w:rsidRDefault="00000000">
            <w:r>
              <w:t>1#</w:t>
            </w:r>
            <w:r>
              <w:t>绿地</w:t>
            </w:r>
          </w:p>
        </w:tc>
        <w:tc>
          <w:tcPr>
            <w:tcW w:w="1862" w:type="dxa"/>
            <w:vAlign w:val="center"/>
          </w:tcPr>
          <w:p w14:paraId="27FC4D52" w14:textId="77777777" w:rsidR="00E150F3" w:rsidRDefault="00000000">
            <w:r>
              <w:t>1432.7</w:t>
            </w:r>
          </w:p>
        </w:tc>
        <w:tc>
          <w:tcPr>
            <w:tcW w:w="1862" w:type="dxa"/>
            <w:vAlign w:val="center"/>
          </w:tcPr>
          <w:p w14:paraId="152EFAC3" w14:textId="77777777" w:rsidR="00E150F3" w:rsidRDefault="00000000">
            <w:r>
              <w:t>96.9</w:t>
            </w:r>
          </w:p>
        </w:tc>
        <w:tc>
          <w:tcPr>
            <w:tcW w:w="1884" w:type="dxa"/>
            <w:vAlign w:val="center"/>
          </w:tcPr>
          <w:p w14:paraId="4656D89E" w14:textId="77777777" w:rsidR="00E150F3" w:rsidRDefault="00000000">
            <w:r>
              <w:t>1432.7</w:t>
            </w:r>
          </w:p>
        </w:tc>
      </w:tr>
      <w:tr w:rsidR="00E150F3" w14:paraId="6FC6E10F" w14:textId="77777777" w:rsidTr="00354A11">
        <w:tc>
          <w:tcPr>
            <w:tcW w:w="1863" w:type="dxa"/>
            <w:vMerge/>
            <w:shd w:val="clear" w:color="auto" w:fill="E6E6E6"/>
            <w:vAlign w:val="center"/>
          </w:tcPr>
          <w:p w14:paraId="606BF718" w14:textId="77777777" w:rsidR="00E150F3" w:rsidRDefault="00E150F3"/>
        </w:tc>
        <w:tc>
          <w:tcPr>
            <w:tcW w:w="1862" w:type="dxa"/>
            <w:vAlign w:val="center"/>
          </w:tcPr>
          <w:p w14:paraId="28F3325B" w14:textId="77777777" w:rsidR="00E150F3" w:rsidRDefault="00000000">
            <w:r>
              <w:t>2#</w:t>
            </w:r>
            <w:r>
              <w:t>绿地</w:t>
            </w:r>
          </w:p>
        </w:tc>
        <w:tc>
          <w:tcPr>
            <w:tcW w:w="1862" w:type="dxa"/>
            <w:vAlign w:val="center"/>
          </w:tcPr>
          <w:p w14:paraId="14DF9059" w14:textId="77777777" w:rsidR="00E150F3" w:rsidRDefault="00000000">
            <w:r>
              <w:t>858.1</w:t>
            </w:r>
          </w:p>
        </w:tc>
        <w:tc>
          <w:tcPr>
            <w:tcW w:w="1862" w:type="dxa"/>
            <w:vAlign w:val="center"/>
          </w:tcPr>
          <w:p w14:paraId="5FB15E27" w14:textId="77777777" w:rsidR="00E150F3" w:rsidRDefault="00000000">
            <w:r>
              <w:t>100.0</w:t>
            </w:r>
          </w:p>
        </w:tc>
        <w:tc>
          <w:tcPr>
            <w:tcW w:w="1884" w:type="dxa"/>
            <w:vAlign w:val="center"/>
          </w:tcPr>
          <w:p w14:paraId="3275E45F" w14:textId="77777777" w:rsidR="00E150F3" w:rsidRDefault="00000000">
            <w:r>
              <w:t>858.1</w:t>
            </w:r>
          </w:p>
        </w:tc>
      </w:tr>
      <w:tr w:rsidR="00E150F3" w14:paraId="1C9FA69F" w14:textId="77777777" w:rsidTr="00354A11">
        <w:tc>
          <w:tcPr>
            <w:tcW w:w="1863" w:type="dxa"/>
            <w:vMerge/>
            <w:shd w:val="clear" w:color="auto" w:fill="E6E6E6"/>
            <w:vAlign w:val="center"/>
          </w:tcPr>
          <w:p w14:paraId="3BB4E067" w14:textId="77777777" w:rsidR="00E150F3" w:rsidRDefault="00E150F3"/>
        </w:tc>
        <w:tc>
          <w:tcPr>
            <w:tcW w:w="1862" w:type="dxa"/>
            <w:vAlign w:val="center"/>
          </w:tcPr>
          <w:p w14:paraId="2511B53F" w14:textId="77777777" w:rsidR="00E150F3" w:rsidRDefault="00000000">
            <w:r>
              <w:t>3#</w:t>
            </w:r>
            <w:r>
              <w:t>绿地</w:t>
            </w:r>
          </w:p>
        </w:tc>
        <w:tc>
          <w:tcPr>
            <w:tcW w:w="1862" w:type="dxa"/>
            <w:vAlign w:val="center"/>
          </w:tcPr>
          <w:p w14:paraId="336305F5" w14:textId="77777777" w:rsidR="00E150F3" w:rsidRDefault="00000000">
            <w:r>
              <w:t>520.3</w:t>
            </w:r>
          </w:p>
        </w:tc>
        <w:tc>
          <w:tcPr>
            <w:tcW w:w="1862" w:type="dxa"/>
            <w:vAlign w:val="center"/>
          </w:tcPr>
          <w:p w14:paraId="78E85A32" w14:textId="77777777" w:rsidR="00E150F3" w:rsidRDefault="00000000">
            <w:r>
              <w:t>90.9</w:t>
            </w:r>
          </w:p>
        </w:tc>
        <w:tc>
          <w:tcPr>
            <w:tcW w:w="1884" w:type="dxa"/>
            <w:vAlign w:val="center"/>
          </w:tcPr>
          <w:p w14:paraId="04D93A56" w14:textId="77777777" w:rsidR="00E150F3" w:rsidRDefault="00000000">
            <w:r>
              <w:t>520.3</w:t>
            </w:r>
          </w:p>
        </w:tc>
      </w:tr>
      <w:tr w:rsidR="00E150F3" w14:paraId="746A8183" w14:textId="77777777" w:rsidTr="00354A11">
        <w:tc>
          <w:tcPr>
            <w:tcW w:w="7449" w:type="dxa"/>
            <w:gridSpan w:val="4"/>
            <w:shd w:val="clear" w:color="auto" w:fill="E6E6E6"/>
            <w:vAlign w:val="center"/>
          </w:tcPr>
          <w:p w14:paraId="33C7F023" w14:textId="77777777" w:rsidR="00E150F3" w:rsidRDefault="00000000">
            <w:r>
              <w:t>合计</w:t>
            </w:r>
          </w:p>
        </w:tc>
        <w:tc>
          <w:tcPr>
            <w:tcW w:w="1884" w:type="dxa"/>
            <w:vAlign w:val="center"/>
          </w:tcPr>
          <w:p w14:paraId="18544868" w14:textId="77777777" w:rsidR="00E150F3" w:rsidRDefault="00000000">
            <w:r>
              <w:t>2811.1</w:t>
            </w:r>
          </w:p>
        </w:tc>
      </w:tr>
      <w:tr w:rsidR="00E150F3" w14:paraId="01D5DDC4" w14:textId="77777777" w:rsidTr="00354A11">
        <w:tc>
          <w:tcPr>
            <w:tcW w:w="1863" w:type="dxa"/>
            <w:shd w:val="clear" w:color="auto" w:fill="E6E6E6"/>
            <w:vAlign w:val="center"/>
          </w:tcPr>
          <w:p w14:paraId="34F78696" w14:textId="77777777" w:rsidR="00E150F3" w:rsidRDefault="00000000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470" w:type="dxa"/>
            <w:gridSpan w:val="4"/>
            <w:vAlign w:val="center"/>
          </w:tcPr>
          <w:p w14:paraId="16F2F60C" w14:textId="77777777" w:rsidR="00E150F3" w:rsidRDefault="00000000">
            <w:r>
              <w:t>8470.8</w:t>
            </w:r>
          </w:p>
        </w:tc>
      </w:tr>
    </w:tbl>
    <w:p w14:paraId="5EC0C979" w14:textId="77777777" w:rsidR="00E960CE" w:rsidRPr="00E960CE" w:rsidRDefault="00E960CE" w:rsidP="00E960CE">
      <w:pPr>
        <w:pStyle w:val="a0"/>
        <w:ind w:firstLine="420"/>
        <w:rPr>
          <w:lang w:val="en-US"/>
        </w:rPr>
      </w:pPr>
      <w:bookmarkStart w:id="17" w:name="计算结果"/>
      <w:bookmarkEnd w:id="17"/>
    </w:p>
    <w:p w14:paraId="24FE1434" w14:textId="77777777" w:rsidR="00CA6550" w:rsidRDefault="00E960CE">
      <w:pPr>
        <w:pStyle w:val="1"/>
      </w:pPr>
      <w:r>
        <w:rPr>
          <w:rFonts w:hint="eastAsia"/>
        </w:rPr>
        <w:t>公共绿地日照图</w:t>
      </w:r>
    </w:p>
    <w:p w14:paraId="4259E249" w14:textId="60FDDBE9" w:rsidR="00E960CE" w:rsidRPr="00E960CE" w:rsidRDefault="00354A11" w:rsidP="00E960CE">
      <w:pPr>
        <w:pStyle w:val="a0"/>
        <w:ind w:firstLine="420"/>
        <w:rPr>
          <w:lang w:val="en-US"/>
        </w:rPr>
      </w:pPr>
      <w:bookmarkStart w:id="18" w:name="绿地日照图"/>
      <w:bookmarkEnd w:id="18"/>
      <w:r>
        <w:rPr>
          <w:noProof/>
          <w:lang w:val="en-US"/>
        </w:rPr>
        <w:drawing>
          <wp:inline distT="0" distB="0" distL="0" distR="0" wp14:anchorId="7E6E22FA" wp14:editId="408FA01A">
            <wp:extent cx="4937760" cy="35712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0CE" w:rsidRPr="00E960CE">
      <w:footerReference w:type="even" r:id="rId9"/>
      <w:footerReference w:type="default" r:id="rId10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1D33" w14:textId="77777777" w:rsidR="00F657BE" w:rsidRDefault="00F657BE">
      <w:r>
        <w:separator/>
      </w:r>
    </w:p>
  </w:endnote>
  <w:endnote w:type="continuationSeparator" w:id="0">
    <w:p w14:paraId="7659483B" w14:textId="77777777" w:rsidR="00F657BE" w:rsidRDefault="00F6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289E" w14:textId="77777777" w:rsidR="00CA6550" w:rsidRDefault="00CA6550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1616FD55" w14:textId="77777777" w:rsidR="00CA6550" w:rsidRDefault="00CA655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B0E6" w14:textId="77777777" w:rsidR="00CA6550" w:rsidRDefault="00CA6550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684061">
      <w:rPr>
        <w:rStyle w:val="a6"/>
        <w:noProof/>
      </w:rPr>
      <w:t>2</w:t>
    </w:r>
    <w:r>
      <w:fldChar w:fldCharType="end"/>
    </w:r>
  </w:p>
  <w:p w14:paraId="1F904F55" w14:textId="77777777" w:rsidR="00CA6550" w:rsidRDefault="00CA65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5089" w14:textId="77777777" w:rsidR="00F657BE" w:rsidRDefault="00F657BE">
      <w:r>
        <w:separator/>
      </w:r>
    </w:p>
  </w:footnote>
  <w:footnote w:type="continuationSeparator" w:id="0">
    <w:p w14:paraId="7B0F3922" w14:textId="77777777" w:rsidR="00F657BE" w:rsidRDefault="00F65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82007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11"/>
    <w:rsid w:val="0000545C"/>
    <w:rsid w:val="0001409C"/>
    <w:rsid w:val="000242F3"/>
    <w:rsid w:val="00026B3F"/>
    <w:rsid w:val="00037A4C"/>
    <w:rsid w:val="00051EA5"/>
    <w:rsid w:val="000A30EF"/>
    <w:rsid w:val="000B10AF"/>
    <w:rsid w:val="000B2169"/>
    <w:rsid w:val="000B2FE8"/>
    <w:rsid w:val="000D23A3"/>
    <w:rsid w:val="000F23AD"/>
    <w:rsid w:val="000F7EF2"/>
    <w:rsid w:val="00116794"/>
    <w:rsid w:val="001201BC"/>
    <w:rsid w:val="00122AE1"/>
    <w:rsid w:val="00135FAF"/>
    <w:rsid w:val="0014776A"/>
    <w:rsid w:val="00165699"/>
    <w:rsid w:val="001828F2"/>
    <w:rsid w:val="001B3169"/>
    <w:rsid w:val="001B7C87"/>
    <w:rsid w:val="001D6C1E"/>
    <w:rsid w:val="00203A7D"/>
    <w:rsid w:val="002209B4"/>
    <w:rsid w:val="00234F4A"/>
    <w:rsid w:val="0023730B"/>
    <w:rsid w:val="002555B8"/>
    <w:rsid w:val="00272BDC"/>
    <w:rsid w:val="002777E4"/>
    <w:rsid w:val="00285189"/>
    <w:rsid w:val="002B2BB0"/>
    <w:rsid w:val="002B4464"/>
    <w:rsid w:val="002C1AFF"/>
    <w:rsid w:val="002F0C69"/>
    <w:rsid w:val="002F1F5C"/>
    <w:rsid w:val="0030437C"/>
    <w:rsid w:val="00310258"/>
    <w:rsid w:val="003121F7"/>
    <w:rsid w:val="00314D29"/>
    <w:rsid w:val="003320D8"/>
    <w:rsid w:val="00346AFD"/>
    <w:rsid w:val="00354A11"/>
    <w:rsid w:val="003746AC"/>
    <w:rsid w:val="00384F21"/>
    <w:rsid w:val="003B0012"/>
    <w:rsid w:val="003C6997"/>
    <w:rsid w:val="003E4437"/>
    <w:rsid w:val="00417088"/>
    <w:rsid w:val="00463861"/>
    <w:rsid w:val="004654ED"/>
    <w:rsid w:val="00480784"/>
    <w:rsid w:val="00490A6C"/>
    <w:rsid w:val="00495F4C"/>
    <w:rsid w:val="004A29D4"/>
    <w:rsid w:val="004C4D23"/>
    <w:rsid w:val="004C69C1"/>
    <w:rsid w:val="004C79DA"/>
    <w:rsid w:val="004D230F"/>
    <w:rsid w:val="004D449D"/>
    <w:rsid w:val="004E2129"/>
    <w:rsid w:val="004F534A"/>
    <w:rsid w:val="004F694D"/>
    <w:rsid w:val="0050003A"/>
    <w:rsid w:val="00503750"/>
    <w:rsid w:val="005207E3"/>
    <w:rsid w:val="005215FB"/>
    <w:rsid w:val="00545FB7"/>
    <w:rsid w:val="00561C8F"/>
    <w:rsid w:val="005755BA"/>
    <w:rsid w:val="0057692D"/>
    <w:rsid w:val="005812C2"/>
    <w:rsid w:val="005C7162"/>
    <w:rsid w:val="00613298"/>
    <w:rsid w:val="00651069"/>
    <w:rsid w:val="0067336D"/>
    <w:rsid w:val="00684061"/>
    <w:rsid w:val="00685427"/>
    <w:rsid w:val="00694FCA"/>
    <w:rsid w:val="006A159C"/>
    <w:rsid w:val="006A38D1"/>
    <w:rsid w:val="006B5695"/>
    <w:rsid w:val="006C3941"/>
    <w:rsid w:val="0072017E"/>
    <w:rsid w:val="0072214C"/>
    <w:rsid w:val="007514FE"/>
    <w:rsid w:val="0075154B"/>
    <w:rsid w:val="00774599"/>
    <w:rsid w:val="007D1A35"/>
    <w:rsid w:val="008329E7"/>
    <w:rsid w:val="00872A29"/>
    <w:rsid w:val="00883D6C"/>
    <w:rsid w:val="00886207"/>
    <w:rsid w:val="00897FCE"/>
    <w:rsid w:val="008B6B76"/>
    <w:rsid w:val="008E3905"/>
    <w:rsid w:val="008F4A97"/>
    <w:rsid w:val="009115AF"/>
    <w:rsid w:val="00917B5B"/>
    <w:rsid w:val="0092088B"/>
    <w:rsid w:val="0092562F"/>
    <w:rsid w:val="00935D40"/>
    <w:rsid w:val="00940A35"/>
    <w:rsid w:val="009410A0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A0719E"/>
    <w:rsid w:val="00A305A7"/>
    <w:rsid w:val="00A32590"/>
    <w:rsid w:val="00A355BD"/>
    <w:rsid w:val="00A402EA"/>
    <w:rsid w:val="00A53163"/>
    <w:rsid w:val="00A83D4E"/>
    <w:rsid w:val="00AA37AF"/>
    <w:rsid w:val="00AA47FE"/>
    <w:rsid w:val="00AA7C65"/>
    <w:rsid w:val="00AB536D"/>
    <w:rsid w:val="00AC7EEF"/>
    <w:rsid w:val="00B047B3"/>
    <w:rsid w:val="00B107D2"/>
    <w:rsid w:val="00B16C0D"/>
    <w:rsid w:val="00B41640"/>
    <w:rsid w:val="00B4240C"/>
    <w:rsid w:val="00B55B22"/>
    <w:rsid w:val="00B56CC6"/>
    <w:rsid w:val="00B60841"/>
    <w:rsid w:val="00B645C9"/>
    <w:rsid w:val="00B7457E"/>
    <w:rsid w:val="00B90672"/>
    <w:rsid w:val="00BB1C06"/>
    <w:rsid w:val="00BD4A14"/>
    <w:rsid w:val="00BE4349"/>
    <w:rsid w:val="00C0203A"/>
    <w:rsid w:val="00C22E6B"/>
    <w:rsid w:val="00C3317F"/>
    <w:rsid w:val="00C63237"/>
    <w:rsid w:val="00C6343A"/>
    <w:rsid w:val="00C67778"/>
    <w:rsid w:val="00C95557"/>
    <w:rsid w:val="00C97E25"/>
    <w:rsid w:val="00CA1AA5"/>
    <w:rsid w:val="00CA311D"/>
    <w:rsid w:val="00CA6550"/>
    <w:rsid w:val="00CB5853"/>
    <w:rsid w:val="00CC50E4"/>
    <w:rsid w:val="00CE28AA"/>
    <w:rsid w:val="00CE3E52"/>
    <w:rsid w:val="00D40158"/>
    <w:rsid w:val="00D43C46"/>
    <w:rsid w:val="00D478B3"/>
    <w:rsid w:val="00D62A9A"/>
    <w:rsid w:val="00D75246"/>
    <w:rsid w:val="00D96AE9"/>
    <w:rsid w:val="00DC73AD"/>
    <w:rsid w:val="00DD16C4"/>
    <w:rsid w:val="00DD42A2"/>
    <w:rsid w:val="00DF470C"/>
    <w:rsid w:val="00E150F3"/>
    <w:rsid w:val="00E16221"/>
    <w:rsid w:val="00E423BB"/>
    <w:rsid w:val="00E4518A"/>
    <w:rsid w:val="00E72EFD"/>
    <w:rsid w:val="00E75AC2"/>
    <w:rsid w:val="00E77F21"/>
    <w:rsid w:val="00E81ACD"/>
    <w:rsid w:val="00E960CE"/>
    <w:rsid w:val="00EA0210"/>
    <w:rsid w:val="00EA741A"/>
    <w:rsid w:val="00EC27FD"/>
    <w:rsid w:val="00EC70F3"/>
    <w:rsid w:val="00ED3418"/>
    <w:rsid w:val="00EE005A"/>
    <w:rsid w:val="00EF0674"/>
    <w:rsid w:val="00EF5872"/>
    <w:rsid w:val="00EF5DD5"/>
    <w:rsid w:val="00F03100"/>
    <w:rsid w:val="00F16AE6"/>
    <w:rsid w:val="00F312DB"/>
    <w:rsid w:val="00F4565A"/>
    <w:rsid w:val="00F657BE"/>
    <w:rsid w:val="00F75DD1"/>
    <w:rsid w:val="00F90890"/>
    <w:rsid w:val="00FA4B87"/>
    <w:rsid w:val="00FA733F"/>
    <w:rsid w:val="00FC0388"/>
    <w:rsid w:val="00FF2243"/>
    <w:rsid w:val="01807F01"/>
    <w:rsid w:val="01885EAF"/>
    <w:rsid w:val="059B34BF"/>
    <w:rsid w:val="068E0259"/>
    <w:rsid w:val="087B2EFC"/>
    <w:rsid w:val="0BED0586"/>
    <w:rsid w:val="10AE73EC"/>
    <w:rsid w:val="1E0233CE"/>
    <w:rsid w:val="1F377F48"/>
    <w:rsid w:val="38156E5C"/>
    <w:rsid w:val="3B0D19C2"/>
    <w:rsid w:val="498F4640"/>
    <w:rsid w:val="4B804DF0"/>
    <w:rsid w:val="4EA87090"/>
    <w:rsid w:val="4FD10725"/>
    <w:rsid w:val="5ABF7BE5"/>
    <w:rsid w:val="5F696B1B"/>
    <w:rsid w:val="6AFE4EB6"/>
    <w:rsid w:val="6DED60E4"/>
    <w:rsid w:val="6FD40C8F"/>
    <w:rsid w:val="785E617D"/>
    <w:rsid w:val="7ACD5789"/>
    <w:rsid w:val="7AF064B7"/>
    <w:rsid w:val="7EE04A76"/>
    <w:rsid w:val="7F4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768AFAA"/>
  <w15:chartTrackingRefBased/>
  <w15:docId w15:val="{2611FEA2-64FB-445F-B7ED-B4E44856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exact"/>
    </w:pPr>
    <w:rPr>
      <w:sz w:val="18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rPr>
      <w:color w:val="0000CC"/>
      <w:sz w:val="22"/>
      <w:szCs w:val="22"/>
      <w:u w:val="single"/>
    </w:rPr>
  </w:style>
  <w:style w:type="character" w:styleId="a5">
    <w:name w:val="Hyperlink"/>
    <w:uiPriority w:val="99"/>
    <w:rPr>
      <w:b/>
      <w:color w:val="0000CC"/>
      <w:sz w:val="22"/>
      <w:szCs w:val="22"/>
      <w:u w:val="single"/>
    </w:rPr>
  </w:style>
  <w:style w:type="character" w:styleId="a6">
    <w:name w:val="page number"/>
    <w:basedOn w:val="a1"/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 w:val="21"/>
      <w:szCs w:val="24"/>
      <w:lang w:val="en-US"/>
    </w:r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 w:val="21"/>
      <w:szCs w:val="24"/>
      <w:lang w:val="en-US"/>
    </w:rPr>
  </w:style>
  <w:style w:type="paragraph" w:styleId="a7">
    <w:name w:val="Document Map"/>
    <w:basedOn w:val="a"/>
    <w:semiHidden/>
    <w:pPr>
      <w:shd w:val="clear" w:color="auto" w:fill="000080"/>
    </w:pPr>
  </w:style>
  <w:style w:type="paragraph" w:styleId="a8">
    <w:name w:val="Normal (Web)"/>
    <w:basedOn w:val="a"/>
    <w:pPr>
      <w:spacing w:before="100" w:beforeAutospacing="1" w:after="100" w:afterAutospacing="1" w:line="330" w:lineRule="atLeast"/>
    </w:pPr>
    <w:rPr>
      <w:rFonts w:ascii="宋体" w:hAnsi="宋体" w:cs="宋体"/>
      <w:sz w:val="22"/>
      <w:szCs w:val="22"/>
      <w:lang w:val="en-US"/>
    </w:r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 w:val="21"/>
      <w:szCs w:val="24"/>
      <w:lang w:val="en-US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uiPriority w:val="99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b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3</TotalTime>
  <Pages>3</Pages>
  <Words>125</Words>
  <Characters>718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ths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绿地日照分析与统计报告书</dc:title>
  <dc:subject/>
  <dc:creator>Lenovo</dc:creator>
  <cp:keywords/>
  <dc:description/>
  <cp:lastModifiedBy>姝亚 陈</cp:lastModifiedBy>
  <cp:revision>1</cp:revision>
  <cp:lastPrinted>1899-12-31T16:00:00Z</cp:lastPrinted>
  <dcterms:created xsi:type="dcterms:W3CDTF">2024-03-13T16:31:00Z</dcterms:created>
  <dcterms:modified xsi:type="dcterms:W3CDTF">2024-03-13T16:34:00Z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