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绿贝佳居——马邱村装配式农房设计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项目地点"/>
            <w:r>
              <w:t>河北-石家庄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  <w:bookmarkStart w:id="63" w:name="_GoBack"/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2024年01月02日</w:t>
            </w:r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软件版本"/>
            <w:r>
              <w:rPr>
                <w:rFonts w:ascii="宋体" w:hAnsi="宋体"/>
              </w:rPr>
              <w:t>20220808（SP1）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加密锁号"/>
            <w:r>
              <w:t>T15256452557</w:t>
            </w:r>
            <w:bookmarkEnd w:id="8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"_Toc155124610"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_Toc155124610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"_Toc155124611"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_Toc155124611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"_Toc155124612"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_Toc155124612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"_Toc155124613"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_Toc155124613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"_Toc155124614"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_Toc155124614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"_Toc155124615"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_Toc155124615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"_Toc155124616"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_Toc155124616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"_Toc155124617"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_Toc155124617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"_Toc155124618"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_Toc155124618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"_Toc155124619"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_Toc155124619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"_Toc155124620"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_Toc155124620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"_Toc155124621"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_Toc155124621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"_Toc155124622"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_Toc155124622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"_Toc155124623"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_Toc155124623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"_Toc155124624"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_Toc155124624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"_Toc155124625"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_Toc155124625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"_Toc155124626"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_Toc155124626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155124610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155124611"/>
      <w:bookmarkStart w:id="14" w:name="_Toc452108760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drawing>
          <wp:inline distT="0" distB="0" distL="0" distR="0">
            <wp:extent cx="540067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7815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452108761"/>
      <w:bookmarkStart w:id="17" w:name="_Toc155124612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_Toc452108762"/>
      <w:bookmarkStart w:id="20" w:name="_Toc155124613"/>
      <w:bookmarkStart w:id="21" w:name="TitleFormat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155124614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155124615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155124616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155124617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155124618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155124619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石家庄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155124620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0" w:name="_Toc155124621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155124622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0.56[默认]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阳台隔墙构造一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0.56[默认]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阳台顶板构造一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 xml:space="preserve"> 阳台栏板构造一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t xml:space="preserve"> 封闭阳台门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2.30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15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3" w:name="_Toc36538848"/>
      <w:bookmarkStart w:id="44" w:name="_Toc451436145"/>
      <w:bookmarkStart w:id="45" w:name="_Toc452108765"/>
      <w:bookmarkStart w:id="46" w:name="_Toc451698937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16</w:t>
      </w:r>
      <w:r>
        <w:fldChar w:fldCharType="end"/>
      </w:r>
      <w:bookmarkStart w:id="47" w:name="表名"/>
      <w:r>
        <w:rPr>
          <w:rFonts w:hint="eastAsia"/>
        </w:rPr>
        <w:t>外窗</w:t>
      </w:r>
      <w:bookmarkEnd w:id="43"/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4"/>
      <w:bookmarkEnd w:id="45"/>
      <w:bookmarkEnd w:id="46"/>
      <w:bookmarkEnd w:id="48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9" w:name="围护结构"/>
      <w:r>
        <w:rPr>
          <w:rFonts w:hint="eastAsia"/>
        </w:rPr>
        <w:t xml:space="preserve"> </w:t>
      </w:r>
      <w:bookmarkEnd w:id="49"/>
    </w:p>
    <w:p>
      <w:pPr>
        <w:pStyle w:val="5"/>
      </w:pPr>
      <w:bookmarkStart w:id="50" w:name="_Toc155124623"/>
      <w:r>
        <w:rPr>
          <w:rFonts w:hint="eastAsia"/>
        </w:rPr>
        <w:t>房间类型参数</w:t>
      </w:r>
      <w:bookmarkEnd w:id="50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1" w:name="标题"/>
      <w:r>
        <w:rPr>
          <w:lang w:val="en-US"/>
        </w:rPr>
        <w:t>工作日/节假日设备逐时使用率(%)</w:t>
      </w:r>
      <w:bookmarkEnd w:id="51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2" w:name="房间类型"/>
      <w:bookmarkEnd w:id="52"/>
    </w:p>
    <w:p>
      <w:pPr>
        <w:pStyle w:val="2"/>
      </w:pPr>
      <w:bookmarkStart w:id="53" w:name="_Toc452108768"/>
      <w:bookmarkStart w:id="54" w:name="_Toc155124624"/>
      <w:bookmarkStart w:id="55" w:name="_Toc3745"/>
      <w:r>
        <w:rPr>
          <w:rFonts w:hint="eastAsia"/>
        </w:rPr>
        <w:t>结果</w:t>
      </w:r>
      <w:r>
        <w:t>分析</w:t>
      </w:r>
      <w:bookmarkEnd w:id="53"/>
      <w:bookmarkEnd w:id="54"/>
      <w:bookmarkEnd w:id="55"/>
    </w:p>
    <w:p>
      <w:pPr>
        <w:pStyle w:val="4"/>
      </w:pPr>
      <w:bookmarkStart w:id="56" w:name="_Toc155124625"/>
      <w:r>
        <w:rPr>
          <w:rFonts w:hint="eastAsia"/>
        </w:rPr>
        <w:t>室内适应性热舒适温度达标比例统计</w:t>
      </w:r>
      <w:bookmarkEnd w:id="56"/>
      <w:bookmarkStart w:id="5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32.3</w:t>
            </w:r>
          </w:p>
        </w:tc>
        <w:tc>
          <w:tcPr>
            <w:tcW w:w="3356" w:type="dxa"/>
            <w:vAlign w:val="center"/>
          </w:tcPr>
          <w:p>
            <w:r>
              <w:t>38.55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21.7</w:t>
            </w:r>
          </w:p>
        </w:tc>
        <w:tc>
          <w:tcPr>
            <w:tcW w:w="3356" w:type="dxa"/>
            <w:vAlign w:val="center"/>
          </w:tcPr>
          <w:p>
            <w:r>
              <w:t>41.00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21.1</w:t>
            </w:r>
          </w:p>
        </w:tc>
        <w:tc>
          <w:tcPr>
            <w:tcW w:w="3356" w:type="dxa"/>
            <w:vAlign w:val="center"/>
          </w:tcPr>
          <w:p>
            <w:r>
              <w:t>41.58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40.11%</w:t>
            </w:r>
          </w:p>
        </w:tc>
      </w:tr>
      <w:bookmarkEnd w:id="5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8" w:name="达标比例统计表"/>
      <w:bookmarkEnd w:id="5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9" w:name="_Toc155124626"/>
      <w:r>
        <w:rPr>
          <w:rFonts w:hint="eastAsia"/>
        </w:rPr>
        <w:t>结论</w:t>
      </w:r>
      <w:bookmarkEnd w:id="59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0" w:name="达标百分比"/>
      <w:r>
        <w:rPr>
          <w:rFonts w:hint="eastAsia"/>
          <w:lang w:val="en-US"/>
        </w:rPr>
        <w:t>40.11%</w:t>
      </w:r>
      <w:bookmarkEnd w:id="60"/>
      <w:r>
        <w:rPr>
          <w:rFonts w:hint="eastAsia"/>
          <w:lang w:val="en-US"/>
        </w:rPr>
        <w:t>，根据绿标5.2.9的第1条，应得</w:t>
      </w:r>
      <w:bookmarkStart w:id="61" w:name="得分"/>
      <w:r>
        <w:rPr>
          <w:rFonts w:hint="eastAsia"/>
          <w:lang w:val="en-US"/>
        </w:rPr>
        <w:t>3</w:t>
      </w:r>
      <w:bookmarkEnd w:id="61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2" w:name="房间逐时温度图"/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zYyMjE4OGEyYmU0NGU4OWM3NGNlZDgzMmNmZWUifQ=="/>
  </w:docVars>
  <w:rsids>
    <w:rsidRoot w:val="0028388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3884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1408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5847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55A1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7A08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autoRedefine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Company>ths</Company>
  <Pages>17</Pages>
  <Words>1670</Words>
  <Characters>9521</Characters>
  <Lines>79</Lines>
  <Paragraphs>22</Paragraphs>
  <TotalTime>0</TotalTime>
  <ScaleCrop>false</ScaleCrop>
  <LinksUpToDate>false</LinksUpToDate>
  <CharactersWithSpaces>11169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2024-01-02T13:49:00Z</dcterms:created>
  <dc:creator>Administrator</dc:creator>
  <cp:lastModifiedBy>介子生</cp:lastModifiedBy>
  <cp:lastPrinted>1900-12-31T16:00:00Z</cp:lastPrinted>
  <dcterms:modified xsi:type="dcterms:W3CDTF">2024-01-10T03:51:34Z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F175AC52D8384BC0B5097C1DC08C08BC_12</vt:lpwstr>
  </property>
</Properties>
</file>