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校园建筑改造xxxx项目</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广州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xxxx有限公司</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xxxx建筑设计有限公司</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2024年01月07日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99364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533168" w:history="1">
        <w:r w:rsidR="00993647" w:rsidRPr="00723376">
          <w:rPr>
            <w:rStyle w:val="a8"/>
          </w:rPr>
          <w:t>1</w:t>
        </w:r>
        <w:r w:rsidR="00993647">
          <w:rPr>
            <w:rFonts w:asciiTheme="minorHAnsi" w:eastAsiaTheme="minorEastAsia" w:hAnsiTheme="minorHAnsi" w:cstheme="minorBidi"/>
            <w:b w:val="0"/>
            <w:bCs w:val="0"/>
            <w:szCs w:val="22"/>
          </w:rPr>
          <w:tab/>
        </w:r>
        <w:r w:rsidR="00993647" w:rsidRPr="00723376">
          <w:rPr>
            <w:rStyle w:val="a8"/>
          </w:rPr>
          <w:t>项目概况</w:t>
        </w:r>
        <w:r w:rsidR="00993647">
          <w:rPr>
            <w:webHidden/>
          </w:rPr>
          <w:tab/>
        </w:r>
        <w:r w:rsidR="00993647">
          <w:rPr>
            <w:webHidden/>
          </w:rPr>
          <w:fldChar w:fldCharType="begin"/>
        </w:r>
        <w:r w:rsidR="00993647">
          <w:rPr>
            <w:webHidden/>
          </w:rPr>
          <w:instrText xml:space="preserve"> PAGEREF _Toc155533168 \h </w:instrText>
        </w:r>
        <w:r w:rsidR="00993647">
          <w:rPr>
            <w:webHidden/>
          </w:rPr>
        </w:r>
        <w:r w:rsidR="00993647">
          <w:rPr>
            <w:webHidden/>
          </w:rPr>
          <w:fldChar w:fldCharType="separate"/>
        </w:r>
        <w:r w:rsidR="00993647">
          <w:rPr>
            <w:webHidden/>
          </w:rPr>
          <w:t>3</w:t>
        </w:r>
        <w:r w:rsidR="00993647">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69" w:history="1">
        <w:r w:rsidRPr="00723376">
          <w:rPr>
            <w:rStyle w:val="a8"/>
            <w:lang w:val="en-GB"/>
          </w:rPr>
          <w:t>1.1</w:t>
        </w:r>
        <w:r>
          <w:rPr>
            <w:rFonts w:asciiTheme="minorHAnsi" w:eastAsiaTheme="minorEastAsia" w:hAnsiTheme="minorHAnsi" w:cstheme="minorBidi"/>
            <w:szCs w:val="22"/>
          </w:rPr>
          <w:tab/>
        </w:r>
        <w:r w:rsidRPr="00723376">
          <w:rPr>
            <w:rStyle w:val="a8"/>
          </w:rPr>
          <w:t>总平面图</w:t>
        </w:r>
        <w:r>
          <w:rPr>
            <w:webHidden/>
          </w:rPr>
          <w:tab/>
        </w:r>
        <w:r>
          <w:rPr>
            <w:webHidden/>
          </w:rPr>
          <w:fldChar w:fldCharType="begin"/>
        </w:r>
        <w:r>
          <w:rPr>
            <w:webHidden/>
          </w:rPr>
          <w:instrText xml:space="preserve"> PAGEREF _Toc155533169 \h </w:instrText>
        </w:r>
        <w:r>
          <w:rPr>
            <w:webHidden/>
          </w:rPr>
        </w:r>
        <w:r>
          <w:rPr>
            <w:webHidden/>
          </w:rPr>
          <w:fldChar w:fldCharType="separate"/>
        </w:r>
        <w:r>
          <w:rPr>
            <w:webHidden/>
          </w:rPr>
          <w:t>4</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70" w:history="1">
        <w:r w:rsidRPr="00723376">
          <w:rPr>
            <w:rStyle w:val="a8"/>
            <w:lang w:val="en-GB"/>
          </w:rPr>
          <w:t>1.2</w:t>
        </w:r>
        <w:r>
          <w:rPr>
            <w:rFonts w:asciiTheme="minorHAnsi" w:eastAsiaTheme="minorEastAsia" w:hAnsiTheme="minorHAnsi" w:cstheme="minorBidi"/>
            <w:szCs w:val="22"/>
          </w:rPr>
          <w:tab/>
        </w:r>
        <w:r w:rsidRPr="00723376">
          <w:rPr>
            <w:rStyle w:val="a8"/>
          </w:rPr>
          <w:t>三维视图</w:t>
        </w:r>
        <w:r>
          <w:rPr>
            <w:webHidden/>
          </w:rPr>
          <w:tab/>
        </w:r>
        <w:r>
          <w:rPr>
            <w:webHidden/>
          </w:rPr>
          <w:fldChar w:fldCharType="begin"/>
        </w:r>
        <w:r>
          <w:rPr>
            <w:webHidden/>
          </w:rPr>
          <w:instrText xml:space="preserve"> PAGEREF _Toc155533170 \h </w:instrText>
        </w:r>
        <w:r>
          <w:rPr>
            <w:webHidden/>
          </w:rPr>
        </w:r>
        <w:r>
          <w:rPr>
            <w:webHidden/>
          </w:rPr>
          <w:fldChar w:fldCharType="separate"/>
        </w:r>
        <w:r>
          <w:rPr>
            <w:webHidden/>
          </w:rPr>
          <w:t>5</w:t>
        </w:r>
        <w:r>
          <w:rPr>
            <w:webHidden/>
          </w:rPr>
          <w:fldChar w:fldCharType="end"/>
        </w:r>
      </w:hyperlink>
    </w:p>
    <w:p w:rsidR="00993647" w:rsidRDefault="00993647">
      <w:pPr>
        <w:pStyle w:val="TOC1"/>
        <w:rPr>
          <w:rFonts w:asciiTheme="minorHAnsi" w:eastAsiaTheme="minorEastAsia" w:hAnsiTheme="minorHAnsi" w:cstheme="minorBidi"/>
          <w:b w:val="0"/>
          <w:bCs w:val="0"/>
          <w:szCs w:val="22"/>
        </w:rPr>
      </w:pPr>
      <w:hyperlink w:anchor="_Toc155533171" w:history="1">
        <w:r w:rsidRPr="00723376">
          <w:rPr>
            <w:rStyle w:val="a8"/>
          </w:rPr>
          <w:t>2</w:t>
        </w:r>
        <w:r>
          <w:rPr>
            <w:rFonts w:asciiTheme="minorHAnsi" w:eastAsiaTheme="minorEastAsia" w:hAnsiTheme="minorHAnsi" w:cstheme="minorBidi"/>
            <w:b w:val="0"/>
            <w:bCs w:val="0"/>
            <w:szCs w:val="22"/>
          </w:rPr>
          <w:tab/>
        </w:r>
        <w:r w:rsidRPr="00723376">
          <w:rPr>
            <w:rStyle w:val="a8"/>
          </w:rPr>
          <w:t>计算依据</w:t>
        </w:r>
        <w:r>
          <w:rPr>
            <w:webHidden/>
          </w:rPr>
          <w:tab/>
        </w:r>
        <w:r>
          <w:rPr>
            <w:webHidden/>
          </w:rPr>
          <w:fldChar w:fldCharType="begin"/>
        </w:r>
        <w:r>
          <w:rPr>
            <w:webHidden/>
          </w:rPr>
          <w:instrText xml:space="preserve"> PAGEREF _Toc155533171 \h </w:instrText>
        </w:r>
        <w:r>
          <w:rPr>
            <w:webHidden/>
          </w:rPr>
        </w:r>
        <w:r>
          <w:rPr>
            <w:webHidden/>
          </w:rPr>
          <w:fldChar w:fldCharType="separate"/>
        </w:r>
        <w:r>
          <w:rPr>
            <w:webHidden/>
          </w:rPr>
          <w:t>6</w:t>
        </w:r>
        <w:r>
          <w:rPr>
            <w:webHidden/>
          </w:rPr>
          <w:fldChar w:fldCharType="end"/>
        </w:r>
      </w:hyperlink>
    </w:p>
    <w:p w:rsidR="00993647" w:rsidRDefault="00993647">
      <w:pPr>
        <w:pStyle w:val="TOC1"/>
        <w:rPr>
          <w:rFonts w:asciiTheme="minorHAnsi" w:eastAsiaTheme="minorEastAsia" w:hAnsiTheme="minorHAnsi" w:cstheme="minorBidi"/>
          <w:b w:val="0"/>
          <w:bCs w:val="0"/>
          <w:szCs w:val="22"/>
        </w:rPr>
      </w:pPr>
      <w:hyperlink w:anchor="_Toc155533172" w:history="1">
        <w:r w:rsidRPr="00723376">
          <w:rPr>
            <w:rStyle w:val="a8"/>
          </w:rPr>
          <w:t>3</w:t>
        </w:r>
        <w:r>
          <w:rPr>
            <w:rFonts w:asciiTheme="minorHAnsi" w:eastAsiaTheme="minorEastAsia" w:hAnsiTheme="minorHAnsi" w:cstheme="minorBidi"/>
            <w:b w:val="0"/>
            <w:bCs w:val="0"/>
            <w:szCs w:val="22"/>
          </w:rPr>
          <w:tab/>
        </w:r>
        <w:r w:rsidRPr="00723376">
          <w:rPr>
            <w:rStyle w:val="a8"/>
          </w:rPr>
          <w:t>参考标准</w:t>
        </w:r>
        <w:r>
          <w:rPr>
            <w:webHidden/>
          </w:rPr>
          <w:tab/>
        </w:r>
        <w:r>
          <w:rPr>
            <w:webHidden/>
          </w:rPr>
          <w:fldChar w:fldCharType="begin"/>
        </w:r>
        <w:r>
          <w:rPr>
            <w:webHidden/>
          </w:rPr>
          <w:instrText xml:space="preserve"> PAGEREF _Toc155533172 \h </w:instrText>
        </w:r>
        <w:r>
          <w:rPr>
            <w:webHidden/>
          </w:rPr>
        </w:r>
        <w:r>
          <w:rPr>
            <w:webHidden/>
          </w:rPr>
          <w:fldChar w:fldCharType="separate"/>
        </w:r>
        <w:r>
          <w:rPr>
            <w:webHidden/>
          </w:rPr>
          <w:t>6</w:t>
        </w:r>
        <w:r>
          <w:rPr>
            <w:webHidden/>
          </w:rPr>
          <w:fldChar w:fldCharType="end"/>
        </w:r>
      </w:hyperlink>
    </w:p>
    <w:p w:rsidR="00993647" w:rsidRDefault="00993647">
      <w:pPr>
        <w:pStyle w:val="TOC1"/>
        <w:rPr>
          <w:rFonts w:asciiTheme="minorHAnsi" w:eastAsiaTheme="minorEastAsia" w:hAnsiTheme="minorHAnsi" w:cstheme="minorBidi"/>
          <w:b w:val="0"/>
          <w:bCs w:val="0"/>
          <w:szCs w:val="22"/>
        </w:rPr>
      </w:pPr>
      <w:hyperlink w:anchor="_Toc155533173" w:history="1">
        <w:r w:rsidRPr="00723376">
          <w:rPr>
            <w:rStyle w:val="a8"/>
          </w:rPr>
          <w:t>4</w:t>
        </w:r>
        <w:r>
          <w:rPr>
            <w:rFonts w:asciiTheme="minorHAnsi" w:eastAsiaTheme="minorEastAsia" w:hAnsiTheme="minorHAnsi" w:cstheme="minorBidi"/>
            <w:b w:val="0"/>
            <w:bCs w:val="0"/>
            <w:szCs w:val="22"/>
          </w:rPr>
          <w:tab/>
        </w:r>
        <w:r w:rsidRPr="00723376">
          <w:rPr>
            <w:rStyle w:val="a8"/>
          </w:rPr>
          <w:t>计算原理</w:t>
        </w:r>
        <w:r>
          <w:rPr>
            <w:webHidden/>
          </w:rPr>
          <w:tab/>
        </w:r>
        <w:r>
          <w:rPr>
            <w:webHidden/>
          </w:rPr>
          <w:fldChar w:fldCharType="begin"/>
        </w:r>
        <w:r>
          <w:rPr>
            <w:webHidden/>
          </w:rPr>
          <w:instrText xml:space="preserve"> PAGEREF _Toc155533173 \h </w:instrText>
        </w:r>
        <w:r>
          <w:rPr>
            <w:webHidden/>
          </w:rPr>
        </w:r>
        <w:r>
          <w:rPr>
            <w:webHidden/>
          </w:rPr>
          <w:fldChar w:fldCharType="separate"/>
        </w:r>
        <w:r>
          <w:rPr>
            <w:webHidden/>
          </w:rPr>
          <w:t>6</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74" w:history="1">
        <w:r w:rsidRPr="00723376">
          <w:rPr>
            <w:rStyle w:val="a8"/>
            <w:lang w:val="en-GB"/>
          </w:rPr>
          <w:t>4.1</w:t>
        </w:r>
        <w:r>
          <w:rPr>
            <w:rFonts w:asciiTheme="minorHAnsi" w:eastAsiaTheme="minorEastAsia" w:hAnsiTheme="minorHAnsi" w:cstheme="minorBidi"/>
            <w:szCs w:val="22"/>
          </w:rPr>
          <w:tab/>
        </w:r>
        <w:r w:rsidRPr="00723376">
          <w:rPr>
            <w:rStyle w:val="a8"/>
          </w:rPr>
          <w:t>风场计算域</w:t>
        </w:r>
        <w:r>
          <w:rPr>
            <w:webHidden/>
          </w:rPr>
          <w:tab/>
        </w:r>
        <w:r>
          <w:rPr>
            <w:webHidden/>
          </w:rPr>
          <w:fldChar w:fldCharType="begin"/>
        </w:r>
        <w:r>
          <w:rPr>
            <w:webHidden/>
          </w:rPr>
          <w:instrText xml:space="preserve"> PAGEREF _Toc155533174 \h </w:instrText>
        </w:r>
        <w:r>
          <w:rPr>
            <w:webHidden/>
          </w:rPr>
        </w:r>
        <w:r>
          <w:rPr>
            <w:webHidden/>
          </w:rPr>
          <w:fldChar w:fldCharType="separate"/>
        </w:r>
        <w:r>
          <w:rPr>
            <w:webHidden/>
          </w:rPr>
          <w:t>6</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75" w:history="1">
        <w:r w:rsidRPr="00723376">
          <w:rPr>
            <w:rStyle w:val="a8"/>
            <w:lang w:val="en-GB"/>
          </w:rPr>
          <w:t>4.1.1</w:t>
        </w:r>
        <w:r>
          <w:rPr>
            <w:rFonts w:asciiTheme="minorHAnsi" w:eastAsiaTheme="minorEastAsia" w:hAnsiTheme="minorHAnsi" w:cstheme="minorBidi"/>
            <w:szCs w:val="22"/>
          </w:rPr>
          <w:tab/>
        </w:r>
        <w:r w:rsidRPr="00723376">
          <w:rPr>
            <w:rStyle w:val="a8"/>
          </w:rPr>
          <w:t>冬季工况风场计算域</w:t>
        </w:r>
        <w:r>
          <w:rPr>
            <w:webHidden/>
          </w:rPr>
          <w:tab/>
        </w:r>
        <w:r>
          <w:rPr>
            <w:webHidden/>
          </w:rPr>
          <w:fldChar w:fldCharType="begin"/>
        </w:r>
        <w:r>
          <w:rPr>
            <w:webHidden/>
          </w:rPr>
          <w:instrText xml:space="preserve"> PAGEREF _Toc155533175 \h </w:instrText>
        </w:r>
        <w:r>
          <w:rPr>
            <w:webHidden/>
          </w:rPr>
        </w:r>
        <w:r>
          <w:rPr>
            <w:webHidden/>
          </w:rPr>
          <w:fldChar w:fldCharType="separate"/>
        </w:r>
        <w:r>
          <w:rPr>
            <w:webHidden/>
          </w:rPr>
          <w:t>6</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76" w:history="1">
        <w:r w:rsidRPr="00723376">
          <w:rPr>
            <w:rStyle w:val="a8"/>
            <w:lang w:val="en-GB"/>
          </w:rPr>
          <w:t>4.1.2</w:t>
        </w:r>
        <w:r>
          <w:rPr>
            <w:rFonts w:asciiTheme="minorHAnsi" w:eastAsiaTheme="minorEastAsia" w:hAnsiTheme="minorHAnsi" w:cstheme="minorBidi"/>
            <w:szCs w:val="22"/>
          </w:rPr>
          <w:tab/>
        </w:r>
        <w:r w:rsidRPr="00723376">
          <w:rPr>
            <w:rStyle w:val="a8"/>
          </w:rPr>
          <w:t>夏季工况风场计算域</w:t>
        </w:r>
        <w:r>
          <w:rPr>
            <w:webHidden/>
          </w:rPr>
          <w:tab/>
        </w:r>
        <w:r>
          <w:rPr>
            <w:webHidden/>
          </w:rPr>
          <w:fldChar w:fldCharType="begin"/>
        </w:r>
        <w:r>
          <w:rPr>
            <w:webHidden/>
          </w:rPr>
          <w:instrText xml:space="preserve"> PAGEREF _Toc155533176 \h </w:instrText>
        </w:r>
        <w:r>
          <w:rPr>
            <w:webHidden/>
          </w:rPr>
        </w:r>
        <w:r>
          <w:rPr>
            <w:webHidden/>
          </w:rPr>
          <w:fldChar w:fldCharType="separate"/>
        </w:r>
        <w:r>
          <w:rPr>
            <w:webHidden/>
          </w:rPr>
          <w:t>7</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77" w:history="1">
        <w:r w:rsidRPr="00723376">
          <w:rPr>
            <w:rStyle w:val="a8"/>
            <w:lang w:val="en-GB"/>
          </w:rPr>
          <w:t>4.2</w:t>
        </w:r>
        <w:r>
          <w:rPr>
            <w:rFonts w:asciiTheme="minorHAnsi" w:eastAsiaTheme="minorEastAsia" w:hAnsiTheme="minorHAnsi" w:cstheme="minorBidi"/>
            <w:szCs w:val="22"/>
          </w:rPr>
          <w:tab/>
        </w:r>
        <w:r w:rsidRPr="00723376">
          <w:rPr>
            <w:rStyle w:val="a8"/>
          </w:rPr>
          <w:t>网格划分</w:t>
        </w:r>
        <w:r>
          <w:rPr>
            <w:webHidden/>
          </w:rPr>
          <w:tab/>
        </w:r>
        <w:r>
          <w:rPr>
            <w:webHidden/>
          </w:rPr>
          <w:fldChar w:fldCharType="begin"/>
        </w:r>
        <w:r>
          <w:rPr>
            <w:webHidden/>
          </w:rPr>
          <w:instrText xml:space="preserve"> PAGEREF _Toc155533177 \h </w:instrText>
        </w:r>
        <w:r>
          <w:rPr>
            <w:webHidden/>
          </w:rPr>
        </w:r>
        <w:r>
          <w:rPr>
            <w:webHidden/>
          </w:rPr>
          <w:fldChar w:fldCharType="separate"/>
        </w:r>
        <w:r>
          <w:rPr>
            <w:webHidden/>
          </w:rPr>
          <w:t>8</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78" w:history="1">
        <w:r w:rsidRPr="00723376">
          <w:rPr>
            <w:rStyle w:val="a8"/>
            <w:lang w:val="en-GB"/>
          </w:rPr>
          <w:t>4.3</w:t>
        </w:r>
        <w:r>
          <w:rPr>
            <w:rFonts w:asciiTheme="minorHAnsi" w:eastAsiaTheme="minorEastAsia" w:hAnsiTheme="minorHAnsi" w:cstheme="minorBidi"/>
            <w:szCs w:val="22"/>
          </w:rPr>
          <w:tab/>
        </w:r>
        <w:r w:rsidRPr="00723376">
          <w:rPr>
            <w:rStyle w:val="a8"/>
          </w:rPr>
          <w:t>边界条件</w:t>
        </w:r>
        <w:r>
          <w:rPr>
            <w:webHidden/>
          </w:rPr>
          <w:tab/>
        </w:r>
        <w:r>
          <w:rPr>
            <w:webHidden/>
          </w:rPr>
          <w:fldChar w:fldCharType="begin"/>
        </w:r>
        <w:r>
          <w:rPr>
            <w:webHidden/>
          </w:rPr>
          <w:instrText xml:space="preserve"> PAGEREF _Toc155533178 \h </w:instrText>
        </w:r>
        <w:r>
          <w:rPr>
            <w:webHidden/>
          </w:rPr>
        </w:r>
        <w:r>
          <w:rPr>
            <w:webHidden/>
          </w:rPr>
          <w:fldChar w:fldCharType="separate"/>
        </w:r>
        <w:r>
          <w:rPr>
            <w:webHidden/>
          </w:rPr>
          <w:t>10</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79" w:history="1">
        <w:r w:rsidRPr="00723376">
          <w:rPr>
            <w:rStyle w:val="a8"/>
            <w:lang w:val="en-GB"/>
          </w:rPr>
          <w:t>4.3.1</w:t>
        </w:r>
        <w:r>
          <w:rPr>
            <w:rFonts w:asciiTheme="minorHAnsi" w:eastAsiaTheme="minorEastAsia" w:hAnsiTheme="minorHAnsi" w:cstheme="minorBidi"/>
            <w:szCs w:val="22"/>
          </w:rPr>
          <w:tab/>
        </w:r>
        <w:r w:rsidRPr="00723376">
          <w:rPr>
            <w:rStyle w:val="a8"/>
          </w:rPr>
          <w:t>入口与出口边界条件</w:t>
        </w:r>
        <w:r>
          <w:rPr>
            <w:webHidden/>
          </w:rPr>
          <w:tab/>
        </w:r>
        <w:r>
          <w:rPr>
            <w:webHidden/>
          </w:rPr>
          <w:fldChar w:fldCharType="begin"/>
        </w:r>
        <w:r>
          <w:rPr>
            <w:webHidden/>
          </w:rPr>
          <w:instrText xml:space="preserve"> PAGEREF _Toc155533179 \h </w:instrText>
        </w:r>
        <w:r>
          <w:rPr>
            <w:webHidden/>
          </w:rPr>
        </w:r>
        <w:r>
          <w:rPr>
            <w:webHidden/>
          </w:rPr>
          <w:fldChar w:fldCharType="separate"/>
        </w:r>
        <w:r>
          <w:rPr>
            <w:webHidden/>
          </w:rPr>
          <w:t>11</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80" w:history="1">
        <w:r w:rsidRPr="00723376">
          <w:rPr>
            <w:rStyle w:val="a8"/>
            <w:lang w:val="en-GB"/>
          </w:rPr>
          <w:t>4.3.2</w:t>
        </w:r>
        <w:r>
          <w:rPr>
            <w:rFonts w:asciiTheme="minorHAnsi" w:eastAsiaTheme="minorEastAsia" w:hAnsiTheme="minorHAnsi" w:cstheme="minorBidi"/>
            <w:szCs w:val="22"/>
          </w:rPr>
          <w:tab/>
        </w:r>
        <w:r w:rsidRPr="00723376">
          <w:rPr>
            <w:rStyle w:val="a8"/>
          </w:rPr>
          <w:t>壁面边界条件</w:t>
        </w:r>
        <w:r>
          <w:rPr>
            <w:webHidden/>
          </w:rPr>
          <w:tab/>
        </w:r>
        <w:r>
          <w:rPr>
            <w:webHidden/>
          </w:rPr>
          <w:fldChar w:fldCharType="begin"/>
        </w:r>
        <w:r>
          <w:rPr>
            <w:webHidden/>
          </w:rPr>
          <w:instrText xml:space="preserve"> PAGEREF _Toc155533180 \h </w:instrText>
        </w:r>
        <w:r>
          <w:rPr>
            <w:webHidden/>
          </w:rPr>
        </w:r>
        <w:r>
          <w:rPr>
            <w:webHidden/>
          </w:rPr>
          <w:fldChar w:fldCharType="separate"/>
        </w:r>
        <w:r>
          <w:rPr>
            <w:webHidden/>
          </w:rPr>
          <w:t>11</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81" w:history="1">
        <w:r w:rsidRPr="00723376">
          <w:rPr>
            <w:rStyle w:val="a8"/>
            <w:lang w:val="en-GB"/>
          </w:rPr>
          <w:t>4.4</w:t>
        </w:r>
        <w:r>
          <w:rPr>
            <w:rFonts w:asciiTheme="minorHAnsi" w:eastAsiaTheme="minorEastAsia" w:hAnsiTheme="minorHAnsi" w:cstheme="minorBidi"/>
            <w:szCs w:val="22"/>
          </w:rPr>
          <w:tab/>
        </w:r>
        <w:r w:rsidRPr="00723376">
          <w:rPr>
            <w:rStyle w:val="a8"/>
          </w:rPr>
          <w:t>湍流模型</w:t>
        </w:r>
        <w:r>
          <w:rPr>
            <w:webHidden/>
          </w:rPr>
          <w:tab/>
        </w:r>
        <w:r>
          <w:rPr>
            <w:webHidden/>
          </w:rPr>
          <w:fldChar w:fldCharType="begin"/>
        </w:r>
        <w:r>
          <w:rPr>
            <w:webHidden/>
          </w:rPr>
          <w:instrText xml:space="preserve"> PAGEREF _Toc155533181 \h </w:instrText>
        </w:r>
        <w:r>
          <w:rPr>
            <w:webHidden/>
          </w:rPr>
        </w:r>
        <w:r>
          <w:rPr>
            <w:webHidden/>
          </w:rPr>
          <w:fldChar w:fldCharType="separate"/>
        </w:r>
        <w:r>
          <w:rPr>
            <w:webHidden/>
          </w:rPr>
          <w:t>11</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82" w:history="1">
        <w:r w:rsidRPr="00723376">
          <w:rPr>
            <w:rStyle w:val="a8"/>
            <w:lang w:val="en-GB"/>
          </w:rPr>
          <w:t>4.5</w:t>
        </w:r>
        <w:r>
          <w:rPr>
            <w:rFonts w:asciiTheme="minorHAnsi" w:eastAsiaTheme="minorEastAsia" w:hAnsiTheme="minorHAnsi" w:cstheme="minorBidi"/>
            <w:szCs w:val="22"/>
          </w:rPr>
          <w:tab/>
        </w:r>
        <w:r w:rsidRPr="00723376">
          <w:rPr>
            <w:rStyle w:val="a8"/>
          </w:rPr>
          <w:t>求解计算</w:t>
        </w:r>
        <w:r>
          <w:rPr>
            <w:webHidden/>
          </w:rPr>
          <w:tab/>
        </w:r>
        <w:r>
          <w:rPr>
            <w:webHidden/>
          </w:rPr>
          <w:fldChar w:fldCharType="begin"/>
        </w:r>
        <w:r>
          <w:rPr>
            <w:webHidden/>
          </w:rPr>
          <w:instrText xml:space="preserve"> PAGEREF _Toc155533182 \h </w:instrText>
        </w:r>
        <w:r>
          <w:rPr>
            <w:webHidden/>
          </w:rPr>
        </w:r>
        <w:r>
          <w:rPr>
            <w:webHidden/>
          </w:rPr>
          <w:fldChar w:fldCharType="separate"/>
        </w:r>
        <w:r>
          <w:rPr>
            <w:webHidden/>
          </w:rPr>
          <w:t>12</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83" w:history="1">
        <w:r w:rsidRPr="00723376">
          <w:rPr>
            <w:rStyle w:val="a8"/>
            <w:lang w:val="en-GB"/>
          </w:rPr>
          <w:t>4.6</w:t>
        </w:r>
        <w:r>
          <w:rPr>
            <w:rFonts w:asciiTheme="minorHAnsi" w:eastAsiaTheme="minorEastAsia" w:hAnsiTheme="minorHAnsi" w:cstheme="minorBidi"/>
            <w:szCs w:val="22"/>
          </w:rPr>
          <w:tab/>
        </w:r>
        <w:r w:rsidRPr="00723376">
          <w:rPr>
            <w:rStyle w:val="a8"/>
          </w:rPr>
          <w:t>风速放大系数计算</w:t>
        </w:r>
        <w:r>
          <w:rPr>
            <w:webHidden/>
          </w:rPr>
          <w:tab/>
        </w:r>
        <w:r>
          <w:rPr>
            <w:webHidden/>
          </w:rPr>
          <w:fldChar w:fldCharType="begin"/>
        </w:r>
        <w:r>
          <w:rPr>
            <w:webHidden/>
          </w:rPr>
          <w:instrText xml:space="preserve"> PAGEREF _Toc155533183 \h </w:instrText>
        </w:r>
        <w:r>
          <w:rPr>
            <w:webHidden/>
          </w:rPr>
        </w:r>
        <w:r>
          <w:rPr>
            <w:webHidden/>
          </w:rPr>
          <w:fldChar w:fldCharType="separate"/>
        </w:r>
        <w:r>
          <w:rPr>
            <w:webHidden/>
          </w:rPr>
          <w:t>13</w:t>
        </w:r>
        <w:r>
          <w:rPr>
            <w:webHidden/>
          </w:rPr>
          <w:fldChar w:fldCharType="end"/>
        </w:r>
      </w:hyperlink>
    </w:p>
    <w:p w:rsidR="00993647" w:rsidRDefault="00993647">
      <w:pPr>
        <w:pStyle w:val="TOC1"/>
        <w:rPr>
          <w:rFonts w:asciiTheme="minorHAnsi" w:eastAsiaTheme="minorEastAsia" w:hAnsiTheme="minorHAnsi" w:cstheme="minorBidi"/>
          <w:b w:val="0"/>
          <w:bCs w:val="0"/>
          <w:szCs w:val="22"/>
        </w:rPr>
      </w:pPr>
      <w:hyperlink w:anchor="_Toc155533184" w:history="1">
        <w:r w:rsidRPr="00723376">
          <w:rPr>
            <w:rStyle w:val="a8"/>
          </w:rPr>
          <w:t>5</w:t>
        </w:r>
        <w:r>
          <w:rPr>
            <w:rFonts w:asciiTheme="minorHAnsi" w:eastAsiaTheme="minorEastAsia" w:hAnsiTheme="minorHAnsi" w:cstheme="minorBidi"/>
            <w:b w:val="0"/>
            <w:bCs w:val="0"/>
            <w:szCs w:val="22"/>
          </w:rPr>
          <w:tab/>
        </w:r>
        <w:r w:rsidRPr="00723376">
          <w:rPr>
            <w:rStyle w:val="a8"/>
          </w:rPr>
          <w:t>结果分析</w:t>
        </w:r>
        <w:r>
          <w:rPr>
            <w:webHidden/>
          </w:rPr>
          <w:tab/>
        </w:r>
        <w:r>
          <w:rPr>
            <w:webHidden/>
          </w:rPr>
          <w:fldChar w:fldCharType="begin"/>
        </w:r>
        <w:r>
          <w:rPr>
            <w:webHidden/>
          </w:rPr>
          <w:instrText xml:space="preserve"> PAGEREF _Toc155533184 \h </w:instrText>
        </w:r>
        <w:r>
          <w:rPr>
            <w:webHidden/>
          </w:rPr>
        </w:r>
        <w:r>
          <w:rPr>
            <w:webHidden/>
          </w:rPr>
          <w:fldChar w:fldCharType="separate"/>
        </w:r>
        <w:r>
          <w:rPr>
            <w:webHidden/>
          </w:rPr>
          <w:t>14</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85" w:history="1">
        <w:r w:rsidRPr="00723376">
          <w:rPr>
            <w:rStyle w:val="a8"/>
            <w:lang w:val="en-GB"/>
          </w:rPr>
          <w:t>5.1</w:t>
        </w:r>
        <w:r>
          <w:rPr>
            <w:rFonts w:asciiTheme="minorHAnsi" w:eastAsiaTheme="minorEastAsia" w:hAnsiTheme="minorHAnsi" w:cstheme="minorBidi"/>
            <w:szCs w:val="22"/>
          </w:rPr>
          <w:tab/>
        </w:r>
        <w:r w:rsidRPr="00723376">
          <w:rPr>
            <w:rStyle w:val="a8"/>
          </w:rPr>
          <w:t>工况表</w:t>
        </w:r>
        <w:r>
          <w:rPr>
            <w:webHidden/>
          </w:rPr>
          <w:tab/>
        </w:r>
        <w:r>
          <w:rPr>
            <w:webHidden/>
          </w:rPr>
          <w:fldChar w:fldCharType="begin"/>
        </w:r>
        <w:r>
          <w:rPr>
            <w:webHidden/>
          </w:rPr>
          <w:instrText xml:space="preserve"> PAGEREF _Toc155533185 \h </w:instrText>
        </w:r>
        <w:r>
          <w:rPr>
            <w:webHidden/>
          </w:rPr>
        </w:r>
        <w:r>
          <w:rPr>
            <w:webHidden/>
          </w:rPr>
          <w:fldChar w:fldCharType="separate"/>
        </w:r>
        <w:r>
          <w:rPr>
            <w:webHidden/>
          </w:rPr>
          <w:t>14</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86" w:history="1">
        <w:r w:rsidRPr="00723376">
          <w:rPr>
            <w:rStyle w:val="a8"/>
            <w:lang w:val="en-GB"/>
          </w:rPr>
          <w:t>5.2</w:t>
        </w:r>
        <w:r>
          <w:rPr>
            <w:rFonts w:asciiTheme="minorHAnsi" w:eastAsiaTheme="minorEastAsia" w:hAnsiTheme="minorHAnsi" w:cstheme="minorBidi"/>
            <w:szCs w:val="22"/>
          </w:rPr>
          <w:tab/>
        </w:r>
        <w:r w:rsidRPr="00723376">
          <w:rPr>
            <w:rStyle w:val="a8"/>
          </w:rPr>
          <w:t>冬季工况</w:t>
        </w:r>
        <w:r>
          <w:rPr>
            <w:webHidden/>
          </w:rPr>
          <w:tab/>
        </w:r>
        <w:r>
          <w:rPr>
            <w:webHidden/>
          </w:rPr>
          <w:fldChar w:fldCharType="begin"/>
        </w:r>
        <w:r>
          <w:rPr>
            <w:webHidden/>
          </w:rPr>
          <w:instrText xml:space="preserve"> PAGEREF _Toc155533186 \h </w:instrText>
        </w:r>
        <w:r>
          <w:rPr>
            <w:webHidden/>
          </w:rPr>
        </w:r>
        <w:r>
          <w:rPr>
            <w:webHidden/>
          </w:rPr>
          <w:fldChar w:fldCharType="separate"/>
        </w:r>
        <w:r>
          <w:rPr>
            <w:webHidden/>
          </w:rPr>
          <w:t>14</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87" w:history="1">
        <w:r w:rsidRPr="00723376">
          <w:rPr>
            <w:rStyle w:val="a8"/>
            <w:lang w:val="en-GB"/>
          </w:rPr>
          <w:t>5.2.1</w:t>
        </w:r>
        <w:r>
          <w:rPr>
            <w:rFonts w:asciiTheme="minorHAnsi" w:eastAsiaTheme="minorEastAsia" w:hAnsiTheme="minorHAnsi" w:cstheme="minorBidi"/>
            <w:szCs w:val="22"/>
          </w:rPr>
          <w:tab/>
        </w:r>
        <w:r w:rsidRPr="00723376">
          <w:rPr>
            <w:rStyle w:val="a8"/>
          </w:rPr>
          <w:t>人行区域风速达标分析</w:t>
        </w:r>
        <w:r>
          <w:rPr>
            <w:webHidden/>
          </w:rPr>
          <w:tab/>
        </w:r>
        <w:r>
          <w:rPr>
            <w:webHidden/>
          </w:rPr>
          <w:fldChar w:fldCharType="begin"/>
        </w:r>
        <w:r>
          <w:rPr>
            <w:webHidden/>
          </w:rPr>
          <w:instrText xml:space="preserve"> PAGEREF _Toc155533187 \h </w:instrText>
        </w:r>
        <w:r>
          <w:rPr>
            <w:webHidden/>
          </w:rPr>
        </w:r>
        <w:r>
          <w:rPr>
            <w:webHidden/>
          </w:rPr>
          <w:fldChar w:fldCharType="separate"/>
        </w:r>
        <w:r>
          <w:rPr>
            <w:webHidden/>
          </w:rPr>
          <w:t>14</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88" w:history="1">
        <w:r w:rsidRPr="00723376">
          <w:rPr>
            <w:rStyle w:val="a8"/>
            <w:lang w:val="en-GB"/>
          </w:rPr>
          <w:t>5.2.2</w:t>
        </w:r>
        <w:r>
          <w:rPr>
            <w:rFonts w:asciiTheme="minorHAnsi" w:eastAsiaTheme="minorEastAsia" w:hAnsiTheme="minorHAnsi" w:cstheme="minorBidi"/>
            <w:szCs w:val="22"/>
          </w:rPr>
          <w:tab/>
        </w:r>
        <w:r w:rsidRPr="00723376">
          <w:rPr>
            <w:rStyle w:val="a8"/>
          </w:rPr>
          <w:t>人行区域风速放大系数达标分析</w:t>
        </w:r>
        <w:r>
          <w:rPr>
            <w:webHidden/>
          </w:rPr>
          <w:tab/>
        </w:r>
        <w:r>
          <w:rPr>
            <w:webHidden/>
          </w:rPr>
          <w:fldChar w:fldCharType="begin"/>
        </w:r>
        <w:r>
          <w:rPr>
            <w:webHidden/>
          </w:rPr>
          <w:instrText xml:space="preserve"> PAGEREF _Toc155533188 \h </w:instrText>
        </w:r>
        <w:r>
          <w:rPr>
            <w:webHidden/>
          </w:rPr>
        </w:r>
        <w:r>
          <w:rPr>
            <w:webHidden/>
          </w:rPr>
          <w:fldChar w:fldCharType="separate"/>
        </w:r>
        <w:r>
          <w:rPr>
            <w:webHidden/>
          </w:rPr>
          <w:t>15</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89" w:history="1">
        <w:r w:rsidRPr="00723376">
          <w:rPr>
            <w:rStyle w:val="a8"/>
            <w:lang w:val="en-GB"/>
          </w:rPr>
          <w:t>5.2.3</w:t>
        </w:r>
        <w:r>
          <w:rPr>
            <w:rFonts w:asciiTheme="minorHAnsi" w:eastAsiaTheme="minorEastAsia" w:hAnsiTheme="minorHAnsi" w:cstheme="minorBidi"/>
            <w:szCs w:val="22"/>
          </w:rPr>
          <w:tab/>
        </w:r>
        <w:r w:rsidRPr="00723376">
          <w:rPr>
            <w:rStyle w:val="a8"/>
          </w:rPr>
          <w:t>户外休息区、儿童娱乐区域风速达标分析</w:t>
        </w:r>
        <w:r>
          <w:rPr>
            <w:webHidden/>
          </w:rPr>
          <w:tab/>
        </w:r>
        <w:r>
          <w:rPr>
            <w:webHidden/>
          </w:rPr>
          <w:fldChar w:fldCharType="begin"/>
        </w:r>
        <w:r>
          <w:rPr>
            <w:webHidden/>
          </w:rPr>
          <w:instrText xml:space="preserve"> PAGEREF _Toc155533189 \h </w:instrText>
        </w:r>
        <w:r>
          <w:rPr>
            <w:webHidden/>
          </w:rPr>
        </w:r>
        <w:r>
          <w:rPr>
            <w:webHidden/>
          </w:rPr>
          <w:fldChar w:fldCharType="separate"/>
        </w:r>
        <w:r>
          <w:rPr>
            <w:webHidden/>
          </w:rPr>
          <w:t>16</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0" w:history="1">
        <w:r w:rsidRPr="00723376">
          <w:rPr>
            <w:rStyle w:val="a8"/>
            <w:lang w:val="en-GB"/>
          </w:rPr>
          <w:t>5.2.4</w:t>
        </w:r>
        <w:r>
          <w:rPr>
            <w:rFonts w:asciiTheme="minorHAnsi" w:eastAsiaTheme="minorEastAsia" w:hAnsiTheme="minorHAnsi" w:cstheme="minorBidi"/>
            <w:szCs w:val="22"/>
          </w:rPr>
          <w:tab/>
        </w:r>
        <w:r w:rsidRPr="00723376">
          <w:rPr>
            <w:rStyle w:val="a8"/>
          </w:rPr>
          <w:t>户外休息区、儿童娱乐区风速放大系数达标分析</w:t>
        </w:r>
        <w:r>
          <w:rPr>
            <w:webHidden/>
          </w:rPr>
          <w:tab/>
        </w:r>
        <w:r>
          <w:rPr>
            <w:webHidden/>
          </w:rPr>
          <w:fldChar w:fldCharType="begin"/>
        </w:r>
        <w:r>
          <w:rPr>
            <w:webHidden/>
          </w:rPr>
          <w:instrText xml:space="preserve"> PAGEREF _Toc155533190 \h </w:instrText>
        </w:r>
        <w:r>
          <w:rPr>
            <w:webHidden/>
          </w:rPr>
        </w:r>
        <w:r>
          <w:rPr>
            <w:webHidden/>
          </w:rPr>
          <w:fldChar w:fldCharType="separate"/>
        </w:r>
        <w:r>
          <w:rPr>
            <w:webHidden/>
          </w:rPr>
          <w:t>16</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1" w:history="1">
        <w:r w:rsidRPr="00723376">
          <w:rPr>
            <w:rStyle w:val="a8"/>
            <w:lang w:val="en-GB"/>
          </w:rPr>
          <w:t>5.2.5</w:t>
        </w:r>
        <w:r>
          <w:rPr>
            <w:rFonts w:asciiTheme="minorHAnsi" w:eastAsiaTheme="minorEastAsia" w:hAnsiTheme="minorHAnsi" w:cstheme="minorBidi"/>
            <w:szCs w:val="22"/>
          </w:rPr>
          <w:tab/>
        </w:r>
        <w:r w:rsidRPr="00723376">
          <w:rPr>
            <w:rStyle w:val="a8"/>
          </w:rPr>
          <w:t>冬季工况风速</w:t>
        </w:r>
        <w:r w:rsidRPr="00723376">
          <w:rPr>
            <w:rStyle w:val="a8"/>
          </w:rPr>
          <w:t>/</w:t>
        </w:r>
        <w:r w:rsidRPr="00723376">
          <w:rPr>
            <w:rStyle w:val="a8"/>
          </w:rPr>
          <w:t>风速放大系数达标结果汇总</w:t>
        </w:r>
        <w:r>
          <w:rPr>
            <w:webHidden/>
          </w:rPr>
          <w:tab/>
        </w:r>
        <w:r>
          <w:rPr>
            <w:webHidden/>
          </w:rPr>
          <w:fldChar w:fldCharType="begin"/>
        </w:r>
        <w:r>
          <w:rPr>
            <w:webHidden/>
          </w:rPr>
          <w:instrText xml:space="preserve"> PAGEREF _Toc155533191 \h </w:instrText>
        </w:r>
        <w:r>
          <w:rPr>
            <w:webHidden/>
          </w:rPr>
        </w:r>
        <w:r>
          <w:rPr>
            <w:webHidden/>
          </w:rPr>
          <w:fldChar w:fldCharType="separate"/>
        </w:r>
        <w:r>
          <w:rPr>
            <w:webHidden/>
          </w:rPr>
          <w:t>17</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2" w:history="1">
        <w:r w:rsidRPr="00723376">
          <w:rPr>
            <w:rStyle w:val="a8"/>
            <w:lang w:val="en-GB"/>
          </w:rPr>
          <w:t>5.2.6</w:t>
        </w:r>
        <w:r>
          <w:rPr>
            <w:rFonts w:asciiTheme="minorHAnsi" w:eastAsiaTheme="minorEastAsia" w:hAnsiTheme="minorHAnsi" w:cstheme="minorBidi"/>
            <w:szCs w:val="22"/>
          </w:rPr>
          <w:tab/>
        </w:r>
        <w:r w:rsidRPr="00723376">
          <w:rPr>
            <w:rStyle w:val="a8"/>
          </w:rPr>
          <w:t>建筑迎风面和背风面风压分析</w:t>
        </w:r>
        <w:r>
          <w:rPr>
            <w:webHidden/>
          </w:rPr>
          <w:tab/>
        </w:r>
        <w:r>
          <w:rPr>
            <w:webHidden/>
          </w:rPr>
          <w:fldChar w:fldCharType="begin"/>
        </w:r>
        <w:r>
          <w:rPr>
            <w:webHidden/>
          </w:rPr>
          <w:instrText xml:space="preserve"> PAGEREF _Toc155533192 \h </w:instrText>
        </w:r>
        <w:r>
          <w:rPr>
            <w:webHidden/>
          </w:rPr>
        </w:r>
        <w:r>
          <w:rPr>
            <w:webHidden/>
          </w:rPr>
          <w:fldChar w:fldCharType="separate"/>
        </w:r>
        <w:r>
          <w:rPr>
            <w:webHidden/>
          </w:rPr>
          <w:t>17</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93" w:history="1">
        <w:r w:rsidRPr="00723376">
          <w:rPr>
            <w:rStyle w:val="a8"/>
            <w:lang w:val="en-GB"/>
          </w:rPr>
          <w:t>5.3</w:t>
        </w:r>
        <w:r>
          <w:rPr>
            <w:rFonts w:asciiTheme="minorHAnsi" w:eastAsiaTheme="minorEastAsia" w:hAnsiTheme="minorHAnsi" w:cstheme="minorBidi"/>
            <w:szCs w:val="22"/>
          </w:rPr>
          <w:tab/>
        </w:r>
        <w:r w:rsidRPr="00723376">
          <w:rPr>
            <w:rStyle w:val="a8"/>
          </w:rPr>
          <w:t>夏季工况</w:t>
        </w:r>
        <w:r>
          <w:rPr>
            <w:webHidden/>
          </w:rPr>
          <w:tab/>
        </w:r>
        <w:r>
          <w:rPr>
            <w:webHidden/>
          </w:rPr>
          <w:fldChar w:fldCharType="begin"/>
        </w:r>
        <w:r>
          <w:rPr>
            <w:webHidden/>
          </w:rPr>
          <w:instrText xml:space="preserve"> PAGEREF _Toc155533193 \h </w:instrText>
        </w:r>
        <w:r>
          <w:rPr>
            <w:webHidden/>
          </w:rPr>
        </w:r>
        <w:r>
          <w:rPr>
            <w:webHidden/>
          </w:rPr>
          <w:fldChar w:fldCharType="separate"/>
        </w:r>
        <w:r>
          <w:rPr>
            <w:webHidden/>
          </w:rPr>
          <w:t>20</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4" w:history="1">
        <w:r w:rsidRPr="00723376">
          <w:rPr>
            <w:rStyle w:val="a8"/>
            <w:lang w:val="en-GB"/>
          </w:rPr>
          <w:t>5.3.1</w:t>
        </w:r>
        <w:r>
          <w:rPr>
            <w:rFonts w:asciiTheme="minorHAnsi" w:eastAsiaTheme="minorEastAsia" w:hAnsiTheme="minorHAnsi" w:cstheme="minorBidi"/>
            <w:szCs w:val="22"/>
          </w:rPr>
          <w:tab/>
        </w:r>
        <w:r w:rsidRPr="00723376">
          <w:rPr>
            <w:rStyle w:val="a8"/>
          </w:rPr>
          <w:t>人活动区域无风区计算分析</w:t>
        </w:r>
        <w:r>
          <w:rPr>
            <w:webHidden/>
          </w:rPr>
          <w:tab/>
        </w:r>
        <w:r>
          <w:rPr>
            <w:webHidden/>
          </w:rPr>
          <w:fldChar w:fldCharType="begin"/>
        </w:r>
        <w:r>
          <w:rPr>
            <w:webHidden/>
          </w:rPr>
          <w:instrText xml:space="preserve"> PAGEREF _Toc155533194 \h </w:instrText>
        </w:r>
        <w:r>
          <w:rPr>
            <w:webHidden/>
          </w:rPr>
        </w:r>
        <w:r>
          <w:rPr>
            <w:webHidden/>
          </w:rPr>
          <w:fldChar w:fldCharType="separate"/>
        </w:r>
        <w:r>
          <w:rPr>
            <w:webHidden/>
          </w:rPr>
          <w:t>21</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5" w:history="1">
        <w:r w:rsidRPr="00723376">
          <w:rPr>
            <w:rStyle w:val="a8"/>
            <w:lang w:val="en-GB"/>
          </w:rPr>
          <w:t>5.3.2</w:t>
        </w:r>
        <w:r>
          <w:rPr>
            <w:rFonts w:asciiTheme="minorHAnsi" w:eastAsiaTheme="minorEastAsia" w:hAnsiTheme="minorHAnsi" w:cstheme="minorBidi"/>
            <w:szCs w:val="22"/>
          </w:rPr>
          <w:tab/>
        </w:r>
        <w:r w:rsidRPr="00723376">
          <w:rPr>
            <w:rStyle w:val="a8"/>
          </w:rPr>
          <w:t>人活动区域旋涡区分析</w:t>
        </w:r>
        <w:r>
          <w:rPr>
            <w:webHidden/>
          </w:rPr>
          <w:tab/>
        </w:r>
        <w:r>
          <w:rPr>
            <w:webHidden/>
          </w:rPr>
          <w:fldChar w:fldCharType="begin"/>
        </w:r>
        <w:r>
          <w:rPr>
            <w:webHidden/>
          </w:rPr>
          <w:instrText xml:space="preserve"> PAGEREF _Toc155533195 \h </w:instrText>
        </w:r>
        <w:r>
          <w:rPr>
            <w:webHidden/>
          </w:rPr>
        </w:r>
        <w:r>
          <w:rPr>
            <w:webHidden/>
          </w:rPr>
          <w:fldChar w:fldCharType="separate"/>
        </w:r>
        <w:r>
          <w:rPr>
            <w:webHidden/>
          </w:rPr>
          <w:t>21</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6" w:history="1">
        <w:r w:rsidRPr="00723376">
          <w:rPr>
            <w:rStyle w:val="a8"/>
            <w:lang w:val="en-GB"/>
          </w:rPr>
          <w:t>5.3.3</w:t>
        </w:r>
        <w:r>
          <w:rPr>
            <w:rFonts w:asciiTheme="minorHAnsi" w:eastAsiaTheme="minorEastAsia" w:hAnsiTheme="minorHAnsi" w:cstheme="minorBidi"/>
            <w:szCs w:val="22"/>
          </w:rPr>
          <w:tab/>
        </w:r>
        <w:r w:rsidRPr="00723376">
          <w:rPr>
            <w:rStyle w:val="a8"/>
          </w:rPr>
          <w:t>人活动区域旋涡区</w:t>
        </w:r>
        <w:r w:rsidRPr="00723376">
          <w:rPr>
            <w:rStyle w:val="a8"/>
          </w:rPr>
          <w:t>/</w:t>
        </w:r>
        <w:r w:rsidRPr="00723376">
          <w:rPr>
            <w:rStyle w:val="a8"/>
          </w:rPr>
          <w:t>无风区达标结果汇总</w:t>
        </w:r>
        <w:r>
          <w:rPr>
            <w:webHidden/>
          </w:rPr>
          <w:tab/>
        </w:r>
        <w:r>
          <w:rPr>
            <w:webHidden/>
          </w:rPr>
          <w:fldChar w:fldCharType="begin"/>
        </w:r>
        <w:r>
          <w:rPr>
            <w:webHidden/>
          </w:rPr>
          <w:instrText xml:space="preserve"> PAGEREF _Toc155533196 \h </w:instrText>
        </w:r>
        <w:r>
          <w:rPr>
            <w:webHidden/>
          </w:rPr>
        </w:r>
        <w:r>
          <w:rPr>
            <w:webHidden/>
          </w:rPr>
          <w:fldChar w:fldCharType="separate"/>
        </w:r>
        <w:r>
          <w:rPr>
            <w:webHidden/>
          </w:rPr>
          <w:t>22</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7" w:history="1">
        <w:r w:rsidRPr="00723376">
          <w:rPr>
            <w:rStyle w:val="a8"/>
            <w:lang w:val="en-GB"/>
          </w:rPr>
          <w:t>5.3.4</w:t>
        </w:r>
        <w:r>
          <w:rPr>
            <w:rFonts w:asciiTheme="minorHAnsi" w:eastAsiaTheme="minorEastAsia" w:hAnsiTheme="minorHAnsi" w:cstheme="minorBidi"/>
            <w:szCs w:val="22"/>
          </w:rPr>
          <w:tab/>
        </w:r>
        <w:r w:rsidRPr="00723376">
          <w:rPr>
            <w:rStyle w:val="a8"/>
          </w:rPr>
          <w:t>外窗内外表面风压差达标分析</w:t>
        </w:r>
        <w:r>
          <w:rPr>
            <w:webHidden/>
          </w:rPr>
          <w:tab/>
        </w:r>
        <w:r>
          <w:rPr>
            <w:webHidden/>
          </w:rPr>
          <w:fldChar w:fldCharType="begin"/>
        </w:r>
        <w:r>
          <w:rPr>
            <w:webHidden/>
          </w:rPr>
          <w:instrText xml:space="preserve"> PAGEREF _Toc155533197 \h </w:instrText>
        </w:r>
        <w:r>
          <w:rPr>
            <w:webHidden/>
          </w:rPr>
        </w:r>
        <w:r>
          <w:rPr>
            <w:webHidden/>
          </w:rPr>
          <w:fldChar w:fldCharType="separate"/>
        </w:r>
        <w:r>
          <w:rPr>
            <w:webHidden/>
          </w:rPr>
          <w:t>22</w:t>
        </w:r>
        <w:r>
          <w:rPr>
            <w:webHidden/>
          </w:rPr>
          <w:fldChar w:fldCharType="end"/>
        </w:r>
      </w:hyperlink>
    </w:p>
    <w:p w:rsidR="00993647" w:rsidRDefault="00993647">
      <w:pPr>
        <w:pStyle w:val="TOC2"/>
        <w:rPr>
          <w:rFonts w:asciiTheme="minorHAnsi" w:eastAsiaTheme="minorEastAsia" w:hAnsiTheme="minorHAnsi" w:cstheme="minorBidi"/>
          <w:szCs w:val="22"/>
        </w:rPr>
      </w:pPr>
      <w:hyperlink w:anchor="_Toc155533198" w:history="1">
        <w:r w:rsidRPr="00723376">
          <w:rPr>
            <w:rStyle w:val="a8"/>
            <w:lang w:val="en-GB"/>
          </w:rPr>
          <w:t>5.4</w:t>
        </w:r>
        <w:r>
          <w:rPr>
            <w:rFonts w:asciiTheme="minorHAnsi" w:eastAsiaTheme="minorEastAsia" w:hAnsiTheme="minorHAnsi" w:cstheme="minorBidi"/>
            <w:szCs w:val="22"/>
          </w:rPr>
          <w:tab/>
        </w:r>
        <w:r w:rsidRPr="00723376">
          <w:rPr>
            <w:rStyle w:val="a8"/>
          </w:rPr>
          <w:t>结论</w:t>
        </w:r>
        <w:r>
          <w:rPr>
            <w:webHidden/>
          </w:rPr>
          <w:tab/>
        </w:r>
        <w:r>
          <w:rPr>
            <w:webHidden/>
          </w:rPr>
          <w:fldChar w:fldCharType="begin"/>
        </w:r>
        <w:r>
          <w:rPr>
            <w:webHidden/>
          </w:rPr>
          <w:instrText xml:space="preserve"> PAGEREF _Toc155533198 \h </w:instrText>
        </w:r>
        <w:r>
          <w:rPr>
            <w:webHidden/>
          </w:rPr>
        </w:r>
        <w:r>
          <w:rPr>
            <w:webHidden/>
          </w:rPr>
          <w:fldChar w:fldCharType="separate"/>
        </w:r>
        <w:r>
          <w:rPr>
            <w:webHidden/>
          </w:rPr>
          <w:t>24</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199" w:history="1">
        <w:r w:rsidRPr="00723376">
          <w:rPr>
            <w:rStyle w:val="a8"/>
            <w:lang w:val="en-GB"/>
          </w:rPr>
          <w:t>5.4.1</w:t>
        </w:r>
        <w:r>
          <w:rPr>
            <w:rFonts w:asciiTheme="minorHAnsi" w:eastAsiaTheme="minorEastAsia" w:hAnsiTheme="minorHAnsi" w:cstheme="minorBidi"/>
            <w:szCs w:val="22"/>
          </w:rPr>
          <w:tab/>
        </w:r>
        <w:r w:rsidRPr="00723376">
          <w:rPr>
            <w:rStyle w:val="a8"/>
          </w:rPr>
          <w:t>冬季工况达标判断</w:t>
        </w:r>
        <w:r>
          <w:rPr>
            <w:webHidden/>
          </w:rPr>
          <w:tab/>
        </w:r>
        <w:r>
          <w:rPr>
            <w:webHidden/>
          </w:rPr>
          <w:fldChar w:fldCharType="begin"/>
        </w:r>
        <w:r>
          <w:rPr>
            <w:webHidden/>
          </w:rPr>
          <w:instrText xml:space="preserve"> PAGEREF _Toc155533199 \h </w:instrText>
        </w:r>
        <w:r>
          <w:rPr>
            <w:webHidden/>
          </w:rPr>
        </w:r>
        <w:r>
          <w:rPr>
            <w:webHidden/>
          </w:rPr>
          <w:fldChar w:fldCharType="separate"/>
        </w:r>
        <w:r>
          <w:rPr>
            <w:webHidden/>
          </w:rPr>
          <w:t>24</w:t>
        </w:r>
        <w:r>
          <w:rPr>
            <w:webHidden/>
          </w:rPr>
          <w:fldChar w:fldCharType="end"/>
        </w:r>
      </w:hyperlink>
    </w:p>
    <w:p w:rsidR="00993647" w:rsidRDefault="00993647">
      <w:pPr>
        <w:pStyle w:val="TOC3"/>
        <w:rPr>
          <w:rFonts w:asciiTheme="minorHAnsi" w:eastAsiaTheme="minorEastAsia" w:hAnsiTheme="minorHAnsi" w:cstheme="minorBidi"/>
          <w:szCs w:val="22"/>
        </w:rPr>
      </w:pPr>
      <w:hyperlink w:anchor="_Toc155533200" w:history="1">
        <w:r w:rsidRPr="00723376">
          <w:rPr>
            <w:rStyle w:val="a8"/>
            <w:lang w:val="en-GB"/>
          </w:rPr>
          <w:t>5.4.2</w:t>
        </w:r>
        <w:r>
          <w:rPr>
            <w:rFonts w:asciiTheme="minorHAnsi" w:eastAsiaTheme="minorEastAsia" w:hAnsiTheme="minorHAnsi" w:cstheme="minorBidi"/>
            <w:szCs w:val="22"/>
          </w:rPr>
          <w:tab/>
        </w:r>
        <w:r w:rsidRPr="00723376">
          <w:rPr>
            <w:rStyle w:val="a8"/>
          </w:rPr>
          <w:t>过渡季、夏季工况达标判断</w:t>
        </w:r>
        <w:r>
          <w:rPr>
            <w:webHidden/>
          </w:rPr>
          <w:tab/>
        </w:r>
        <w:r>
          <w:rPr>
            <w:webHidden/>
          </w:rPr>
          <w:fldChar w:fldCharType="begin"/>
        </w:r>
        <w:r>
          <w:rPr>
            <w:webHidden/>
          </w:rPr>
          <w:instrText xml:space="preserve"> PAGEREF _Toc155533200 \h </w:instrText>
        </w:r>
        <w:r>
          <w:rPr>
            <w:webHidden/>
          </w:rPr>
        </w:r>
        <w:r>
          <w:rPr>
            <w:webHidden/>
          </w:rPr>
          <w:fldChar w:fldCharType="separate"/>
        </w:r>
        <w:r>
          <w:rPr>
            <w:webHidden/>
          </w:rPr>
          <w:t>25</w:t>
        </w:r>
        <w:r>
          <w:rPr>
            <w:webHidden/>
          </w:rPr>
          <w:fldChar w:fldCharType="end"/>
        </w:r>
      </w:hyperlink>
    </w:p>
    <w:p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155533168"/>
      <w:r w:rsidRPr="0000578F">
        <w:rPr>
          <w:rFonts w:hint="eastAsia"/>
        </w:rPr>
        <w:lastRenderedPageBreak/>
        <w:t>项目概况</w:t>
      </w:r>
      <w:bookmarkEnd w:id="8"/>
      <w:bookmarkEnd w:id="9"/>
    </w:p>
    <w:p w:rsidR="0000578F" w:rsidRDefault="0000578F" w:rsidP="0000578F">
      <w:pPr>
        <w:pStyle w:val="a0"/>
        <w:ind w:firstLine="420"/>
        <w:rPr>
          <w:lang w:val="en-US"/>
        </w:rPr>
      </w:pPr>
      <w:bookmarkStart w:id="10" w:name="项目概况"/>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155533169"/>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bookmarkStart w:id="16" w:name="_Toc155533170"/>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9" w:name="TitleFormat"/>
      <w:bookmarkStart w:id="20" w:name="_Toc452108762"/>
      <w:bookmarkStart w:id="21" w:name="_Toc155533171"/>
      <w:r>
        <w:rPr>
          <w:rFonts w:hint="eastAsia"/>
        </w:rPr>
        <w:lastRenderedPageBreak/>
        <w:t>计算</w:t>
      </w:r>
      <w:r>
        <w:t>依据</w:t>
      </w:r>
      <w:bookmarkEnd w:id="19"/>
      <w:bookmarkEnd w:id="20"/>
      <w:bookmarkEnd w:id="21"/>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155533172"/>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rsidR="0000578F" w:rsidRDefault="0000578F" w:rsidP="0000578F">
      <w:pPr>
        <w:pStyle w:val="1"/>
      </w:pPr>
      <w:bookmarkStart w:id="33" w:name="_Toc155533173"/>
      <w:r>
        <w:rPr>
          <w:rFonts w:hint="eastAsia"/>
        </w:rPr>
        <w:t>计算原理</w:t>
      </w:r>
      <w:bookmarkEnd w:id="26"/>
      <w:bookmarkEnd w:id="27"/>
      <w:bookmarkEnd w:id="33"/>
    </w:p>
    <w:p w:rsidR="00BE0E75" w:rsidRDefault="00BE0E75" w:rsidP="00BE0E75">
      <w:pPr>
        <w:pStyle w:val="2"/>
        <w:numPr>
          <w:ilvl w:val="1"/>
          <w:numId w:val="4"/>
        </w:numPr>
      </w:pPr>
      <w:bookmarkStart w:id="34" w:name="_Toc509844740"/>
      <w:bookmarkStart w:id="35" w:name="_Toc451698937"/>
      <w:bookmarkStart w:id="36" w:name="_Toc452108765"/>
      <w:bookmarkStart w:id="37" w:name="_Toc155533174"/>
      <w:r>
        <w:rPr>
          <w:rFonts w:hint="eastAsia"/>
        </w:rPr>
        <w:t>风场计算域</w:t>
      </w:r>
      <w:bookmarkEnd w:id="34"/>
      <w:bookmarkEnd w:id="37"/>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8" w:name="_Toc155533175"/>
      <w:r>
        <w:rPr>
          <w:rFonts w:hint="eastAsia"/>
        </w:rPr>
        <w:t>冬季工况风场计算域</w:t>
      </w:r>
      <w:bookmarkEnd w:id="38"/>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774</w:t>
            </w:r>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756</w:t>
            </w:r>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144</w:t>
            </w:r>
          </w:p>
        </w:tc>
      </w:tr>
    </w:tbl>
    <w:p w:rsidR="00E27B4C" w:rsidRDefault="00E27B4C" w:rsidP="00E27B4C">
      <w:pPr>
        <w:pStyle w:val="a0"/>
        <w:ind w:firstLineChars="0" w:firstLine="0"/>
        <w:jc w:val="center"/>
        <w:rPr>
          <w:lang w:val="en-US"/>
        </w:rPr>
      </w:pPr>
      <w:r>
        <w:rPr>
          <w:noProof/>
        </w:rPr>
        <w:lastRenderedPageBreak/>
        <w:drawing>
          <wp:inline distT="0" distB="0" distL="0" distR="0">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rsidR="00E27B4C" w:rsidRPr="002A554F" w:rsidRDefault="00E27B4C" w:rsidP="00E27B4C">
      <w:pPr>
        <w:pStyle w:val="3"/>
        <w:numPr>
          <w:ilvl w:val="2"/>
          <w:numId w:val="4"/>
        </w:numPr>
      </w:pPr>
      <w:bookmarkStart w:id="39" w:name="_Toc155533176"/>
      <w:r>
        <w:rPr>
          <w:rFonts w:hint="eastAsia"/>
        </w:rPr>
        <w:t>夏季工况风场计算域</w:t>
      </w:r>
      <w:bookmarkEnd w:id="39"/>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93647">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0" w:name="冬季风场X尺寸"/>
            <w:r>
              <w:t>774</w:t>
            </w:r>
            <w:bookmarkEnd w:id="40"/>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1" w:name="冬季风场Y尺寸"/>
            <w:r>
              <w:t>756</w:t>
            </w:r>
            <w:bookmarkEnd w:id="41"/>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2" w:name="冬季风场Z尺寸"/>
            <w:r>
              <w:t>152</w:t>
            </w:r>
            <w:bookmarkEnd w:id="42"/>
          </w:p>
        </w:tc>
      </w:tr>
    </w:tbl>
    <w:p w:rsidR="00E27B4C" w:rsidRDefault="00E27B4C" w:rsidP="00E27B4C">
      <w:pPr>
        <w:pStyle w:val="a0"/>
        <w:ind w:firstLineChars="0" w:firstLine="0"/>
        <w:jc w:val="center"/>
        <w:rPr>
          <w:lang w:val="en-US"/>
        </w:rPr>
      </w:pPr>
      <w:bookmarkStart w:id="43" w:name="冬季工况风场计算域图示"/>
      <w:bookmarkEnd w:id="43"/>
      <w:r>
        <w:rPr>
          <w:noProof/>
        </w:rPr>
        <w:drawing>
          <wp:inline distT="0" distB="0" distL="0" distR="0">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rsidR="00DD2870" w:rsidRPr="00DD2870" w:rsidRDefault="00DD2870" w:rsidP="00BE0E75">
      <w:pPr>
        <w:pStyle w:val="a0"/>
        <w:ind w:firstLineChars="150" w:firstLine="315"/>
        <w:rPr>
          <w:lang w:val="en-US"/>
        </w:rPr>
      </w:pPr>
      <w:bookmarkStart w:id="44" w:name="计算域"/>
      <w:bookmarkEnd w:id="44"/>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5" w:name="_Toc509844741"/>
      <w:bookmarkStart w:id="46" w:name="_Toc155533177"/>
      <w:r>
        <w:rPr>
          <w:rFonts w:hint="eastAsia"/>
        </w:rPr>
        <w:t>网格划分</w:t>
      </w:r>
      <w:bookmarkEnd w:id="45"/>
      <w:bookmarkEnd w:id="46"/>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7" w:name="OLE_LINK276"/>
      <w:bookmarkStart w:id="48"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9"/>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7"/>
      <w:bookmarkEnd w:id="48"/>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993647">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000000" w:rsidP="003857DF">
            <w:pPr>
              <w:spacing w:line="240" w:lineRule="auto"/>
              <w:jc w:val="center"/>
              <w:rPr>
                <w:szCs w:val="21"/>
                <w:lang w:val="en-US"/>
              </w:rPr>
            </w:pPr>
            <w:r>
              <w:t>1443397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r>
              <w:t>0</w:t>
            </w:r>
          </w:p>
        </w:tc>
      </w:tr>
    </w:tbl>
    <w:p w:rsidR="00005045" w:rsidRPr="00005045" w:rsidRDefault="00005045" w:rsidP="003747B9">
      <w:pPr>
        <w:rPr>
          <w:szCs w:val="21"/>
          <w:lang w:val="en-US"/>
        </w:rPr>
      </w:pPr>
    </w:p>
    <w:p w:rsidR="001025F9" w:rsidRDefault="00000000" w:rsidP="00956530">
      <w:pPr>
        <w:jc w:val="center"/>
      </w:pPr>
      <w:r>
        <w:rPr>
          <w:noProof/>
        </w:rPr>
        <w:drawing>
          <wp:inline distT="0" distB="0" distL="0" distR="0">
            <wp:extent cx="5667375" cy="3429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29000"/>
                    </a:xfrm>
                    <a:prstGeom prst="rect">
                      <a:avLst/>
                    </a:prstGeom>
                  </pic:spPr>
                </pic:pic>
              </a:graphicData>
            </a:graphic>
          </wp:inline>
        </w:drawing>
      </w:r>
    </w:p>
    <w:p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9364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93647">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99364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993647">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000000" w:rsidP="003857DF">
            <w:pPr>
              <w:spacing w:line="240" w:lineRule="auto"/>
              <w:jc w:val="center"/>
              <w:rPr>
                <w:szCs w:val="21"/>
                <w:lang w:val="en-US"/>
              </w:rPr>
            </w:pPr>
            <w:bookmarkStart w:id="50" w:name="冬季网格总数"/>
            <w:r>
              <w:t>1426500</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bookmarkStart w:id="51" w:name="冬季分弧精度"/>
            <w:r>
              <w:t>0.24</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3857DF">
            <w:pPr>
              <w:spacing w:line="240" w:lineRule="auto"/>
              <w:jc w:val="center"/>
              <w:rPr>
                <w:szCs w:val="21"/>
                <w:lang w:val="en-US"/>
              </w:rPr>
            </w:pPr>
            <w:bookmarkStart w:id="52" w:name="冬季初始网格"/>
            <w:r>
              <w:t>8.0</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bookmarkStart w:id="53" w:name="冬季最小细分级数"/>
            <w:r>
              <w:t>1</w:t>
            </w:r>
            <w:bookmarkEnd w:id="53"/>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bookmarkStart w:id="54" w:name="冬季最大细分级数"/>
            <w:r>
              <w:t>2</w:t>
            </w:r>
            <w:bookmarkEnd w:id="5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bookmarkStart w:id="55" w:name="冬季远场细分级数"/>
            <w:r>
              <w:t>1</w:t>
            </w:r>
            <w:bookmarkEnd w:id="5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bookmarkStart w:id="56" w:name="冬季近场细分级数"/>
            <w:r>
              <w:t>2</w:t>
            </w:r>
            <w:bookmarkEnd w:id="5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bookmarkStart w:id="57" w:name="冬季地面附面层数"/>
            <w:r>
              <w:t>2</w:t>
            </w:r>
            <w:bookmarkEnd w:id="57"/>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0000" w:rsidP="00005045">
            <w:pPr>
              <w:spacing w:line="240" w:lineRule="auto"/>
              <w:jc w:val="center"/>
              <w:rPr>
                <w:szCs w:val="21"/>
                <w:lang w:val="en-US"/>
              </w:rPr>
            </w:pPr>
            <w:bookmarkStart w:id="58" w:name="冬季建筑附面层数"/>
            <w:r>
              <w:t>0</w:t>
            </w:r>
            <w:bookmarkEnd w:id="58"/>
          </w:p>
        </w:tc>
      </w:tr>
    </w:tbl>
    <w:p w:rsidR="00005045" w:rsidRPr="00005045" w:rsidRDefault="00005045" w:rsidP="003747B9">
      <w:pPr>
        <w:rPr>
          <w:szCs w:val="21"/>
          <w:lang w:val="en-US"/>
        </w:rPr>
      </w:pPr>
    </w:p>
    <w:p w:rsidR="001025F9" w:rsidRDefault="00000000" w:rsidP="00956530">
      <w:pPr>
        <w:jc w:val="center"/>
      </w:pPr>
      <w:r>
        <w:rPr>
          <w:noProof/>
        </w:rPr>
        <w:lastRenderedPageBreak/>
        <w:drawing>
          <wp:inline distT="0" distB="0" distL="0" distR="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93647">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993647">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9" w:name="季节"/>
      <w:r>
        <w:rPr>
          <w:rFonts w:ascii="黑体" w:eastAsia="黑体" w:hAnsi="黑体" w:hint="eastAsia"/>
          <w:sz w:val="20"/>
        </w:rPr>
        <w:t>夏季</w:t>
      </w:r>
      <w:bookmarkEnd w:id="59"/>
    </w:p>
    <w:p w:rsidR="00745913" w:rsidRDefault="003857DF" w:rsidP="00745913">
      <w:pPr>
        <w:pStyle w:val="a0"/>
        <w:ind w:firstLineChars="300" w:firstLine="630"/>
        <w:rPr>
          <w:rFonts w:ascii="黑体" w:eastAsia="黑体" w:hAnsi="黑体"/>
          <w:szCs w:val="20"/>
          <w:lang w:val="en-US"/>
        </w:rPr>
      </w:pPr>
      <w:bookmarkStart w:id="60" w:name="网格划分信息"/>
      <w:bookmarkEnd w:id="60"/>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1" w:name="网格图"/>
      <w:bookmarkEnd w:id="61"/>
    </w:p>
    <w:p w:rsidR="003857DF" w:rsidRDefault="003857DF" w:rsidP="003857DF">
      <w:pPr>
        <w:pStyle w:val="2"/>
        <w:numPr>
          <w:ilvl w:val="1"/>
          <w:numId w:val="4"/>
        </w:numPr>
      </w:pPr>
      <w:bookmarkStart w:id="62" w:name="_Toc509844742"/>
      <w:bookmarkStart w:id="63" w:name="_Toc155533178"/>
      <w:r>
        <w:rPr>
          <w:rFonts w:hint="eastAsia"/>
        </w:rPr>
        <w:t>边界条件</w:t>
      </w:r>
      <w:bookmarkEnd w:id="62"/>
      <w:bookmarkEnd w:id="63"/>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4" w:name="_Toc509844743"/>
      <w:bookmarkStart w:id="65" w:name="_Toc155533179"/>
      <w:r>
        <w:rPr>
          <w:rFonts w:hint="eastAsia"/>
        </w:rPr>
        <w:lastRenderedPageBreak/>
        <w:t>入口与出口边界条件</w:t>
      </w:r>
      <w:bookmarkEnd w:id="64"/>
      <w:bookmarkEnd w:id="65"/>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9" o:title=""/>
          </v:shape>
          <o:OLEObject Type="Embed" ProgID="Equation.3" ShapeID="_x0000_i1025" DrawAspect="Content" ObjectID="_1766145929"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99364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993647">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21" o:title=""/>
          </v:shape>
          <o:OLEObject Type="Embed" ProgID="Equation.3" ShapeID="_x0000_i1026" DrawAspect="Content" ObjectID="_1766145930" r:id="rId22"/>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23" o:title=""/>
          </v:shape>
          <o:OLEObject Type="Embed" ProgID="Equation.3" ShapeID="_x0000_i1027" DrawAspect="Content" ObjectID="_1766145931"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6" w:name="地面粗糙度指数2"/>
      <w:r w:rsidR="00005045">
        <w:rPr>
          <w:rFonts w:hint="eastAsia"/>
          <w:lang w:val="en-US"/>
        </w:rPr>
        <w:t>0.28</w:t>
      </w:r>
      <w:bookmarkEnd w:id="66"/>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7" w:name="_Toc509844744"/>
      <w:bookmarkStart w:id="68" w:name="_Toc155533180"/>
      <w:r>
        <w:rPr>
          <w:rFonts w:hint="eastAsia"/>
        </w:rPr>
        <w:t>壁面边界条件</w:t>
      </w:r>
      <w:bookmarkEnd w:id="67"/>
      <w:bookmarkEnd w:id="68"/>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9" w:name="_Toc155533181"/>
      <w:r>
        <w:rPr>
          <w:rFonts w:hint="eastAsia"/>
        </w:rPr>
        <w:t>湍流模型</w:t>
      </w:r>
      <w:bookmarkEnd w:id="35"/>
      <w:bookmarkEnd w:id="36"/>
      <w:bookmarkEnd w:id="69"/>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0" w:name="_Toc451698939"/>
      <w:bookmarkStart w:id="71" w:name="_Toc452108767"/>
      <w:bookmarkStart w:id="72" w:name="_Toc155533182"/>
      <w:r>
        <w:rPr>
          <w:rFonts w:hint="eastAsia"/>
        </w:rPr>
        <w:t>求解计算</w:t>
      </w:r>
      <w:bookmarkEnd w:id="70"/>
      <w:bookmarkEnd w:id="71"/>
      <w:bookmarkEnd w:id="72"/>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bookmarkEnd w:id="73"/>
      <w:r w:rsidR="00E11160" w:rsidRPr="00DF486E">
        <w:rPr>
          <w:rFonts w:ascii="黑体" w:eastAsia="黑体" w:hAnsi="黑体" w:hint="eastAsia"/>
          <w:sz w:val="20"/>
          <w:szCs w:val="20"/>
        </w:rPr>
        <w:t xml:space="preserve"> </w:t>
      </w:r>
      <w:bookmarkStart w:id="74" w:name="_Ref225175618"/>
      <w:r w:rsidR="00E11160" w:rsidRPr="00DF486E">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rsidR="00005045" w:rsidRDefault="00005045" w:rsidP="00005045">
      <w:pPr>
        <w:pStyle w:val="2"/>
      </w:pPr>
      <w:bookmarkStart w:id="75" w:name="_Toc509844747"/>
      <w:bookmarkStart w:id="76" w:name="_Toc155533183"/>
      <w:r>
        <w:rPr>
          <w:rFonts w:hint="eastAsia"/>
        </w:rPr>
        <w:t>风速放大系数计算</w:t>
      </w:r>
      <w:bookmarkEnd w:id="75"/>
      <w:bookmarkEnd w:id="76"/>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9364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93647">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99364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93647">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65" o:title=""/>
          </v:shape>
          <o:OLEObject Type="Embed" ProgID="Equation.3" ShapeID="_x0000_i1028" DrawAspect="Content" ObjectID="_1766145932"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7" o:title=""/>
          </v:shape>
          <o:OLEObject Type="Embed" ProgID="Equation.3" ShapeID="_x0000_i1029" DrawAspect="Content" ObjectID="_1766145933"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9" o:title=""/>
          </v:shape>
          <o:OLEObject Type="Embed" ProgID="Equation.3" ShapeID="_x0000_i1030" DrawAspect="Content" ObjectID="_1766145934"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71" o:title=""/>
          </v:shape>
          <o:OLEObject Type="Embed" ProgID="Equation.3" ShapeID="_x0000_i1031" DrawAspect="Content" ObjectID="_1766145935"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8" w:name="_Toc452108768"/>
      <w:bookmarkStart w:id="79" w:name="_Toc155533184"/>
      <w:r>
        <w:rPr>
          <w:rFonts w:hint="eastAsia"/>
        </w:rPr>
        <w:lastRenderedPageBreak/>
        <w:t>结果</w:t>
      </w:r>
      <w:r>
        <w:t>分析</w:t>
      </w:r>
      <w:bookmarkEnd w:id="78"/>
      <w:bookmarkEnd w:id="79"/>
    </w:p>
    <w:p w:rsidR="00337C74" w:rsidRPr="00337C74" w:rsidRDefault="00337C74" w:rsidP="00B314DD">
      <w:pPr>
        <w:pStyle w:val="2"/>
        <w:rPr>
          <w:szCs w:val="21"/>
        </w:rPr>
      </w:pPr>
      <w:bookmarkStart w:id="80" w:name="_Toc155533185"/>
      <w:r>
        <w:rPr>
          <w:rFonts w:hint="eastAsia"/>
          <w:szCs w:val="21"/>
        </w:rPr>
        <w:t>工况</w:t>
      </w:r>
      <w:r>
        <w:rPr>
          <w:szCs w:val="21"/>
        </w:rPr>
        <w:t>表</w:t>
      </w:r>
      <w:bookmarkEnd w:id="80"/>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292.5</w:t>
            </w:r>
          </w:p>
        </w:tc>
      </w:tr>
    </w:tbl>
    <w:bookmarkEnd w:id="81"/>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2" w:name="_Toc509844750"/>
      <w:bookmarkStart w:id="83" w:name="_Toc155533186"/>
      <w:r>
        <w:rPr>
          <w:rFonts w:hint="eastAsia"/>
        </w:rPr>
        <w:t>冬季工况</w:t>
      </w:r>
      <w:bookmarkEnd w:id="82"/>
      <w:bookmarkEnd w:id="83"/>
    </w:p>
    <w:p w:rsidR="00005045" w:rsidRPr="00555AA6" w:rsidRDefault="00005045" w:rsidP="00005045">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2.70</w:t>
      </w:r>
      <w:bookmarkEnd w:id="84"/>
      <w:r w:rsidRPr="00AB551B">
        <w:rPr>
          <w:rFonts w:ascii="Calibri" w:hAnsi="Calibri"/>
          <w:szCs w:val="21"/>
        </w:rPr>
        <w:t>m/s</w:t>
      </w:r>
      <w:r>
        <w:rPr>
          <w:rFonts w:ascii="Calibri" w:hAnsi="Calibri" w:hint="eastAsia"/>
          <w:szCs w:val="21"/>
        </w:rPr>
        <w:t>，风向为</w:t>
      </w:r>
      <w:bookmarkStart w:id="85" w:name="冬季入口边界风向"/>
      <w:r w:rsidRPr="005F4F73">
        <w:rPr>
          <w:szCs w:val="21"/>
        </w:rPr>
        <w:t>NNE</w:t>
      </w:r>
      <w:bookmarkEnd w:id="85"/>
      <w:r>
        <w:rPr>
          <w:rFonts w:hint="eastAsia"/>
          <w:szCs w:val="21"/>
        </w:rPr>
        <w:t>。</w:t>
      </w:r>
    </w:p>
    <w:p w:rsidR="00005045" w:rsidRDefault="00000000" w:rsidP="00005045">
      <w:pPr>
        <w:pStyle w:val="3"/>
      </w:pPr>
      <w:bookmarkStart w:id="86" w:name="_Toc509844751"/>
      <w:bookmarkStart w:id="87" w:name="_Toc155533187"/>
      <w:r>
        <w:rPr>
          <w:rFonts w:hint="eastAsia"/>
        </w:rPr>
        <w:t>人行区域</w:t>
      </w:r>
      <w:r w:rsidR="00005045">
        <w:rPr>
          <w:rFonts w:hint="eastAsia"/>
        </w:rPr>
        <w:t>风速</w:t>
      </w:r>
      <w:r w:rsidR="00005045" w:rsidRPr="001773DA">
        <w:rPr>
          <w:rFonts w:hint="eastAsia"/>
        </w:rPr>
        <w:t>达标分析</w:t>
      </w:r>
      <w:bookmarkEnd w:id="86"/>
      <w:bookmarkEnd w:id="87"/>
      <w:r w:rsidR="00005045">
        <w:rPr>
          <w:rFonts w:hint="eastAsia"/>
        </w:rPr>
        <w:t xml:space="preserve"> </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8" w:name="冬季工况人行区风速分析结论"/>
      <w:bookmarkEnd w:id="88"/>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rPr>
        <w:lastRenderedPageBreak/>
        <w:drawing>
          <wp:inline distT="0" distB="0" distL="0" distR="0">
            <wp:extent cx="5667375" cy="3171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502E17" w:rsidRPr="00502E17" w:rsidRDefault="00000000" w:rsidP="00502E17">
      <w:pPr>
        <w:pStyle w:val="a0"/>
        <w:ind w:firstLine="420"/>
        <w:rPr>
          <w:lang w:val="en-US"/>
        </w:rPr>
      </w:pPr>
    </w:p>
    <w:p w:rsidR="00005045" w:rsidRDefault="00000000" w:rsidP="00005045">
      <w:pPr>
        <w:pStyle w:val="3"/>
      </w:pPr>
      <w:bookmarkStart w:id="90" w:name="_Toc509844752"/>
      <w:bookmarkStart w:id="91" w:name="_Toc155533188"/>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0"/>
      <w:bookmarkEnd w:id="91"/>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2" w:name="冬季工况人行区风速放大系数分析结论"/>
      <w:bookmarkEnd w:id="92"/>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93" w:name="冬季工况人行区风速放大系数云图"/>
      <w:bookmarkEnd w:id="93"/>
      <w:r>
        <w:rPr>
          <w:noProof/>
        </w:rPr>
        <w:drawing>
          <wp:inline distT="0" distB="0" distL="0" distR="0">
            <wp:extent cx="5667375" cy="3124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F70CCF" w:rsidRPr="00F70CCF" w:rsidRDefault="00000000" w:rsidP="00F70CCF">
      <w:pPr>
        <w:pStyle w:val="a0"/>
        <w:ind w:firstLine="420"/>
        <w:rPr>
          <w:lang w:val="en-US"/>
        </w:rPr>
      </w:pPr>
    </w:p>
    <w:p w:rsidR="00005045" w:rsidRDefault="00000000" w:rsidP="00783262">
      <w:pPr>
        <w:pStyle w:val="3"/>
      </w:pPr>
      <w:bookmarkStart w:id="94" w:name="_Toc155533189"/>
      <w:r w:rsidRPr="00855135">
        <w:rPr>
          <w:rFonts w:hint="eastAsia"/>
        </w:rPr>
        <w:lastRenderedPageBreak/>
        <w:t>户外休息区、儿童娱乐区</w:t>
      </w:r>
      <w:r w:rsidRPr="00131929">
        <w:t>域风速达标分析</w:t>
      </w:r>
      <w:bookmarkEnd w:id="94"/>
    </w:p>
    <w:p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5" w:name="冬季工况休息区风速分析结论"/>
      <w:bookmarkEnd w:id="95"/>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6" w:name="冬季工况休息区风速云图"/>
      <w:bookmarkEnd w:id="96"/>
      <w:r>
        <w:rPr>
          <w:noProof/>
        </w:rPr>
        <w:drawing>
          <wp:inline distT="0" distB="0" distL="0" distR="0">
            <wp:extent cx="5667375" cy="3171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rsidR="00F835D5" w:rsidRDefault="00000000" w:rsidP="00F835D5">
      <w:pPr>
        <w:pStyle w:val="3"/>
      </w:pPr>
      <w:bookmarkStart w:id="97" w:name="_Toc155533190"/>
      <w:r w:rsidRPr="00F835D5">
        <w:rPr>
          <w:rFonts w:hint="eastAsia"/>
        </w:rPr>
        <w:t>户外休息区、儿童娱乐区风速放大系数达标</w:t>
      </w:r>
      <w:r w:rsidRPr="00F835D5">
        <w:t>分析</w:t>
      </w:r>
      <w:bookmarkEnd w:id="97"/>
    </w:p>
    <w:p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8" w:name="冬季工况户外休息区和儿童娱乐区风速放大系数分析结论"/>
      <w:bookmarkEnd w:id="98"/>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rsidR="00005045" w:rsidRDefault="00005045" w:rsidP="006C2DCC">
      <w:pPr>
        <w:pStyle w:val="ac"/>
        <w:jc w:val="center"/>
      </w:pPr>
      <w:bookmarkStart w:id="99" w:name="冬季工况户外休息区和儿童娱乐区风速放大系数云图"/>
      <w:bookmarkEnd w:id="99"/>
      <w:r>
        <w:rPr>
          <w:noProof/>
        </w:rPr>
        <w:lastRenderedPageBreak/>
        <w:drawing>
          <wp:inline distT="0" distB="0" distL="0" distR="0">
            <wp:extent cx="5667375" cy="3124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rsidR="00345B62" w:rsidRDefault="00000000" w:rsidP="002E39BF">
      <w:pPr>
        <w:pStyle w:val="a0"/>
        <w:ind w:firstLine="420"/>
        <w:rPr>
          <w:lang w:val="en-US"/>
        </w:rPr>
      </w:pPr>
    </w:p>
    <w:p w:rsidR="000D2A44"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rsidR="000D2A44"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rsidR="000D2A44"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rsidR="00253E6D"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rsidR="00345B62" w:rsidRPr="004924C1" w:rsidRDefault="00000000" w:rsidP="002E39BF">
      <w:pPr>
        <w:pStyle w:val="a0"/>
        <w:ind w:firstLine="420"/>
        <w:rPr>
          <w:lang w:val="en-US"/>
        </w:rPr>
      </w:pPr>
    </w:p>
    <w:p w:rsidR="002B63B6" w:rsidRPr="00E34A8C" w:rsidRDefault="00000000" w:rsidP="002B63B6">
      <w:pPr>
        <w:pStyle w:val="3"/>
      </w:pPr>
      <w:bookmarkStart w:id="100" w:name="_Toc509844753"/>
      <w:bookmarkStart w:id="101" w:name="_Toc155533191"/>
      <w:r w:rsidRPr="00E34A8C">
        <w:rPr>
          <w:rFonts w:hint="eastAsia"/>
        </w:rPr>
        <w:t>冬季工况风速</w:t>
      </w:r>
      <w:r w:rsidRPr="00E34A8C">
        <w:rPr>
          <w:rFonts w:hint="eastAsia"/>
        </w:rPr>
        <w:t>/</w:t>
      </w:r>
      <w:r w:rsidRPr="00E34A8C">
        <w:rPr>
          <w:rFonts w:hint="eastAsia"/>
        </w:rPr>
        <w:t>风速放大系数达标</w:t>
      </w:r>
      <w:bookmarkEnd w:id="100"/>
      <w:r w:rsidRPr="00724711">
        <w:rPr>
          <w:rFonts w:hint="eastAsia"/>
        </w:rPr>
        <w:t>结果</w:t>
      </w:r>
      <w:r w:rsidRPr="00E34A8C">
        <w:rPr>
          <w:rFonts w:hint="eastAsia"/>
        </w:rPr>
        <w:t>汇总</w:t>
      </w:r>
      <w:bookmarkEnd w:id="101"/>
    </w:p>
    <w:p w:rsidR="002B63B6"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rsidR="002B63B6"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993647">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2" w:name="冬季工况风速是否有超限区域"/>
            <w:r w:rsidRPr="00E34A8C">
              <w:rPr>
                <w:rFonts w:ascii="宋体" w:hAnsi="宋体" w:cs="宋体" w:hint="eastAsia"/>
                <w:color w:val="000000"/>
                <w:sz w:val="22"/>
                <w:szCs w:val="22"/>
                <w:lang w:val="en-US"/>
              </w:rPr>
              <w:t>否</w:t>
            </w:r>
            <w:bookmarkEnd w:id="102"/>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rPr>
                <w:rFonts w:ascii="宋体" w:hAnsi="宋体" w:cs="宋体"/>
                <w:color w:val="000000"/>
                <w:sz w:val="22"/>
                <w:szCs w:val="22"/>
                <w:lang w:val="en-US"/>
              </w:rPr>
            </w:pPr>
            <w:bookmarkStart w:id="103" w:name="冬季工况风速达标判断"/>
            <w:r w:rsidRPr="00E34A8C">
              <w:rPr>
                <w:rFonts w:ascii="宋体" w:hAnsi="宋体" w:cs="宋体" w:hint="eastAsia"/>
                <w:color w:val="000000"/>
                <w:sz w:val="22"/>
                <w:szCs w:val="22"/>
                <w:lang w:val="en-US"/>
              </w:rPr>
              <w:t>是</w:t>
            </w:r>
            <w:bookmarkEnd w:id="103"/>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4" w:name="冬季工况风速放大系数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000000" w:rsidP="005F35BD">
            <w:pPr>
              <w:spacing w:line="240" w:lineRule="auto"/>
              <w:rPr>
                <w:rFonts w:ascii="宋体" w:hAnsi="宋体" w:cs="宋体"/>
                <w:color w:val="000000"/>
                <w:sz w:val="22"/>
                <w:szCs w:val="22"/>
                <w:lang w:val="en-US"/>
              </w:rPr>
            </w:pPr>
            <w:bookmarkStart w:id="105" w:name="冬季工况风速放大系数达标判断"/>
            <w:r w:rsidRPr="00E34A8C">
              <w:rPr>
                <w:rFonts w:ascii="宋体" w:hAnsi="宋体" w:cs="宋体" w:hint="eastAsia"/>
                <w:color w:val="000000"/>
                <w:sz w:val="22"/>
                <w:szCs w:val="22"/>
                <w:lang w:val="en-US"/>
              </w:rPr>
              <w:t>是</w:t>
            </w:r>
            <w:bookmarkEnd w:id="105"/>
          </w:p>
        </w:tc>
      </w:tr>
      <w:tr w:rsidR="00AD3952"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6" w:name="冬季工况休息区风速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000000" w:rsidP="00AD3952">
            <w:pPr>
              <w:spacing w:line="240" w:lineRule="auto"/>
              <w:rPr>
                <w:rFonts w:ascii="宋体" w:hAnsi="宋体" w:cs="宋体"/>
                <w:color w:val="000000"/>
                <w:sz w:val="22"/>
                <w:szCs w:val="22"/>
                <w:lang w:val="en-US"/>
              </w:rPr>
            </w:pPr>
            <w:bookmarkStart w:id="107" w:name="冬季工况休息区风速达标判断"/>
            <w:r w:rsidRPr="00E34A8C">
              <w:rPr>
                <w:rFonts w:ascii="宋体" w:hAnsi="宋体" w:cs="宋体" w:hint="eastAsia"/>
                <w:color w:val="000000"/>
                <w:sz w:val="22"/>
                <w:szCs w:val="22"/>
                <w:lang w:val="en-US"/>
              </w:rPr>
              <w:t>是</w:t>
            </w:r>
            <w:bookmarkEnd w:id="107"/>
          </w:p>
        </w:tc>
      </w:tr>
      <w:tr w:rsidR="00AD3952" w:rsidRPr="008E146A"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8" w:name="冬季工况休息区和儿童娱乐区风速放大系数标准要求限值"/>
            <w:r>
              <w:rPr>
                <w:rFonts w:ascii="宋体" w:hAnsi="宋体" w:cs="宋体"/>
                <w:szCs w:val="21"/>
              </w:rPr>
              <w:t>2</w:t>
            </w:r>
            <w:bookmarkEnd w:id="108"/>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9" w:name="冬季工况户外休息区风速放大系数是否有超限区域"/>
            <w:r w:rsidRPr="00E34A8C">
              <w:rPr>
                <w:rFonts w:ascii="宋体" w:hAnsi="宋体" w:cs="宋体" w:hint="eastAsia"/>
                <w:color w:val="000000"/>
                <w:sz w:val="22"/>
                <w:szCs w:val="22"/>
                <w:lang w:val="en-US"/>
              </w:rPr>
              <w:t>否</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000000" w:rsidP="00AD3952">
            <w:pPr>
              <w:spacing w:line="240" w:lineRule="auto"/>
              <w:rPr>
                <w:rFonts w:ascii="宋体" w:hAnsi="宋体" w:cs="宋体"/>
                <w:color w:val="000000"/>
                <w:sz w:val="22"/>
                <w:szCs w:val="22"/>
                <w:lang w:val="en-US"/>
              </w:rPr>
            </w:pPr>
            <w:bookmarkStart w:id="110" w:name="冬季工况户外休息区风速放大系数达标判断"/>
            <w:r w:rsidRPr="00E34A8C">
              <w:rPr>
                <w:rFonts w:ascii="宋体" w:hAnsi="宋体" w:cs="宋体" w:hint="eastAsia"/>
                <w:color w:val="000000"/>
                <w:sz w:val="22"/>
                <w:szCs w:val="22"/>
                <w:lang w:val="en-US"/>
              </w:rPr>
              <w:t>是</w:t>
            </w:r>
            <w:bookmarkEnd w:id="110"/>
          </w:p>
        </w:tc>
      </w:tr>
    </w:tbl>
    <w:p w:rsidR="00824A7E" w:rsidRPr="002B63B6" w:rsidRDefault="00000000" w:rsidP="002B63B6"/>
    <w:p w:rsidR="00005045" w:rsidRDefault="00005045" w:rsidP="00005045">
      <w:pPr>
        <w:pStyle w:val="3"/>
      </w:pPr>
      <w:bookmarkStart w:id="111" w:name="_Toc155533192"/>
      <w:r>
        <w:rPr>
          <w:rFonts w:hint="eastAsia"/>
        </w:rPr>
        <w:t>建筑迎风面和背风面风压分析</w:t>
      </w:r>
      <w:bookmarkEnd w:id="111"/>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93647">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99364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993647">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12" w:name="冬季工况建筑迎风面风压云图"/>
      <w:bookmarkEnd w:id="112"/>
      <w:r>
        <w:rPr>
          <w:noProof/>
        </w:rP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909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3" w:name="冬季工况建筑背风面风压云图"/>
      <w:bookmarkEnd w:id="113"/>
      <w:r>
        <w:rPr>
          <w:noProof/>
        </w:rPr>
        <w:drawing>
          <wp:inline distT="0" distB="0" distL="0" distR="0">
            <wp:extent cx="5667375" cy="3429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2900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4"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99364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99364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5" w:name="建筑迎背风面风压差表_建筑名"/>
      <w:r w:rsidRPr="00B32CC0">
        <w:rPr>
          <w:rFonts w:ascii="Cambria" w:eastAsia="黑体" w:hAnsi="Cambria"/>
          <w:sz w:val="20"/>
        </w:rPr>
        <w:t>斯维尔地形模拟</w:t>
      </w:r>
      <w:r w:rsidRPr="00B32CC0">
        <w:rPr>
          <w:rFonts w:ascii="Cambria" w:eastAsia="黑体" w:hAnsi="Cambria"/>
          <w:sz w:val="20"/>
        </w:rPr>
        <w:t>4</w:t>
      </w:r>
      <w:bookmarkEnd w:id="115"/>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0.30</w:t>
            </w:r>
          </w:p>
        </w:tc>
      </w:tr>
      <w:tr w:rsidR="0079260D">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lastRenderedPageBreak/>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0.49</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0.62</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-1.30</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-1.75</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0.45</w:t>
            </w:r>
          </w:p>
        </w:tc>
      </w:tr>
    </w:tbl>
    <w:p w:rsidR="009812A9" w:rsidRPr="009812A9" w:rsidRDefault="009812A9" w:rsidP="00F97363">
      <w:bookmarkStart w:id="116" w:name="结论"/>
      <w:bookmarkEnd w:id="116"/>
      <w:r>
        <w:t>结论：迎风第一排建筑，</w:t>
      </w:r>
      <w:r>
        <w:rPr>
          <w:b/>
          <w:color w:val="00FF00"/>
        </w:rPr>
        <w:t>标准未做要求</w:t>
      </w:r>
      <w:r>
        <w:t>。</w:t>
      </w:r>
    </w:p>
    <w:p w:rsidR="00F97363" w:rsidRDefault="00F97363" w:rsidP="00966AA0">
      <w:pPr>
        <w:jc w:val="center"/>
        <w:rPr>
          <w:rFonts w:ascii="Cambria" w:eastAsia="黑体" w:hAnsi="Cambria"/>
          <w:sz w:val="20"/>
        </w:rPr>
      </w:pPr>
      <w:bookmarkStart w:id="117" w:name="建筑迎背风面风压差表_新增"/>
      <w:bookmarkStart w:id="118" w:name="建筑迎背风面风压差表"/>
      <w:bookmarkEnd w:id="114"/>
      <w:bookmarkEnd w:id="117"/>
    </w:p>
    <w:bookmarkEnd w:id="118"/>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99364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993647">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9"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斯维尔地形模拟</w:t>
            </w: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-1.30</w:t>
            </w:r>
          </w:p>
        </w:tc>
        <w:tc>
          <w:tcPr>
            <w:tcW w:w="1276" w:type="dxa"/>
            <w:shd w:val="clear" w:color="auto" w:fill="auto"/>
            <w:vAlign w:val="center"/>
          </w:tcPr>
          <w:p w:rsidR="00005045" w:rsidRPr="00124784" w:rsidRDefault="00005045" w:rsidP="00124784">
            <w:pPr>
              <w:jc w:val="center"/>
              <w:rPr>
                <w:lang w:val="en-US"/>
              </w:rPr>
            </w:pPr>
            <w:r>
              <w:rPr>
                <w:lang w:val="en-US"/>
              </w:rPr>
              <w:t>-1.75</w:t>
            </w:r>
          </w:p>
        </w:tc>
        <w:tc>
          <w:tcPr>
            <w:tcW w:w="1701" w:type="dxa"/>
            <w:shd w:val="clear" w:color="auto" w:fill="auto"/>
            <w:vAlign w:val="center"/>
          </w:tcPr>
          <w:p w:rsidR="00005045" w:rsidRPr="00124784" w:rsidRDefault="00005045" w:rsidP="00124784">
            <w:pPr>
              <w:jc w:val="center"/>
              <w:rPr>
                <w:lang w:val="en-US"/>
              </w:rPr>
            </w:pPr>
            <w:r>
              <w:rPr>
                <w:lang w:val="en-US"/>
              </w:rPr>
              <w:t>0.45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西湖厅</w:t>
            </w: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-1.02</w:t>
            </w:r>
          </w:p>
        </w:tc>
        <w:tc>
          <w:tcPr>
            <w:tcW w:w="1276" w:type="dxa"/>
            <w:shd w:val="clear" w:color="auto" w:fill="auto"/>
            <w:vAlign w:val="center"/>
          </w:tcPr>
          <w:p w:rsidR="00005045" w:rsidRPr="00124784" w:rsidRDefault="00005045" w:rsidP="00124784">
            <w:pPr>
              <w:jc w:val="center"/>
              <w:rPr>
                <w:lang w:val="en-US"/>
              </w:rPr>
            </w:pPr>
            <w:r>
              <w:rPr>
                <w:lang w:val="en-US"/>
              </w:rPr>
              <w:t>-1.63</w:t>
            </w:r>
          </w:p>
        </w:tc>
        <w:tc>
          <w:tcPr>
            <w:tcW w:w="1701" w:type="dxa"/>
            <w:shd w:val="clear" w:color="auto" w:fill="auto"/>
            <w:vAlign w:val="center"/>
          </w:tcPr>
          <w:p w:rsidR="00005045" w:rsidRPr="00124784" w:rsidRDefault="00005045" w:rsidP="00124784">
            <w:pPr>
              <w:jc w:val="center"/>
              <w:rPr>
                <w:lang w:val="en-US"/>
              </w:rPr>
            </w:pPr>
            <w:r>
              <w:rPr>
                <w:lang w:val="en-US"/>
              </w:rPr>
              <w:t>0.62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w:t>
            </w:r>
            <w:r>
              <w:rPr>
                <w:lang w:val="en-US"/>
              </w:rPr>
              <w:t>1</w:t>
            </w:r>
          </w:p>
        </w:tc>
        <w:tc>
          <w:tcPr>
            <w:tcW w:w="1276" w:type="dxa"/>
            <w:shd w:val="clear" w:color="auto" w:fill="auto"/>
            <w:vAlign w:val="center"/>
          </w:tcPr>
          <w:p w:rsidR="00005045" w:rsidRPr="00124784" w:rsidRDefault="00005045" w:rsidP="00124784">
            <w:pPr>
              <w:jc w:val="center"/>
              <w:rPr>
                <w:lang w:val="en-US"/>
              </w:rPr>
            </w:pPr>
            <w:r>
              <w:rPr>
                <w:lang w:val="en-US"/>
              </w:rPr>
              <w:t>-1.82</w:t>
            </w:r>
          </w:p>
        </w:tc>
        <w:tc>
          <w:tcPr>
            <w:tcW w:w="1276" w:type="dxa"/>
            <w:shd w:val="clear" w:color="auto" w:fill="auto"/>
            <w:vAlign w:val="center"/>
          </w:tcPr>
          <w:p w:rsidR="00005045" w:rsidRPr="00124784" w:rsidRDefault="00005045" w:rsidP="00124784">
            <w:pPr>
              <w:jc w:val="center"/>
              <w:rPr>
                <w:lang w:val="en-US"/>
              </w:rPr>
            </w:pPr>
            <w:r>
              <w:rPr>
                <w:lang w:val="en-US"/>
              </w:rPr>
              <w:t>-1.85</w:t>
            </w:r>
          </w:p>
        </w:tc>
        <w:tc>
          <w:tcPr>
            <w:tcW w:w="1701" w:type="dxa"/>
            <w:shd w:val="clear" w:color="auto" w:fill="auto"/>
            <w:vAlign w:val="center"/>
          </w:tcPr>
          <w:p w:rsidR="00005045" w:rsidRPr="00124784" w:rsidRDefault="00005045" w:rsidP="00124784">
            <w:pPr>
              <w:jc w:val="center"/>
              <w:rPr>
                <w:lang w:val="en-US"/>
              </w:rPr>
            </w:pPr>
            <w:r>
              <w:rPr>
                <w:lang w:val="en-US"/>
              </w:rPr>
              <w:t>0.04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w:t>
            </w: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-1.42</w:t>
            </w:r>
          </w:p>
        </w:tc>
        <w:tc>
          <w:tcPr>
            <w:tcW w:w="1276" w:type="dxa"/>
            <w:shd w:val="clear" w:color="auto" w:fill="auto"/>
            <w:vAlign w:val="center"/>
          </w:tcPr>
          <w:p w:rsidR="00005045" w:rsidRPr="00124784" w:rsidRDefault="00005045" w:rsidP="00124784">
            <w:pPr>
              <w:jc w:val="center"/>
              <w:rPr>
                <w:lang w:val="en-US"/>
              </w:rPr>
            </w:pPr>
            <w:r>
              <w:rPr>
                <w:lang w:val="en-US"/>
              </w:rPr>
              <w:t>-2.06</w:t>
            </w:r>
          </w:p>
        </w:tc>
        <w:tc>
          <w:tcPr>
            <w:tcW w:w="1701" w:type="dxa"/>
            <w:shd w:val="clear" w:color="auto" w:fill="auto"/>
            <w:vAlign w:val="center"/>
          </w:tcPr>
          <w:p w:rsidR="00005045" w:rsidRPr="00124784" w:rsidRDefault="00005045" w:rsidP="00124784">
            <w:pPr>
              <w:jc w:val="center"/>
              <w:rPr>
                <w:lang w:val="en-US"/>
              </w:rPr>
            </w:pPr>
            <w:r>
              <w:rPr>
                <w:lang w:val="en-US"/>
              </w:rPr>
              <w:t>0.64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w:t>
            </w: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-1.62</w:t>
            </w:r>
          </w:p>
        </w:tc>
        <w:tc>
          <w:tcPr>
            <w:tcW w:w="1276" w:type="dxa"/>
            <w:shd w:val="clear" w:color="auto" w:fill="auto"/>
            <w:vAlign w:val="center"/>
          </w:tcPr>
          <w:p w:rsidR="00005045" w:rsidRPr="00124784" w:rsidRDefault="00005045" w:rsidP="00124784">
            <w:pPr>
              <w:jc w:val="center"/>
              <w:rPr>
                <w:lang w:val="en-US"/>
              </w:rPr>
            </w:pPr>
            <w:r>
              <w:rPr>
                <w:lang w:val="en-US"/>
              </w:rPr>
              <w:t>-1.89</w:t>
            </w:r>
          </w:p>
        </w:tc>
        <w:tc>
          <w:tcPr>
            <w:tcW w:w="1701" w:type="dxa"/>
            <w:shd w:val="clear" w:color="auto" w:fill="auto"/>
            <w:vAlign w:val="center"/>
          </w:tcPr>
          <w:p w:rsidR="00005045" w:rsidRPr="00124784" w:rsidRDefault="00005045" w:rsidP="00124784">
            <w:pPr>
              <w:jc w:val="center"/>
              <w:rPr>
                <w:lang w:val="en-US"/>
              </w:rPr>
            </w:pPr>
            <w:r>
              <w:rPr>
                <w:lang w:val="en-US"/>
              </w:rPr>
              <w:t>0.27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rsidR="00005045" w:rsidRPr="00124784" w:rsidRDefault="00005045" w:rsidP="00124784">
            <w:pPr>
              <w:jc w:val="center"/>
              <w:rPr>
                <w:lang w:val="en-US"/>
              </w:rPr>
            </w:pPr>
            <w:r>
              <w:rPr>
                <w:lang w:val="en-US"/>
              </w:rPr>
              <w:t>-1.00</w:t>
            </w:r>
          </w:p>
        </w:tc>
        <w:tc>
          <w:tcPr>
            <w:tcW w:w="1276" w:type="dxa"/>
            <w:shd w:val="clear" w:color="auto" w:fill="auto"/>
            <w:vAlign w:val="center"/>
          </w:tcPr>
          <w:p w:rsidR="00005045" w:rsidRPr="00124784" w:rsidRDefault="00005045" w:rsidP="00124784">
            <w:pPr>
              <w:jc w:val="center"/>
              <w:rPr>
                <w:lang w:val="en-US"/>
              </w:rPr>
            </w:pPr>
            <w:r>
              <w:rPr>
                <w:lang w:val="en-US"/>
              </w:rPr>
              <w:t>-2.59</w:t>
            </w:r>
          </w:p>
        </w:tc>
        <w:tc>
          <w:tcPr>
            <w:tcW w:w="1701" w:type="dxa"/>
            <w:shd w:val="clear" w:color="auto" w:fill="auto"/>
            <w:vAlign w:val="center"/>
          </w:tcPr>
          <w:p w:rsidR="00005045" w:rsidRPr="00124784" w:rsidRDefault="00005045" w:rsidP="00124784">
            <w:pPr>
              <w:jc w:val="center"/>
              <w:rPr>
                <w:lang w:val="en-US"/>
              </w:rPr>
            </w:pPr>
            <w:r>
              <w:rPr>
                <w:lang w:val="en-US"/>
              </w:rPr>
              <w:t>1.59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w:t>
            </w: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-0.96</w:t>
            </w:r>
          </w:p>
        </w:tc>
        <w:tc>
          <w:tcPr>
            <w:tcW w:w="1276" w:type="dxa"/>
            <w:shd w:val="clear" w:color="auto" w:fill="auto"/>
            <w:vAlign w:val="center"/>
          </w:tcPr>
          <w:p w:rsidR="00005045" w:rsidRPr="00124784" w:rsidRDefault="00005045" w:rsidP="00124784">
            <w:pPr>
              <w:jc w:val="center"/>
              <w:rPr>
                <w:lang w:val="en-US"/>
              </w:rPr>
            </w:pPr>
            <w:r>
              <w:rPr>
                <w:lang w:val="en-US"/>
              </w:rPr>
              <w:t>-1.55</w:t>
            </w:r>
          </w:p>
        </w:tc>
        <w:tc>
          <w:tcPr>
            <w:tcW w:w="1701" w:type="dxa"/>
            <w:shd w:val="clear" w:color="auto" w:fill="auto"/>
            <w:vAlign w:val="center"/>
          </w:tcPr>
          <w:p w:rsidR="00005045" w:rsidRPr="00124784" w:rsidRDefault="00005045" w:rsidP="00124784">
            <w:pPr>
              <w:jc w:val="center"/>
              <w:rPr>
                <w:lang w:val="en-US"/>
              </w:rPr>
            </w:pPr>
            <w:r>
              <w:rPr>
                <w:lang w:val="en-US"/>
              </w:rPr>
              <w:t>0.59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雨棚柱</w:t>
            </w:r>
            <w:r>
              <w:rPr>
                <w:lang w:val="en-US"/>
              </w:rPr>
              <w:t>1</w:t>
            </w:r>
          </w:p>
        </w:tc>
        <w:tc>
          <w:tcPr>
            <w:tcW w:w="1276" w:type="dxa"/>
            <w:shd w:val="clear" w:color="auto" w:fill="auto"/>
            <w:vAlign w:val="center"/>
          </w:tcPr>
          <w:p w:rsidR="00005045" w:rsidRPr="00124784" w:rsidRDefault="00005045" w:rsidP="00124784">
            <w:pPr>
              <w:jc w:val="center"/>
              <w:rPr>
                <w:lang w:val="en-US"/>
              </w:rPr>
            </w:pPr>
            <w:r>
              <w:rPr>
                <w:lang w:val="en-US"/>
              </w:rPr>
              <w:t>-1.76</w:t>
            </w:r>
          </w:p>
        </w:tc>
        <w:tc>
          <w:tcPr>
            <w:tcW w:w="1276" w:type="dxa"/>
            <w:shd w:val="clear" w:color="auto" w:fill="auto"/>
            <w:vAlign w:val="center"/>
          </w:tcPr>
          <w:p w:rsidR="00005045" w:rsidRPr="00124784" w:rsidRDefault="00005045" w:rsidP="00124784">
            <w:pPr>
              <w:jc w:val="center"/>
              <w:rPr>
                <w:lang w:val="en-US"/>
              </w:rPr>
            </w:pPr>
            <w:r>
              <w:rPr>
                <w:lang w:val="en-US"/>
              </w:rPr>
              <w:t>-1.83</w:t>
            </w:r>
          </w:p>
        </w:tc>
        <w:tc>
          <w:tcPr>
            <w:tcW w:w="1701" w:type="dxa"/>
            <w:shd w:val="clear" w:color="auto" w:fill="auto"/>
            <w:vAlign w:val="center"/>
          </w:tcPr>
          <w:p w:rsidR="00005045" w:rsidRPr="00124784" w:rsidRDefault="00005045" w:rsidP="00124784">
            <w:pPr>
              <w:jc w:val="center"/>
              <w:rPr>
                <w:lang w:val="en-US"/>
              </w:rPr>
            </w:pPr>
            <w:r>
              <w:rPr>
                <w:lang w:val="en-US"/>
              </w:rPr>
              <w:t>0.07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雨棚柱</w:t>
            </w: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-1.59</w:t>
            </w:r>
          </w:p>
        </w:tc>
        <w:tc>
          <w:tcPr>
            <w:tcW w:w="1276" w:type="dxa"/>
            <w:shd w:val="clear" w:color="auto" w:fill="auto"/>
            <w:vAlign w:val="center"/>
          </w:tcPr>
          <w:p w:rsidR="00005045" w:rsidRPr="00124784" w:rsidRDefault="00005045" w:rsidP="00124784">
            <w:pPr>
              <w:jc w:val="center"/>
              <w:rPr>
                <w:lang w:val="en-US"/>
              </w:rPr>
            </w:pPr>
            <w:r>
              <w:rPr>
                <w:lang w:val="en-US"/>
              </w:rPr>
              <w:t>-1.86</w:t>
            </w:r>
          </w:p>
        </w:tc>
        <w:tc>
          <w:tcPr>
            <w:tcW w:w="1701" w:type="dxa"/>
            <w:shd w:val="clear" w:color="auto" w:fill="auto"/>
            <w:vAlign w:val="center"/>
          </w:tcPr>
          <w:p w:rsidR="00005045" w:rsidRPr="00124784" w:rsidRDefault="00005045" w:rsidP="00124784">
            <w:pPr>
              <w:jc w:val="center"/>
              <w:rPr>
                <w:lang w:val="en-US"/>
              </w:rPr>
            </w:pPr>
            <w:r>
              <w:rPr>
                <w:lang w:val="en-US"/>
              </w:rPr>
              <w:t>0.26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雨棚柱</w:t>
            </w: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-1.33</w:t>
            </w:r>
          </w:p>
        </w:tc>
        <w:tc>
          <w:tcPr>
            <w:tcW w:w="1276" w:type="dxa"/>
            <w:shd w:val="clear" w:color="auto" w:fill="auto"/>
            <w:vAlign w:val="center"/>
          </w:tcPr>
          <w:p w:rsidR="00005045" w:rsidRPr="00124784" w:rsidRDefault="00005045" w:rsidP="00124784">
            <w:pPr>
              <w:jc w:val="center"/>
              <w:rPr>
                <w:lang w:val="en-US"/>
              </w:rPr>
            </w:pPr>
            <w:r>
              <w:rPr>
                <w:lang w:val="en-US"/>
              </w:rPr>
              <w:t>-1.70</w:t>
            </w:r>
          </w:p>
        </w:tc>
        <w:tc>
          <w:tcPr>
            <w:tcW w:w="1701" w:type="dxa"/>
            <w:shd w:val="clear" w:color="auto" w:fill="auto"/>
            <w:vAlign w:val="center"/>
          </w:tcPr>
          <w:p w:rsidR="00005045" w:rsidRPr="00124784" w:rsidRDefault="00005045" w:rsidP="00124784">
            <w:pPr>
              <w:jc w:val="center"/>
              <w:rPr>
                <w:lang w:val="en-US"/>
              </w:rPr>
            </w:pPr>
            <w:r>
              <w:rPr>
                <w:lang w:val="en-US"/>
              </w:rPr>
              <w:t>0.37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雨棚柱</w:t>
            </w: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-0.65</w:t>
            </w:r>
          </w:p>
        </w:tc>
        <w:tc>
          <w:tcPr>
            <w:tcW w:w="1276" w:type="dxa"/>
            <w:shd w:val="clear" w:color="auto" w:fill="auto"/>
            <w:vAlign w:val="center"/>
          </w:tcPr>
          <w:p w:rsidR="00005045" w:rsidRPr="00124784" w:rsidRDefault="00005045" w:rsidP="00124784">
            <w:pPr>
              <w:jc w:val="center"/>
              <w:rPr>
                <w:lang w:val="en-US"/>
              </w:rPr>
            </w:pPr>
            <w:r>
              <w:rPr>
                <w:lang w:val="en-US"/>
              </w:rPr>
              <w:t>-2.06</w:t>
            </w:r>
          </w:p>
        </w:tc>
        <w:tc>
          <w:tcPr>
            <w:tcW w:w="1701" w:type="dxa"/>
            <w:shd w:val="clear" w:color="auto" w:fill="auto"/>
            <w:vAlign w:val="center"/>
          </w:tcPr>
          <w:p w:rsidR="00005045" w:rsidRPr="00124784" w:rsidRDefault="00005045" w:rsidP="00124784">
            <w:pPr>
              <w:jc w:val="center"/>
              <w:rPr>
                <w:lang w:val="en-US"/>
              </w:rPr>
            </w:pPr>
            <w:r>
              <w:rPr>
                <w:lang w:val="en-US"/>
              </w:rPr>
              <w:t>1.41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邊棚</w:t>
            </w:r>
            <w:r>
              <w:rPr>
                <w:lang w:val="en-US"/>
              </w:rPr>
              <w:t>1</w:t>
            </w:r>
          </w:p>
        </w:tc>
        <w:tc>
          <w:tcPr>
            <w:tcW w:w="1276" w:type="dxa"/>
            <w:shd w:val="clear" w:color="auto" w:fill="auto"/>
            <w:vAlign w:val="center"/>
          </w:tcPr>
          <w:p w:rsidR="00005045" w:rsidRPr="00124784" w:rsidRDefault="00005045" w:rsidP="00124784">
            <w:pPr>
              <w:jc w:val="center"/>
              <w:rPr>
                <w:lang w:val="en-US"/>
              </w:rPr>
            </w:pPr>
            <w:r>
              <w:rPr>
                <w:lang w:val="en-US"/>
              </w:rPr>
              <w:t>-2.29</w:t>
            </w:r>
          </w:p>
        </w:tc>
        <w:tc>
          <w:tcPr>
            <w:tcW w:w="1276" w:type="dxa"/>
            <w:shd w:val="clear" w:color="auto" w:fill="auto"/>
            <w:vAlign w:val="center"/>
          </w:tcPr>
          <w:p w:rsidR="00005045" w:rsidRPr="00124784" w:rsidRDefault="00005045" w:rsidP="00124784">
            <w:pPr>
              <w:jc w:val="center"/>
              <w:rPr>
                <w:lang w:val="en-US"/>
              </w:rPr>
            </w:pPr>
            <w:r>
              <w:rPr>
                <w:lang w:val="en-US"/>
              </w:rPr>
              <w:t>-2.37</w:t>
            </w:r>
          </w:p>
        </w:tc>
        <w:tc>
          <w:tcPr>
            <w:tcW w:w="1701" w:type="dxa"/>
            <w:shd w:val="clear" w:color="auto" w:fill="auto"/>
            <w:vAlign w:val="center"/>
          </w:tcPr>
          <w:p w:rsidR="00005045" w:rsidRPr="00124784" w:rsidRDefault="00005045" w:rsidP="00124784">
            <w:pPr>
              <w:jc w:val="center"/>
              <w:rPr>
                <w:lang w:val="en-US"/>
              </w:rPr>
            </w:pPr>
            <w:r>
              <w:rPr>
                <w:lang w:val="en-US"/>
              </w:rPr>
              <w:t>0.08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邊棚</w:t>
            </w: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-2.11</w:t>
            </w:r>
          </w:p>
        </w:tc>
        <w:tc>
          <w:tcPr>
            <w:tcW w:w="1276" w:type="dxa"/>
            <w:shd w:val="clear" w:color="auto" w:fill="auto"/>
            <w:vAlign w:val="center"/>
          </w:tcPr>
          <w:p w:rsidR="00005045" w:rsidRPr="00124784" w:rsidRDefault="00005045" w:rsidP="00124784">
            <w:pPr>
              <w:jc w:val="center"/>
              <w:rPr>
                <w:lang w:val="en-US"/>
              </w:rPr>
            </w:pPr>
            <w:r>
              <w:rPr>
                <w:lang w:val="en-US"/>
              </w:rPr>
              <w:t>-2.17</w:t>
            </w:r>
          </w:p>
        </w:tc>
        <w:tc>
          <w:tcPr>
            <w:tcW w:w="1701" w:type="dxa"/>
            <w:shd w:val="clear" w:color="auto" w:fill="auto"/>
            <w:vAlign w:val="center"/>
          </w:tcPr>
          <w:p w:rsidR="00005045" w:rsidRPr="00124784" w:rsidRDefault="00005045" w:rsidP="00124784">
            <w:pPr>
              <w:jc w:val="center"/>
              <w:rPr>
                <w:lang w:val="en-US"/>
              </w:rPr>
            </w:pPr>
            <w:r>
              <w:rPr>
                <w:lang w:val="en-US"/>
              </w:rPr>
              <w:t>0.06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79260D">
        <w:tc>
          <w:tcPr>
            <w:tcW w:w="4077" w:type="dxa"/>
            <w:shd w:val="clear" w:color="auto" w:fill="auto"/>
            <w:vAlign w:val="center"/>
          </w:tcPr>
          <w:p w:rsidR="00005045" w:rsidRPr="00124784" w:rsidRDefault="00005045" w:rsidP="00124784">
            <w:pPr>
              <w:jc w:val="center"/>
              <w:rPr>
                <w:lang w:val="en-US"/>
              </w:rPr>
            </w:pPr>
            <w:r>
              <w:rPr>
                <w:lang w:val="en-US"/>
              </w:rPr>
              <w:t>邊棚</w:t>
            </w: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-1.85</w:t>
            </w:r>
          </w:p>
        </w:tc>
        <w:tc>
          <w:tcPr>
            <w:tcW w:w="1276" w:type="dxa"/>
            <w:shd w:val="clear" w:color="auto" w:fill="auto"/>
            <w:vAlign w:val="center"/>
          </w:tcPr>
          <w:p w:rsidR="00005045" w:rsidRPr="00124784" w:rsidRDefault="00005045" w:rsidP="00124784">
            <w:pPr>
              <w:jc w:val="center"/>
              <w:rPr>
                <w:lang w:val="en-US"/>
              </w:rPr>
            </w:pPr>
            <w:r>
              <w:rPr>
                <w:lang w:val="en-US"/>
              </w:rPr>
              <w:t>-1.99</w:t>
            </w:r>
          </w:p>
        </w:tc>
        <w:tc>
          <w:tcPr>
            <w:tcW w:w="1701" w:type="dxa"/>
            <w:shd w:val="clear" w:color="auto" w:fill="auto"/>
            <w:vAlign w:val="center"/>
          </w:tcPr>
          <w:p w:rsidR="00005045" w:rsidRPr="00124784" w:rsidRDefault="00005045" w:rsidP="00124784">
            <w:pPr>
              <w:jc w:val="center"/>
              <w:rPr>
                <w:lang w:val="en-US"/>
              </w:rPr>
            </w:pPr>
            <w:r>
              <w:rPr>
                <w:lang w:val="en-US"/>
              </w:rPr>
              <w:t>0.15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邊棚</w:t>
            </w: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-1.70</w:t>
            </w:r>
          </w:p>
        </w:tc>
        <w:tc>
          <w:tcPr>
            <w:tcW w:w="1276" w:type="dxa"/>
            <w:shd w:val="clear" w:color="auto" w:fill="auto"/>
            <w:vAlign w:val="center"/>
          </w:tcPr>
          <w:p w:rsidR="00005045" w:rsidRPr="00124784" w:rsidRDefault="00005045" w:rsidP="00124784">
            <w:pPr>
              <w:jc w:val="center"/>
              <w:rPr>
                <w:lang w:val="en-US"/>
              </w:rPr>
            </w:pPr>
            <w:r>
              <w:rPr>
                <w:lang w:val="en-US"/>
              </w:rPr>
              <w:t>-1.89</w:t>
            </w:r>
          </w:p>
        </w:tc>
        <w:tc>
          <w:tcPr>
            <w:tcW w:w="1701" w:type="dxa"/>
            <w:shd w:val="clear" w:color="auto" w:fill="auto"/>
            <w:vAlign w:val="center"/>
          </w:tcPr>
          <w:p w:rsidR="00005045" w:rsidRPr="00124784" w:rsidRDefault="00005045" w:rsidP="00124784">
            <w:pPr>
              <w:jc w:val="center"/>
              <w:rPr>
                <w:lang w:val="en-US"/>
              </w:rPr>
            </w:pPr>
            <w:r>
              <w:rPr>
                <w:lang w:val="en-US"/>
              </w:rPr>
              <w:t>0.19</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20" w:name="建筑迎风和背风面风压差结论汇总结论"/>
      <w:bookmarkEnd w:id="119"/>
      <w:bookmarkEnd w:id="120"/>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21" w:name="冬季工况"/>
      <w:bookmarkEnd w:id="121"/>
      <w:r>
        <w:rPr>
          <w:rFonts w:hint="eastAsia"/>
          <w:lang w:val="en-US"/>
        </w:rPr>
        <w:t xml:space="preserve"> </w:t>
      </w:r>
    </w:p>
    <w:p w:rsidR="00005045" w:rsidRDefault="00005045" w:rsidP="00005045">
      <w:pPr>
        <w:pStyle w:val="2"/>
      </w:pPr>
      <w:bookmarkStart w:id="122" w:name="季节1"/>
      <w:bookmarkStart w:id="123" w:name="_Toc509844759"/>
      <w:bookmarkStart w:id="124" w:name="_Toc155533193"/>
      <w:r>
        <w:rPr>
          <w:rFonts w:hint="eastAsia"/>
        </w:rPr>
        <w:t>夏季</w:t>
      </w:r>
      <w:bookmarkEnd w:id="122"/>
      <w:r>
        <w:rPr>
          <w:rFonts w:hint="eastAsia"/>
        </w:rPr>
        <w:t>工况</w:t>
      </w:r>
      <w:bookmarkEnd w:id="123"/>
      <w:bookmarkEnd w:id="124"/>
    </w:p>
    <w:p w:rsidR="00005045" w:rsidRDefault="00005045" w:rsidP="0027395B">
      <w:pPr>
        <w:pStyle w:val="a0"/>
        <w:ind w:firstLine="420"/>
      </w:pPr>
      <w:r w:rsidRPr="002E4BE1">
        <w:rPr>
          <w:rFonts w:hint="eastAsia"/>
          <w:lang w:val="en-US"/>
        </w:rPr>
        <w:t>本项目</w:t>
      </w:r>
      <w:bookmarkStart w:id="125" w:name="季节2"/>
      <w:r>
        <w:rPr>
          <w:rFonts w:hint="eastAsia"/>
          <w:lang w:val="en-US"/>
        </w:rPr>
        <w:t>夏季</w:t>
      </w:r>
      <w:bookmarkEnd w:id="125"/>
      <w:r w:rsidRPr="002E4BE1">
        <w:rPr>
          <w:rFonts w:hint="eastAsia"/>
          <w:lang w:val="en-US"/>
        </w:rPr>
        <w:t>工况的入口边界风速为</w:t>
      </w:r>
      <w:bookmarkStart w:id="126" w:name="入口边界风速"/>
      <w:r w:rsidRPr="002E4BE1">
        <w:rPr>
          <w:rFonts w:hint="eastAsia"/>
          <w:lang w:val="en-US"/>
        </w:rPr>
        <w:t>2.30</w:t>
      </w:r>
      <w:bookmarkEnd w:id="126"/>
      <w:r w:rsidRPr="002E4BE1">
        <w:rPr>
          <w:rFonts w:hint="eastAsia"/>
          <w:lang w:val="en-US"/>
        </w:rPr>
        <w:t>m/s</w:t>
      </w:r>
      <w:r w:rsidRPr="002E4BE1">
        <w:rPr>
          <w:rFonts w:hint="eastAsia"/>
          <w:lang w:val="en-US"/>
        </w:rPr>
        <w:t>，风向为</w:t>
      </w:r>
      <w:bookmarkStart w:id="127" w:name="入口边界风向"/>
      <w:r>
        <w:t>SSE</w:t>
      </w:r>
      <w:bookmarkEnd w:id="127"/>
      <w:r w:rsidR="00000000">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8" w:name="季节3"/>
      <w:r w:rsidRPr="00931B71">
        <w:rPr>
          <w:rFonts w:hint="eastAsia"/>
          <w:lang w:val="en-US"/>
        </w:rPr>
        <w:t>夏季</w:t>
      </w:r>
      <w:bookmarkEnd w:id="12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9" w:name="季节4"/>
      <w:r>
        <w:rPr>
          <w:rFonts w:hint="eastAsia"/>
          <w:lang w:val="en-US"/>
        </w:rPr>
        <w:t>夏季</w:t>
      </w:r>
      <w:bookmarkEnd w:id="129"/>
      <w:r>
        <w:rPr>
          <w:rFonts w:hint="eastAsia"/>
          <w:lang w:val="en-US"/>
        </w:rPr>
        <w:t>形成有效的巷道风，优化街区自然通风环境</w:t>
      </w:r>
      <w:r w:rsidRPr="00BF4FD9">
        <w:rPr>
          <w:rFonts w:hint="eastAsia"/>
          <w:lang w:val="en-US"/>
        </w:rPr>
        <w:t>，避免</w:t>
      </w:r>
      <w:bookmarkStart w:id="130" w:name="季节5"/>
      <w:r w:rsidRPr="00BF4FD9">
        <w:rPr>
          <w:rFonts w:hint="eastAsia"/>
          <w:lang w:val="en-US"/>
        </w:rPr>
        <w:t>夏季</w:t>
      </w:r>
      <w:bookmarkEnd w:id="130"/>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lastRenderedPageBreak/>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0000" w:rsidP="00005045">
      <w:pPr>
        <w:pStyle w:val="3"/>
      </w:pPr>
      <w:bookmarkStart w:id="131" w:name="_Toc509844760"/>
      <w:bookmarkStart w:id="132" w:name="_Toc155533194"/>
      <w:r>
        <w:rPr>
          <w:rFonts w:hint="eastAsia"/>
        </w:rPr>
        <w:t>人活动</w:t>
      </w:r>
      <w:r>
        <w:rPr>
          <w:rFonts w:hint="eastAsia"/>
        </w:rPr>
        <w:t>区域</w:t>
      </w:r>
      <w:r w:rsidR="00005045">
        <w:rPr>
          <w:rFonts w:hint="eastAsia"/>
        </w:rPr>
        <w:t>无风区计算分析</w:t>
      </w:r>
      <w:bookmarkEnd w:id="131"/>
      <w:bookmarkEnd w:id="132"/>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3" w:name="人活动区风速分析结论"/>
      <w:bookmarkEnd w:id="133"/>
      <w:r>
        <w:t>黑色等值线内的人活动区域风速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134" w:name="人行区风速云图"/>
      <w:bookmarkEnd w:id="134"/>
      <w:r>
        <w:rPr>
          <w:noProof/>
        </w:rPr>
        <w:drawing>
          <wp:inline distT="0" distB="0" distL="0" distR="0">
            <wp:extent cx="5667375" cy="3171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718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5" w:name="季节6"/>
      <w:r w:rsidR="00000000">
        <w:rPr>
          <w:rFonts w:ascii="黑体" w:eastAsia="黑体" w:hAnsi="黑体" w:hint="eastAsia"/>
          <w:sz w:val="20"/>
          <w:szCs w:val="20"/>
        </w:rPr>
        <w:t>夏季</w:t>
      </w:r>
      <w:bookmarkEnd w:id="135"/>
      <w:r w:rsidR="00000000">
        <w:rPr>
          <w:rFonts w:hint="eastAsia"/>
        </w:rPr>
        <w:t xml:space="preserve"> </w:t>
      </w:r>
    </w:p>
    <w:p w:rsidR="006F1295" w:rsidRPr="006F1295" w:rsidRDefault="00000000" w:rsidP="006F1295">
      <w:pPr>
        <w:pStyle w:val="a0"/>
        <w:ind w:firstLine="420"/>
      </w:pPr>
    </w:p>
    <w:p w:rsidR="00005045" w:rsidRDefault="00000000" w:rsidP="00005045">
      <w:pPr>
        <w:pStyle w:val="3"/>
      </w:pPr>
      <w:bookmarkStart w:id="136" w:name="_Toc509844761"/>
      <w:bookmarkStart w:id="137" w:name="_Toc155533195"/>
      <w:r>
        <w:rPr>
          <w:rFonts w:hint="eastAsia"/>
        </w:rPr>
        <w:t>人</w:t>
      </w:r>
      <w:r>
        <w:rPr>
          <w:rFonts w:hint="eastAsia"/>
        </w:rPr>
        <w:t>活动</w:t>
      </w:r>
      <w:r>
        <w:rPr>
          <w:rFonts w:hint="eastAsia"/>
        </w:rPr>
        <w:t>区域</w:t>
      </w:r>
      <w:r w:rsidR="00005045">
        <w:rPr>
          <w:rFonts w:hint="eastAsia"/>
        </w:rPr>
        <w:t>旋涡区分析</w:t>
      </w:r>
      <w:bookmarkEnd w:id="136"/>
      <w:bookmarkEnd w:id="137"/>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rsidR="00005045" w:rsidRDefault="00005045" w:rsidP="006C2DCC">
      <w:pPr>
        <w:pStyle w:val="a0"/>
        <w:ind w:firstLineChars="0" w:firstLine="0"/>
        <w:jc w:val="center"/>
        <w:rPr>
          <w:lang w:val="en-US"/>
        </w:rPr>
      </w:pPr>
      <w:bookmarkStart w:id="138" w:name="人行区风速矢量图"/>
      <w:bookmarkEnd w:id="138"/>
      <w:r>
        <w:rPr>
          <w:noProof/>
        </w:rPr>
        <w:lastRenderedPageBreak/>
        <w:drawing>
          <wp:inline distT="0" distB="0" distL="0" distR="0">
            <wp:extent cx="5667375" cy="3619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rsidR="006F1295" w:rsidRPr="006F1295" w:rsidRDefault="00000000" w:rsidP="006F1295">
      <w:pPr>
        <w:pStyle w:val="a0"/>
        <w:ind w:firstLine="420"/>
        <w:rPr>
          <w:lang w:val="en-US"/>
        </w:rPr>
      </w:pPr>
    </w:p>
    <w:p w:rsidR="00005045" w:rsidRDefault="00005045" w:rsidP="00005045">
      <w:pPr>
        <w:pStyle w:val="3"/>
      </w:pPr>
      <w:bookmarkStart w:id="139" w:name="_Toc509844762"/>
      <w:bookmarkStart w:id="140" w:name="_Toc155533196"/>
      <w:r>
        <w:rPr>
          <w:rFonts w:hint="eastAsia"/>
        </w:rPr>
        <w:t>人</w:t>
      </w:r>
      <w:r w:rsidR="00000000">
        <w:rPr>
          <w:rFonts w:hint="eastAsia"/>
        </w:rPr>
        <w:t>活动</w:t>
      </w:r>
      <w:r>
        <w:rPr>
          <w:rFonts w:hint="eastAsia"/>
        </w:rPr>
        <w:t>区域旋涡区/无风区达标</w:t>
      </w:r>
      <w:bookmarkEnd w:id="139"/>
      <w:r w:rsidR="00000000">
        <w:rPr>
          <w:rFonts w:hint="eastAsia"/>
        </w:rPr>
        <w:t>结果汇总</w:t>
      </w:r>
      <w:bookmarkEnd w:id="140"/>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9364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9364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r w:rsidR="00000000" w:rsidRPr="002F5B29">
        <w:rPr>
          <w:rFonts w:ascii="黑体" w:eastAsia="黑体" w:hAnsi="黑体" w:hint="eastAsia"/>
          <w:sz w:val="20"/>
          <w:szCs w:val="20"/>
        </w:rPr>
        <w:t>夏季</w:t>
      </w:r>
      <w:bookmarkEnd w:id="14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2" w:name="是否有无风区"/>
            <w:r w:rsidRPr="0088058A">
              <w:rPr>
                <w:rFonts w:ascii="宋体" w:hAnsi="宋体" w:cs="宋体" w:hint="eastAsia"/>
                <w:color w:val="FF0000"/>
                <w:sz w:val="22"/>
                <w:szCs w:val="22"/>
                <w:lang w:val="en-US"/>
              </w:rPr>
              <w:t>是</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3" w:name="无风区达标判断"/>
            <w:r w:rsidRPr="0088058A">
              <w:rPr>
                <w:rFonts w:ascii="宋体" w:hAnsi="宋体" w:cs="宋体" w:hint="eastAsia"/>
                <w:color w:val="FF0000"/>
                <w:sz w:val="22"/>
                <w:szCs w:val="22"/>
                <w:lang w:val="en-US"/>
              </w:rPr>
              <w:t>否</w:t>
            </w:r>
            <w:bookmarkEnd w:id="143"/>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4" w:name="是否有旋涡区"/>
            <w:r w:rsidRPr="0088058A">
              <w:rPr>
                <w:rFonts w:ascii="宋体" w:hAnsi="宋体" w:cs="宋体"/>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5" w:name="旋涡区达标判断"/>
            <w:r w:rsidRPr="0088058A">
              <w:rPr>
                <w:rFonts w:ascii="宋体" w:hAnsi="宋体" w:cs="宋体"/>
                <w:color w:val="000000"/>
                <w:sz w:val="22"/>
                <w:szCs w:val="22"/>
                <w:lang w:val="en-US"/>
              </w:rPr>
              <w:t>是</w:t>
            </w:r>
            <w:bookmarkEnd w:id="145"/>
          </w:p>
        </w:tc>
      </w:tr>
    </w:tbl>
    <w:p w:rsidR="00005045" w:rsidRDefault="00005045" w:rsidP="00005045">
      <w:pPr>
        <w:pStyle w:val="3"/>
      </w:pPr>
      <w:bookmarkStart w:id="146" w:name="_Toc504501018"/>
      <w:bookmarkStart w:id="147" w:name="_Toc509844763"/>
      <w:bookmarkStart w:id="148" w:name="_Toc155533197"/>
      <w:r>
        <w:rPr>
          <w:rFonts w:hint="eastAsia"/>
        </w:rPr>
        <w:t>外窗内外表面风压</w:t>
      </w:r>
      <w:bookmarkEnd w:id="146"/>
      <w:r>
        <w:rPr>
          <w:rFonts w:hint="eastAsia"/>
        </w:rPr>
        <w:t>差达标分析</w:t>
      </w:r>
      <w:bookmarkEnd w:id="147"/>
      <w:bookmarkEnd w:id="148"/>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夏季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0" w:name="迎风面风压云图"/>
      <w:bookmarkEnd w:id="150"/>
      <w:r>
        <w:rPr>
          <w:noProof/>
        </w:rPr>
        <w:lastRenderedPageBreak/>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夏季</w:t>
      </w:r>
      <w:bookmarkEnd w:id="151"/>
    </w:p>
    <w:p w:rsidR="00005045" w:rsidRPr="00C56D1B" w:rsidRDefault="00005045" w:rsidP="00005045">
      <w:pPr>
        <w:pStyle w:val="ac"/>
        <w:jc w:val="center"/>
      </w:pPr>
      <w:bookmarkStart w:id="152" w:name="背风面风压云图"/>
      <w:bookmarkEnd w:id="152"/>
      <w:r>
        <w:rPr>
          <w:noProof/>
        </w:rP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2900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99364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夏季</w:t>
      </w:r>
      <w:bookmarkEnd w:id="153"/>
      <w:r w:rsidR="00000000">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993647">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99364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斯维尔地形模拟</w:t>
            </w:r>
            <w:r>
              <w:rPr>
                <w:lang w:val="en-US"/>
              </w:rPr>
              <w:t>4)</w:t>
            </w:r>
          </w:p>
        </w:tc>
        <w:tc>
          <w:tcPr>
            <w:tcW w:w="1134" w:type="dxa"/>
            <w:shd w:val="clear" w:color="auto" w:fill="auto"/>
            <w:vAlign w:val="center"/>
          </w:tcPr>
          <w:p w:rsidR="00005045" w:rsidRPr="00124784" w:rsidRDefault="00005045" w:rsidP="00124784">
            <w:pPr>
              <w:jc w:val="center"/>
              <w:rPr>
                <w:lang w:val="en-US"/>
              </w:rPr>
            </w:pPr>
            <w:r>
              <w:rPr>
                <w:lang w:val="en-US"/>
              </w:rPr>
              <w:t>120</w:t>
            </w:r>
          </w:p>
        </w:tc>
        <w:tc>
          <w:tcPr>
            <w:tcW w:w="1984" w:type="dxa"/>
            <w:shd w:val="clear" w:color="auto" w:fill="auto"/>
            <w:vAlign w:val="center"/>
          </w:tcPr>
          <w:p w:rsidR="00005045" w:rsidRPr="00124784" w:rsidRDefault="00005045" w:rsidP="00124784">
            <w:pPr>
              <w:jc w:val="center"/>
              <w:rPr>
                <w:lang w:val="en-US"/>
              </w:rPr>
            </w:pPr>
            <w:r>
              <w:rPr>
                <w:lang w:val="en-US"/>
              </w:rPr>
              <w:t>120</w:t>
            </w:r>
          </w:p>
        </w:tc>
        <w:tc>
          <w:tcPr>
            <w:tcW w:w="1116" w:type="dxa"/>
            <w:shd w:val="clear" w:color="auto" w:fill="auto"/>
            <w:vAlign w:val="center"/>
          </w:tcPr>
          <w:p w:rsidR="00005045" w:rsidRPr="00124784" w:rsidRDefault="00005045" w:rsidP="00124784">
            <w:pPr>
              <w:jc w:val="center"/>
              <w:rPr>
                <w:lang w:val="en-US"/>
              </w:rPr>
            </w:pPr>
            <w:r>
              <w:rPr>
                <w:lang w:val="en-US"/>
              </w:rPr>
              <w:t>100.00</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000000" w:rsidP="007F24B7">
      <w:pPr>
        <w:rPr>
          <w:lang w:val="en-US"/>
        </w:rPr>
      </w:pPr>
      <w:bookmarkStart w:id="154" w:name="建筑外窗室内外风压差达标判定"/>
      <w:bookmarkEnd w:id="154"/>
    </w:p>
    <w:p w:rsidR="008F3863"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993647">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993647">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000000">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rsidR="00B32DAF" w:rsidRDefault="00000000">
            <w:pPr>
              <w:spacing w:line="360" w:lineRule="exact"/>
              <w:jc w:val="center"/>
              <w:rPr>
                <w:lang w:val="en-US"/>
              </w:rPr>
            </w:pPr>
            <w:r>
              <w:rPr>
                <w:lang w:val="en-US"/>
              </w:rPr>
              <w:t>238978.00</w:t>
            </w:r>
          </w:p>
        </w:tc>
        <w:tc>
          <w:tcPr>
            <w:tcW w:w="2552" w:type="dxa"/>
            <w:vAlign w:val="center"/>
          </w:tcPr>
          <w:p w:rsidR="00B32DAF" w:rsidRDefault="00000000">
            <w:pPr>
              <w:spacing w:line="360" w:lineRule="exact"/>
              <w:jc w:val="center"/>
              <w:rPr>
                <w:lang w:val="en-US"/>
              </w:rPr>
            </w:pPr>
            <w:r>
              <w:rPr>
                <w:lang w:val="en-US"/>
              </w:rPr>
              <w:t>210028.00</w:t>
            </w:r>
          </w:p>
        </w:tc>
        <w:tc>
          <w:tcPr>
            <w:tcW w:w="1134" w:type="dxa"/>
            <w:vAlign w:val="center"/>
          </w:tcPr>
          <w:p w:rsidR="00B32DAF" w:rsidRDefault="00000000">
            <w:pPr>
              <w:spacing w:line="360" w:lineRule="exact"/>
              <w:jc w:val="center"/>
              <w:rPr>
                <w:lang w:val="en-US"/>
              </w:rPr>
            </w:pPr>
            <w:r>
              <w:rPr>
                <w:lang w:val="en-US"/>
              </w:rPr>
              <w:t>87.89</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西湖厅</w:t>
            </w:r>
            <w:r>
              <w:rPr>
                <w:lang w:val="en-US"/>
              </w:rPr>
              <w:t>2</w:t>
            </w:r>
          </w:p>
        </w:tc>
        <w:tc>
          <w:tcPr>
            <w:tcW w:w="1417" w:type="dxa"/>
            <w:vAlign w:val="center"/>
          </w:tcPr>
          <w:p w:rsidR="00B32DAF" w:rsidRDefault="00000000">
            <w:pPr>
              <w:spacing w:line="360" w:lineRule="exact"/>
              <w:jc w:val="center"/>
              <w:rPr>
                <w:lang w:val="en-US"/>
              </w:rPr>
            </w:pPr>
            <w:r>
              <w:rPr>
                <w:lang w:val="en-US"/>
              </w:rPr>
              <w:t>408.68</w:t>
            </w:r>
          </w:p>
        </w:tc>
        <w:tc>
          <w:tcPr>
            <w:tcW w:w="2552" w:type="dxa"/>
            <w:vAlign w:val="center"/>
          </w:tcPr>
          <w:p w:rsidR="00B32DAF" w:rsidRDefault="00000000">
            <w:pPr>
              <w:spacing w:line="360" w:lineRule="exact"/>
              <w:jc w:val="center"/>
              <w:rPr>
                <w:lang w:val="en-US"/>
              </w:rPr>
            </w:pPr>
            <w:r>
              <w:rPr>
                <w:lang w:val="en-US"/>
              </w:rPr>
              <w:t>408.68</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w:t>
            </w:r>
            <w:r>
              <w:rPr>
                <w:lang w:val="en-US"/>
              </w:rPr>
              <w:t>1</w:t>
            </w:r>
          </w:p>
        </w:tc>
        <w:tc>
          <w:tcPr>
            <w:tcW w:w="1417" w:type="dxa"/>
            <w:vAlign w:val="center"/>
          </w:tcPr>
          <w:p w:rsidR="00B32DAF" w:rsidRDefault="00000000">
            <w:pPr>
              <w:spacing w:line="360" w:lineRule="exact"/>
              <w:jc w:val="center"/>
              <w:rPr>
                <w:lang w:val="en-US"/>
              </w:rPr>
            </w:pPr>
            <w:r>
              <w:rPr>
                <w:lang w:val="en-US"/>
              </w:rPr>
              <w:t>963.56</w:t>
            </w:r>
          </w:p>
        </w:tc>
        <w:tc>
          <w:tcPr>
            <w:tcW w:w="2552" w:type="dxa"/>
            <w:vAlign w:val="center"/>
          </w:tcPr>
          <w:p w:rsidR="00B32DAF" w:rsidRDefault="00000000">
            <w:pPr>
              <w:spacing w:line="360" w:lineRule="exact"/>
              <w:jc w:val="center"/>
              <w:rPr>
                <w:lang w:val="en-US"/>
              </w:rPr>
            </w:pPr>
            <w:r>
              <w:rPr>
                <w:lang w:val="en-US"/>
              </w:rPr>
              <w:t>963.56</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w:t>
            </w:r>
            <w:r>
              <w:rPr>
                <w:lang w:val="en-US"/>
              </w:rPr>
              <w:t>2</w:t>
            </w:r>
          </w:p>
        </w:tc>
        <w:tc>
          <w:tcPr>
            <w:tcW w:w="1417" w:type="dxa"/>
            <w:vAlign w:val="center"/>
          </w:tcPr>
          <w:p w:rsidR="00B32DAF" w:rsidRDefault="00000000">
            <w:pPr>
              <w:spacing w:line="360" w:lineRule="exact"/>
              <w:jc w:val="center"/>
              <w:rPr>
                <w:lang w:val="en-US"/>
              </w:rPr>
            </w:pPr>
            <w:r>
              <w:rPr>
                <w:lang w:val="en-US"/>
              </w:rPr>
              <w:t>947.69</w:t>
            </w:r>
          </w:p>
        </w:tc>
        <w:tc>
          <w:tcPr>
            <w:tcW w:w="2552" w:type="dxa"/>
            <w:vAlign w:val="center"/>
          </w:tcPr>
          <w:p w:rsidR="00B32DAF" w:rsidRDefault="00000000">
            <w:pPr>
              <w:spacing w:line="360" w:lineRule="exact"/>
              <w:jc w:val="center"/>
              <w:rPr>
                <w:lang w:val="en-US"/>
              </w:rPr>
            </w:pPr>
            <w:r>
              <w:rPr>
                <w:lang w:val="en-US"/>
              </w:rPr>
              <w:t>947.69</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w:t>
            </w:r>
            <w:r>
              <w:rPr>
                <w:lang w:val="en-US"/>
              </w:rPr>
              <w:t>3</w:t>
            </w:r>
          </w:p>
        </w:tc>
        <w:tc>
          <w:tcPr>
            <w:tcW w:w="1417" w:type="dxa"/>
            <w:vAlign w:val="center"/>
          </w:tcPr>
          <w:p w:rsidR="00B32DAF" w:rsidRDefault="00000000">
            <w:pPr>
              <w:spacing w:line="360" w:lineRule="exact"/>
              <w:jc w:val="center"/>
              <w:rPr>
                <w:lang w:val="en-US"/>
              </w:rPr>
            </w:pPr>
            <w:r>
              <w:rPr>
                <w:lang w:val="en-US"/>
              </w:rPr>
              <w:t>916.80</w:t>
            </w:r>
          </w:p>
        </w:tc>
        <w:tc>
          <w:tcPr>
            <w:tcW w:w="2552" w:type="dxa"/>
            <w:vAlign w:val="center"/>
          </w:tcPr>
          <w:p w:rsidR="00B32DAF" w:rsidRDefault="00000000">
            <w:pPr>
              <w:spacing w:line="360" w:lineRule="exact"/>
              <w:jc w:val="center"/>
              <w:rPr>
                <w:lang w:val="en-US"/>
              </w:rPr>
            </w:pPr>
            <w:r>
              <w:rPr>
                <w:lang w:val="en-US"/>
              </w:rPr>
              <w:t>916.80</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w:t>
            </w:r>
            <w:r>
              <w:rPr>
                <w:lang w:val="en-US"/>
              </w:rPr>
              <w:t>4</w:t>
            </w:r>
          </w:p>
        </w:tc>
        <w:tc>
          <w:tcPr>
            <w:tcW w:w="1417" w:type="dxa"/>
            <w:vAlign w:val="center"/>
          </w:tcPr>
          <w:p w:rsidR="00B32DAF" w:rsidRDefault="00000000">
            <w:pPr>
              <w:spacing w:line="360" w:lineRule="exact"/>
              <w:jc w:val="center"/>
              <w:rPr>
                <w:lang w:val="en-US"/>
              </w:rPr>
            </w:pPr>
            <w:r>
              <w:rPr>
                <w:lang w:val="en-US"/>
              </w:rPr>
              <w:t>902.10</w:t>
            </w:r>
          </w:p>
        </w:tc>
        <w:tc>
          <w:tcPr>
            <w:tcW w:w="2552" w:type="dxa"/>
            <w:vAlign w:val="center"/>
          </w:tcPr>
          <w:p w:rsidR="00B32DAF" w:rsidRDefault="00000000">
            <w:pPr>
              <w:spacing w:line="360" w:lineRule="exact"/>
              <w:jc w:val="center"/>
              <w:rPr>
                <w:lang w:val="en-US"/>
              </w:rPr>
            </w:pPr>
            <w:r>
              <w:rPr>
                <w:lang w:val="en-US"/>
              </w:rPr>
              <w:t>902.10</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雨棚柱</w:t>
            </w:r>
            <w:r>
              <w:rPr>
                <w:lang w:val="en-US"/>
              </w:rPr>
              <w:t>1</w:t>
            </w:r>
          </w:p>
        </w:tc>
        <w:tc>
          <w:tcPr>
            <w:tcW w:w="1417" w:type="dxa"/>
            <w:vAlign w:val="center"/>
          </w:tcPr>
          <w:p w:rsidR="00B32DAF" w:rsidRDefault="00000000">
            <w:pPr>
              <w:spacing w:line="360" w:lineRule="exact"/>
              <w:jc w:val="center"/>
              <w:rPr>
                <w:lang w:val="en-US"/>
              </w:rPr>
            </w:pPr>
            <w:r>
              <w:rPr>
                <w:lang w:val="en-US"/>
              </w:rPr>
              <w:t>52.07</w:t>
            </w:r>
          </w:p>
        </w:tc>
        <w:tc>
          <w:tcPr>
            <w:tcW w:w="2552" w:type="dxa"/>
            <w:vAlign w:val="center"/>
          </w:tcPr>
          <w:p w:rsidR="00B32DAF" w:rsidRDefault="00000000">
            <w:pPr>
              <w:spacing w:line="360" w:lineRule="exact"/>
              <w:jc w:val="center"/>
              <w:rPr>
                <w:lang w:val="en-US"/>
              </w:rPr>
            </w:pPr>
            <w:r>
              <w:rPr>
                <w:lang w:val="en-US"/>
              </w:rPr>
              <w:t>52.07</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雨棚柱</w:t>
            </w:r>
            <w:r>
              <w:rPr>
                <w:lang w:val="en-US"/>
              </w:rPr>
              <w:t>2</w:t>
            </w:r>
          </w:p>
        </w:tc>
        <w:tc>
          <w:tcPr>
            <w:tcW w:w="1417" w:type="dxa"/>
            <w:vAlign w:val="center"/>
          </w:tcPr>
          <w:p w:rsidR="00B32DAF" w:rsidRDefault="00000000">
            <w:pPr>
              <w:spacing w:line="360" w:lineRule="exact"/>
              <w:jc w:val="center"/>
              <w:rPr>
                <w:lang w:val="en-US"/>
              </w:rPr>
            </w:pPr>
            <w:r>
              <w:rPr>
                <w:lang w:val="en-US"/>
              </w:rPr>
              <w:t>49.57</w:t>
            </w:r>
          </w:p>
        </w:tc>
        <w:tc>
          <w:tcPr>
            <w:tcW w:w="2552" w:type="dxa"/>
            <w:vAlign w:val="center"/>
          </w:tcPr>
          <w:p w:rsidR="00B32DAF" w:rsidRDefault="00000000">
            <w:pPr>
              <w:spacing w:line="360" w:lineRule="exact"/>
              <w:jc w:val="center"/>
              <w:rPr>
                <w:lang w:val="en-US"/>
              </w:rPr>
            </w:pPr>
            <w:r>
              <w:rPr>
                <w:lang w:val="en-US"/>
              </w:rPr>
              <w:t>49.57</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雨棚柱</w:t>
            </w:r>
            <w:r>
              <w:rPr>
                <w:lang w:val="en-US"/>
              </w:rPr>
              <w:t>3</w:t>
            </w:r>
          </w:p>
        </w:tc>
        <w:tc>
          <w:tcPr>
            <w:tcW w:w="1417" w:type="dxa"/>
            <w:vAlign w:val="center"/>
          </w:tcPr>
          <w:p w:rsidR="00B32DAF" w:rsidRDefault="00000000">
            <w:pPr>
              <w:spacing w:line="360" w:lineRule="exact"/>
              <w:jc w:val="center"/>
              <w:rPr>
                <w:lang w:val="en-US"/>
              </w:rPr>
            </w:pPr>
            <w:r>
              <w:rPr>
                <w:lang w:val="en-US"/>
              </w:rPr>
              <w:t>35.52</w:t>
            </w:r>
          </w:p>
        </w:tc>
        <w:tc>
          <w:tcPr>
            <w:tcW w:w="2552" w:type="dxa"/>
            <w:vAlign w:val="center"/>
          </w:tcPr>
          <w:p w:rsidR="00B32DAF" w:rsidRDefault="00000000">
            <w:pPr>
              <w:spacing w:line="360" w:lineRule="exact"/>
              <w:jc w:val="center"/>
              <w:rPr>
                <w:lang w:val="en-US"/>
              </w:rPr>
            </w:pPr>
            <w:r>
              <w:rPr>
                <w:lang w:val="en-US"/>
              </w:rPr>
              <w:t>35.52</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雨棚柱</w:t>
            </w:r>
            <w:r>
              <w:rPr>
                <w:lang w:val="en-US"/>
              </w:rPr>
              <w:t>4</w:t>
            </w:r>
          </w:p>
        </w:tc>
        <w:tc>
          <w:tcPr>
            <w:tcW w:w="1417" w:type="dxa"/>
            <w:vAlign w:val="center"/>
          </w:tcPr>
          <w:p w:rsidR="00B32DAF" w:rsidRDefault="00000000">
            <w:pPr>
              <w:spacing w:line="360" w:lineRule="exact"/>
              <w:jc w:val="center"/>
              <w:rPr>
                <w:lang w:val="en-US"/>
              </w:rPr>
            </w:pPr>
            <w:r>
              <w:rPr>
                <w:lang w:val="en-US"/>
              </w:rPr>
              <w:t>44.00</w:t>
            </w:r>
          </w:p>
        </w:tc>
        <w:tc>
          <w:tcPr>
            <w:tcW w:w="2552" w:type="dxa"/>
            <w:vAlign w:val="center"/>
          </w:tcPr>
          <w:p w:rsidR="00B32DAF" w:rsidRDefault="00000000">
            <w:pPr>
              <w:spacing w:line="360" w:lineRule="exact"/>
              <w:jc w:val="center"/>
              <w:rPr>
                <w:lang w:val="en-US"/>
              </w:rPr>
            </w:pPr>
            <w:r>
              <w:rPr>
                <w:lang w:val="en-US"/>
              </w:rPr>
              <w:t>44.00</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邊棚</w:t>
            </w:r>
            <w:r>
              <w:rPr>
                <w:lang w:val="en-US"/>
              </w:rPr>
              <w:t>1</w:t>
            </w:r>
          </w:p>
        </w:tc>
        <w:tc>
          <w:tcPr>
            <w:tcW w:w="1417" w:type="dxa"/>
            <w:vAlign w:val="center"/>
          </w:tcPr>
          <w:p w:rsidR="00B32DAF" w:rsidRDefault="00000000">
            <w:pPr>
              <w:spacing w:line="360" w:lineRule="exact"/>
              <w:jc w:val="center"/>
              <w:rPr>
                <w:lang w:val="en-US"/>
              </w:rPr>
            </w:pPr>
            <w:r>
              <w:rPr>
                <w:lang w:val="en-US"/>
              </w:rPr>
              <w:t>132.91</w:t>
            </w:r>
          </w:p>
        </w:tc>
        <w:tc>
          <w:tcPr>
            <w:tcW w:w="2552" w:type="dxa"/>
            <w:vAlign w:val="center"/>
          </w:tcPr>
          <w:p w:rsidR="00B32DAF" w:rsidRDefault="00000000">
            <w:pPr>
              <w:spacing w:line="360" w:lineRule="exact"/>
              <w:jc w:val="center"/>
              <w:rPr>
                <w:lang w:val="en-US"/>
              </w:rPr>
            </w:pPr>
            <w:r>
              <w:rPr>
                <w:lang w:val="en-US"/>
              </w:rPr>
              <w:t>132.91</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邊棚</w:t>
            </w:r>
            <w:r>
              <w:rPr>
                <w:lang w:val="en-US"/>
              </w:rPr>
              <w:t>2</w:t>
            </w:r>
          </w:p>
        </w:tc>
        <w:tc>
          <w:tcPr>
            <w:tcW w:w="1417" w:type="dxa"/>
            <w:vAlign w:val="center"/>
          </w:tcPr>
          <w:p w:rsidR="00B32DAF" w:rsidRDefault="00000000">
            <w:pPr>
              <w:spacing w:line="360" w:lineRule="exact"/>
              <w:jc w:val="center"/>
              <w:rPr>
                <w:lang w:val="en-US"/>
              </w:rPr>
            </w:pPr>
            <w:r>
              <w:rPr>
                <w:lang w:val="en-US"/>
              </w:rPr>
              <w:t>140.04</w:t>
            </w:r>
          </w:p>
        </w:tc>
        <w:tc>
          <w:tcPr>
            <w:tcW w:w="2552" w:type="dxa"/>
            <w:vAlign w:val="center"/>
          </w:tcPr>
          <w:p w:rsidR="00B32DAF" w:rsidRDefault="00000000">
            <w:pPr>
              <w:spacing w:line="360" w:lineRule="exact"/>
              <w:jc w:val="center"/>
              <w:rPr>
                <w:lang w:val="en-US"/>
              </w:rPr>
            </w:pPr>
            <w:r>
              <w:rPr>
                <w:lang w:val="en-US"/>
              </w:rPr>
              <w:t>140.04</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79260D">
        <w:tc>
          <w:tcPr>
            <w:tcW w:w="3104" w:type="dxa"/>
            <w:vAlign w:val="center"/>
          </w:tcPr>
          <w:p w:rsidR="00B32DAF" w:rsidRDefault="00000000">
            <w:pPr>
              <w:spacing w:line="360" w:lineRule="exact"/>
              <w:jc w:val="center"/>
              <w:rPr>
                <w:lang w:val="en-US"/>
              </w:rPr>
            </w:pPr>
            <w:r>
              <w:rPr>
                <w:lang w:val="en-US"/>
              </w:rPr>
              <w:t>邊棚</w:t>
            </w:r>
            <w:r>
              <w:rPr>
                <w:lang w:val="en-US"/>
              </w:rPr>
              <w:t>3</w:t>
            </w:r>
          </w:p>
        </w:tc>
        <w:tc>
          <w:tcPr>
            <w:tcW w:w="1417" w:type="dxa"/>
            <w:vAlign w:val="center"/>
          </w:tcPr>
          <w:p w:rsidR="00B32DAF" w:rsidRDefault="00000000">
            <w:pPr>
              <w:spacing w:line="360" w:lineRule="exact"/>
              <w:jc w:val="center"/>
              <w:rPr>
                <w:lang w:val="en-US"/>
              </w:rPr>
            </w:pPr>
            <w:r>
              <w:rPr>
                <w:lang w:val="en-US"/>
              </w:rPr>
              <w:t>136.01</w:t>
            </w:r>
          </w:p>
        </w:tc>
        <w:tc>
          <w:tcPr>
            <w:tcW w:w="2552" w:type="dxa"/>
            <w:vAlign w:val="center"/>
          </w:tcPr>
          <w:p w:rsidR="00B32DAF" w:rsidRDefault="00000000">
            <w:pPr>
              <w:spacing w:line="360" w:lineRule="exact"/>
              <w:jc w:val="center"/>
              <w:rPr>
                <w:lang w:val="en-US"/>
              </w:rPr>
            </w:pPr>
            <w:r>
              <w:rPr>
                <w:lang w:val="en-US"/>
              </w:rPr>
              <w:t>136.01</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r w:rsidR="00B32DAF" w:rsidTr="00E35946">
        <w:tc>
          <w:tcPr>
            <w:tcW w:w="3104" w:type="dxa"/>
            <w:vAlign w:val="center"/>
          </w:tcPr>
          <w:p w:rsidR="00B32DAF" w:rsidRDefault="00000000">
            <w:pPr>
              <w:spacing w:line="360" w:lineRule="exact"/>
              <w:jc w:val="center"/>
              <w:rPr>
                <w:lang w:val="en-US"/>
              </w:rPr>
            </w:pPr>
            <w:r>
              <w:rPr>
                <w:lang w:val="en-US"/>
              </w:rPr>
              <w:t>邊棚</w:t>
            </w:r>
            <w:r>
              <w:rPr>
                <w:lang w:val="en-US"/>
              </w:rPr>
              <w:t>4</w:t>
            </w:r>
          </w:p>
        </w:tc>
        <w:tc>
          <w:tcPr>
            <w:tcW w:w="1417" w:type="dxa"/>
            <w:vAlign w:val="center"/>
          </w:tcPr>
          <w:p w:rsidR="00B32DAF" w:rsidRDefault="00000000">
            <w:pPr>
              <w:spacing w:line="360" w:lineRule="exact"/>
              <w:jc w:val="center"/>
              <w:rPr>
                <w:lang w:val="en-US"/>
              </w:rPr>
            </w:pPr>
            <w:r>
              <w:rPr>
                <w:lang w:val="en-US"/>
              </w:rPr>
              <w:t>110.00</w:t>
            </w:r>
          </w:p>
        </w:tc>
        <w:tc>
          <w:tcPr>
            <w:tcW w:w="2552" w:type="dxa"/>
            <w:vAlign w:val="center"/>
          </w:tcPr>
          <w:p w:rsidR="00B32DAF" w:rsidRDefault="00000000">
            <w:pPr>
              <w:spacing w:line="360" w:lineRule="exact"/>
              <w:jc w:val="center"/>
              <w:rPr>
                <w:lang w:val="en-US"/>
              </w:rPr>
            </w:pPr>
            <w:r>
              <w:rPr>
                <w:lang w:val="en-US"/>
              </w:rPr>
              <w:t>110.00</w:t>
            </w:r>
          </w:p>
        </w:tc>
        <w:tc>
          <w:tcPr>
            <w:tcW w:w="1134" w:type="dxa"/>
            <w:vAlign w:val="center"/>
          </w:tcPr>
          <w:p w:rsidR="00B32DAF" w:rsidRDefault="00000000">
            <w:pPr>
              <w:spacing w:line="360" w:lineRule="exact"/>
              <w:jc w:val="center"/>
              <w:rPr>
                <w:lang w:val="en-US"/>
              </w:rPr>
            </w:pPr>
            <w:r>
              <w:rPr>
                <w:lang w:val="en-US"/>
              </w:rPr>
              <w:t>100.00</w:t>
            </w:r>
          </w:p>
        </w:tc>
        <w:tc>
          <w:tcPr>
            <w:tcW w:w="835" w:type="dxa"/>
            <w:vAlign w:val="center"/>
          </w:tcPr>
          <w:p w:rsidR="00B32DAF" w:rsidRDefault="00000000">
            <w:pPr>
              <w:spacing w:line="360" w:lineRule="exact"/>
              <w:jc w:val="center"/>
              <w:rPr>
                <w:lang w:val="en-US"/>
              </w:rPr>
            </w:pPr>
            <w:r>
              <w:rPr>
                <w:lang w:val="en-US"/>
              </w:rPr>
              <w:t>是</w:t>
            </w:r>
          </w:p>
        </w:tc>
      </w:tr>
    </w:tbl>
    <w:p w:rsidR="002B24B9"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000000" w:rsidP="00053971">
      <w:bookmarkStart w:id="155" w:name="建筑室内外风压差达标判定"/>
      <w:r>
        <w:rPr>
          <w:rFonts w:hint="eastAsia"/>
        </w:rPr>
        <w:t xml:space="preserve"> </w:t>
      </w:r>
      <w:bookmarkEnd w:id="155"/>
    </w:p>
    <w:p w:rsidR="007F24B7" w:rsidRPr="00053971" w:rsidRDefault="00000000">
      <w:pPr>
        <w:rPr>
          <w:lang w:val="en-US"/>
        </w:rPr>
      </w:pPr>
      <w:bookmarkStart w:id="15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6"/>
      <w:r>
        <w:rPr>
          <w:rFonts w:hint="eastAsia"/>
          <w:lang w:val="en-US"/>
        </w:rPr>
        <w:t xml:space="preserve"> </w:t>
      </w:r>
    </w:p>
    <w:p w:rsidR="00754FB6" w:rsidRPr="00754FB6" w:rsidRDefault="00FA58D9" w:rsidP="00005045">
      <w:pPr>
        <w:rPr>
          <w:lang w:val="en-US"/>
        </w:rPr>
      </w:pPr>
      <w:bookmarkStart w:id="157" w:name="其他工况"/>
      <w:bookmarkEnd w:id="157"/>
      <w:r>
        <w:rPr>
          <w:rFonts w:hint="eastAsia"/>
          <w:lang w:val="en-US"/>
        </w:rPr>
        <w:t xml:space="preserve"> </w:t>
      </w:r>
    </w:p>
    <w:p w:rsidR="00005045" w:rsidRDefault="00005045" w:rsidP="00005045">
      <w:pPr>
        <w:pStyle w:val="2"/>
      </w:pPr>
      <w:bookmarkStart w:id="158" w:name="_Toc509844764"/>
      <w:bookmarkStart w:id="159" w:name="_Toc155533198"/>
      <w:r>
        <w:rPr>
          <w:rFonts w:hint="eastAsia"/>
        </w:rPr>
        <w:t>结论</w:t>
      </w:r>
      <w:bookmarkEnd w:id="158"/>
      <w:bookmarkEnd w:id="159"/>
    </w:p>
    <w:p w:rsidR="00005045" w:rsidRPr="00F74E80" w:rsidRDefault="00005045" w:rsidP="00005045">
      <w:pPr>
        <w:pStyle w:val="3"/>
      </w:pPr>
      <w:bookmarkStart w:id="160" w:name="_Toc509844765"/>
      <w:bookmarkStart w:id="161" w:name="_Toc155533199"/>
      <w:r>
        <w:rPr>
          <w:rFonts w:hint="eastAsia"/>
        </w:rPr>
        <w:t>冬季工况达标判断</w:t>
      </w:r>
      <w:bookmarkStart w:id="162" w:name="_Toc509844766"/>
      <w:bookmarkEnd w:id="160"/>
      <w:bookmarkEnd w:id="161"/>
      <w:bookmarkEnd w:id="16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9364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9364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3" w:name="标准要求冬季风速得分"/>
            <w:r w:rsidRPr="0028242C">
              <w:rPr>
                <w:rFonts w:hint="eastAsia"/>
                <w:lang w:val="en-US"/>
              </w:rPr>
              <w:t>3</w:t>
            </w:r>
            <w:bookmarkEnd w:id="163"/>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bookmarkStart w:id="164" w:name="冬季风速结果所有文字"/>
            <w:r w:rsidRPr="00124784">
              <w:rPr>
                <w:rFonts w:hint="eastAsia"/>
                <w:lang w:val="en-US"/>
              </w:rPr>
              <w:t>人行区</w:t>
            </w:r>
            <w:bookmarkStart w:id="165" w:name="冬季风速结果"/>
            <w:r>
              <w:t>没有出现</w:t>
            </w:r>
            <w:bookmarkEnd w:id="16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6" w:name="冬季风速结果2"/>
            <w:r>
              <w:t>没有出现</w:t>
            </w:r>
            <w:bookmarkEnd w:id="166"/>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4"/>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7" w:name="冬季风速达标判定"/>
            <w:r w:rsidRPr="007E7714">
              <w:rPr>
                <w:rFonts w:hint="eastAsia"/>
                <w:b/>
                <w:lang w:val="en-US"/>
              </w:rPr>
              <w:t>达标</w:t>
            </w:r>
            <w:bookmarkEnd w:id="167"/>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8" w:name="冬季风速得分"/>
            <w:r w:rsidRPr="00124784">
              <w:rPr>
                <w:rFonts w:hint="eastAsia"/>
                <w:lang w:val="en-US"/>
              </w:rPr>
              <w:t>3</w:t>
            </w:r>
            <w:bookmarkEnd w:id="168"/>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bookmarkStart w:id="169" w:name="冬季风速放大系数结果所有文字"/>
            <w:r w:rsidRPr="00124784">
              <w:rPr>
                <w:rFonts w:hint="eastAsia"/>
                <w:lang w:val="en-US"/>
              </w:rPr>
              <w:t>人行</w:t>
            </w:r>
            <w:r w:rsidR="00000000">
              <w:rPr>
                <w:rFonts w:hint="eastAsia"/>
                <w:lang w:val="en-US"/>
              </w:rPr>
              <w:t>区</w:t>
            </w:r>
            <w:bookmarkStart w:id="170" w:name="冬季风速放大系数结果人行区"/>
            <w:bookmarkEnd w:id="170"/>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1" w:name="冬季风速放大系数结果休息区"/>
            <w:r>
              <w:t>没</w:t>
            </w:r>
            <w:r>
              <w:lastRenderedPageBreak/>
              <w:t>有出现</w:t>
            </w:r>
            <w:bookmarkEnd w:id="171"/>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9"/>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2" w:name="标准要求冬季风压得分"/>
            <w:r w:rsidR="00000000">
              <w:rPr>
                <w:rFonts w:hint="eastAsia"/>
                <w:lang w:val="en-US"/>
              </w:rPr>
              <w:t>2</w:t>
            </w:r>
            <w:bookmarkEnd w:id="172"/>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73" w:name="冬季迎背风面结果"/>
            <w:r>
              <w:t>没有出现</w:t>
            </w:r>
            <w:bookmarkEnd w:id="173"/>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74" w:name="冬季迎背风面达标判定"/>
            <w:r w:rsidRPr="007E7714">
              <w:rPr>
                <w:rFonts w:hint="eastAsia"/>
                <w:b/>
                <w:lang w:val="en-US"/>
              </w:rPr>
              <w:t>达标</w:t>
            </w:r>
            <w:bookmarkEnd w:id="174"/>
          </w:p>
        </w:tc>
        <w:tc>
          <w:tcPr>
            <w:tcW w:w="1416" w:type="dxa"/>
            <w:shd w:val="clear" w:color="auto" w:fill="auto"/>
            <w:vAlign w:val="center"/>
          </w:tcPr>
          <w:p w:rsidR="00005045" w:rsidRPr="00124784" w:rsidRDefault="00005045" w:rsidP="00124784">
            <w:pPr>
              <w:jc w:val="center"/>
              <w:rPr>
                <w:lang w:val="en-US"/>
              </w:rPr>
            </w:pPr>
            <w:bookmarkStart w:id="175" w:name="冬季迎背风面得分"/>
            <w:r w:rsidRPr="00124784">
              <w:rPr>
                <w:rFonts w:hint="eastAsia"/>
                <w:lang w:val="en-US"/>
              </w:rPr>
              <w:t>2</w:t>
            </w:r>
            <w:bookmarkEnd w:id="175"/>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6" w:name="_Toc509844767"/>
      <w:bookmarkStart w:id="177" w:name="_Toc509844768"/>
      <w:bookmarkStart w:id="178" w:name="_Toc509844769"/>
      <w:bookmarkStart w:id="179" w:name="_Toc155533200"/>
      <w:bookmarkEnd w:id="176"/>
      <w:bookmarkEnd w:id="177"/>
      <w:r w:rsidRPr="00407998">
        <w:rPr>
          <w:rFonts w:hint="eastAsia"/>
        </w:rPr>
        <w:t>过渡季、</w:t>
      </w:r>
      <w:r w:rsidR="00005045">
        <w:rPr>
          <w:rFonts w:hint="eastAsia"/>
        </w:rPr>
        <w:t>夏季</w:t>
      </w:r>
      <w:r w:rsidR="00005045" w:rsidRPr="00F74E80">
        <w:rPr>
          <w:rFonts w:hint="eastAsia"/>
        </w:rPr>
        <w:t>工况达标判断</w:t>
      </w:r>
      <w:bookmarkEnd w:id="178"/>
      <w:bookmarkEnd w:id="179"/>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9364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993647">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rsidTr="00A30D99">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A30D99">
        <w:trPr>
          <w:trHeight w:val="435"/>
        </w:trPr>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0" w:name="标准要求夏季风速得分"/>
            <w:r w:rsidR="00000000">
              <w:rPr>
                <w:rFonts w:hint="eastAsia"/>
                <w:lang w:val="en-US"/>
              </w:rPr>
              <w:t>3</w:t>
            </w:r>
            <w:bookmarkEnd w:id="180"/>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rsidR="00005045" w:rsidRPr="00124784" w:rsidRDefault="00005045" w:rsidP="00101859">
            <w:pPr>
              <w:jc w:val="center"/>
              <w:rPr>
                <w:lang w:val="en-US"/>
              </w:rPr>
            </w:pPr>
            <w:bookmarkStart w:id="181"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2" w:name="夏季无风区结果"/>
            <w:r>
              <w:rPr>
                <w:color w:val="FF0000"/>
              </w:rPr>
              <w:t>有</w:t>
            </w:r>
            <w:bookmarkEnd w:id="181"/>
            <w:bookmarkEnd w:id="182"/>
            <w:r w:rsidRPr="00124784">
              <w:rPr>
                <w:rFonts w:hint="eastAsia"/>
                <w:lang w:val="en-US"/>
              </w:rPr>
              <w:t>无风区</w:t>
            </w:r>
          </w:p>
        </w:tc>
        <w:tc>
          <w:tcPr>
            <w:tcW w:w="1844"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3" w:name="夏季无风区达标判定"/>
            <w:r w:rsidRPr="003D492A">
              <w:rPr>
                <w:rFonts w:hint="eastAsia"/>
                <w:b/>
                <w:color w:val="FF0000"/>
                <w:lang w:val="en-US"/>
              </w:rPr>
              <w:t>不达标</w:t>
            </w:r>
            <w:bookmarkEnd w:id="183"/>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4" w:name="夏季无风区得分"/>
            <w:r w:rsidRPr="00124784">
              <w:rPr>
                <w:rFonts w:hint="eastAsia"/>
                <w:lang w:val="en-US"/>
              </w:rPr>
              <w:t>0</w:t>
            </w:r>
            <w:bookmarkEnd w:id="184"/>
            <w:r w:rsidRPr="00124784">
              <w:rPr>
                <w:rFonts w:hint="eastAsia"/>
                <w:lang w:val="en-US"/>
              </w:rPr>
              <w:t>分</w:t>
            </w:r>
          </w:p>
        </w:tc>
      </w:tr>
      <w:tr w:rsidR="00005045" w:rsidTr="00A30D99">
        <w:trPr>
          <w:trHeight w:val="482"/>
        </w:trPr>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2126" w:type="dxa"/>
            <w:shd w:val="clear" w:color="auto" w:fill="auto"/>
            <w:vAlign w:val="center"/>
          </w:tcPr>
          <w:p w:rsidR="00005045" w:rsidRPr="00124784" w:rsidRDefault="00005045" w:rsidP="002911F2">
            <w:pPr>
              <w:jc w:val="center"/>
              <w:rPr>
                <w:lang w:val="en-US"/>
              </w:rPr>
            </w:pPr>
            <w:bookmarkStart w:id="185"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5"/>
            <w:r w:rsidR="00000000">
              <w:rPr>
                <w:rFonts w:hint="eastAsia"/>
                <w:lang w:val="en-US"/>
              </w:rPr>
              <w:t>没有</w:t>
            </w:r>
            <w:r w:rsidRPr="00124784">
              <w:rPr>
                <w:rFonts w:hint="eastAsia"/>
                <w:lang w:val="en-US"/>
              </w:rPr>
              <w:t>旋涡区</w:t>
            </w:r>
          </w:p>
        </w:tc>
        <w:tc>
          <w:tcPr>
            <w:tcW w:w="1844"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A30D99">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6" w:name="标准要求夏季风压得分"/>
            <w:r w:rsidR="00000000">
              <w:rPr>
                <w:rFonts w:hint="eastAsia"/>
                <w:lang w:val="en-US"/>
              </w:rPr>
              <w:t>2</w:t>
            </w:r>
            <w:bookmarkEnd w:id="186"/>
            <w:r w:rsidRPr="00124784">
              <w:rPr>
                <w:rFonts w:hint="eastAsia"/>
                <w:lang w:val="en-US"/>
              </w:rPr>
              <w:t>分。</w:t>
            </w:r>
          </w:p>
        </w:tc>
        <w:tc>
          <w:tcPr>
            <w:tcW w:w="2126"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87" w:name="夏季窗内外风压差结果"/>
            <w:r w:rsidRPr="00AB3039">
              <w:rPr>
                <w:rFonts w:hint="eastAsia"/>
                <w:lang w:val="en-US"/>
              </w:rPr>
              <w:t>满足</w:t>
            </w:r>
            <w:bookmarkEnd w:id="187"/>
            <w:r w:rsidRPr="00124784">
              <w:rPr>
                <w:rFonts w:hint="eastAsia"/>
                <w:lang w:val="en-US"/>
              </w:rPr>
              <w:t>标准要求</w:t>
            </w:r>
          </w:p>
        </w:tc>
        <w:tc>
          <w:tcPr>
            <w:tcW w:w="1844" w:type="dxa"/>
            <w:shd w:val="clear" w:color="auto" w:fill="auto"/>
            <w:vAlign w:val="center"/>
          </w:tcPr>
          <w:p w:rsidR="00005045" w:rsidRPr="003D492A" w:rsidRDefault="00005045" w:rsidP="00124784">
            <w:pPr>
              <w:jc w:val="center"/>
              <w:rPr>
                <w:b/>
                <w:lang w:val="en-US"/>
              </w:rPr>
            </w:pPr>
            <w:bookmarkStart w:id="188" w:name="夏季窗内外风压差达标判定"/>
            <w:r w:rsidRPr="003D492A">
              <w:rPr>
                <w:rFonts w:hint="eastAsia"/>
                <w:b/>
                <w:lang w:val="en-US"/>
              </w:rPr>
              <w:t>达标</w:t>
            </w:r>
            <w:bookmarkEnd w:id="188"/>
          </w:p>
        </w:tc>
        <w:tc>
          <w:tcPr>
            <w:tcW w:w="1416" w:type="dxa"/>
            <w:shd w:val="clear" w:color="auto" w:fill="auto"/>
            <w:vAlign w:val="center"/>
          </w:tcPr>
          <w:p w:rsidR="00005045" w:rsidRPr="00124784" w:rsidRDefault="00005045" w:rsidP="00124784">
            <w:pPr>
              <w:jc w:val="center"/>
              <w:rPr>
                <w:lang w:val="en-US"/>
              </w:rPr>
            </w:pPr>
            <w:bookmarkStart w:id="189" w:name="夏季窗内外风压差得分"/>
            <w:r w:rsidRPr="00124784">
              <w:rPr>
                <w:rFonts w:hint="eastAsia"/>
                <w:lang w:val="en-US"/>
              </w:rPr>
              <w:t>2</w:t>
            </w:r>
            <w:bookmarkEnd w:id="189"/>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0" w:name="总得分"/>
      <w:r>
        <w:rPr>
          <w:rFonts w:hint="eastAsia"/>
          <w:lang w:val="en-US"/>
        </w:rPr>
        <w:t>7</w:t>
      </w:r>
      <w:bookmarkEnd w:id="190"/>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0390" w:rsidRDefault="00D80390" w:rsidP="00203A7D">
      <w:pPr>
        <w:spacing w:line="240" w:lineRule="auto"/>
      </w:pPr>
      <w:r>
        <w:separator/>
      </w:r>
    </w:p>
  </w:endnote>
  <w:endnote w:type="continuationSeparator" w:id="0">
    <w:p w:rsidR="00D80390" w:rsidRDefault="00D8039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0390" w:rsidRDefault="00D80390" w:rsidP="00203A7D">
      <w:pPr>
        <w:spacing w:line="240" w:lineRule="auto"/>
      </w:pPr>
      <w:r>
        <w:separator/>
      </w:r>
    </w:p>
  </w:footnote>
  <w:footnote w:type="continuationSeparator" w:id="0">
    <w:p w:rsidR="00D80390" w:rsidRDefault="00D8039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17433549">
    <w:abstractNumId w:val="0"/>
  </w:num>
  <w:num w:numId="2" w16cid:durableId="1349404352">
    <w:abstractNumId w:val="2"/>
  </w:num>
  <w:num w:numId="3" w16cid:durableId="174003449">
    <w:abstractNumId w:val="9"/>
  </w:num>
  <w:num w:numId="4" w16cid:durableId="1119185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7616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5673895">
    <w:abstractNumId w:val="0"/>
  </w:num>
  <w:num w:numId="7" w16cid:durableId="1202472661">
    <w:abstractNumId w:val="0"/>
  </w:num>
  <w:num w:numId="8" w16cid:durableId="1247226061">
    <w:abstractNumId w:val="7"/>
  </w:num>
  <w:num w:numId="9" w16cid:durableId="263729490">
    <w:abstractNumId w:val="3"/>
  </w:num>
  <w:num w:numId="10" w16cid:durableId="45180944">
    <w:abstractNumId w:val="1"/>
  </w:num>
  <w:num w:numId="11" w16cid:durableId="1331525670">
    <w:abstractNumId w:val="8"/>
  </w:num>
  <w:num w:numId="12" w16cid:durableId="1683582108">
    <w:abstractNumId w:val="6"/>
  </w:num>
  <w:num w:numId="13" w16cid:durableId="938558959">
    <w:abstractNumId w:val="10"/>
  </w:num>
  <w:num w:numId="14" w16cid:durableId="878400696">
    <w:abstractNumId w:val="11"/>
  </w:num>
  <w:num w:numId="15" w16cid:durableId="301469972">
    <w:abstractNumId w:val="4"/>
  </w:num>
  <w:num w:numId="16" w16cid:durableId="1688379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647"/>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9260D"/>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93647"/>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8039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CBE78BA-4EF8-445F-B130-8BBC8805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5.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4.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OWS\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25</Pages>
  <Words>1985</Words>
  <Characters>11315</Characters>
  <Application>Microsoft Office Word</Application>
  <DocSecurity>0</DocSecurity>
  <Lines>94</Lines>
  <Paragraphs>26</Paragraphs>
  <ScaleCrop>false</ScaleCrop>
  <Company>ths</Company>
  <LinksUpToDate>false</LinksUpToDate>
  <CharactersWithSpaces>13274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WINDOWS</dc:creator>
  <cp:keywords/>
  <dc:description/>
  <cp:lastModifiedBy>小憨 王</cp:lastModifiedBy>
  <cp:revision>1</cp:revision>
  <cp:lastPrinted>1900-12-31T16:00:00Z</cp:lastPrinted>
  <dcterms:created xsi:type="dcterms:W3CDTF">2024-01-07T07:19:00Z</dcterms:created>
  <dcterms:modified xsi:type="dcterms:W3CDTF">2024-01-07T07:19:00Z</dcterms:modified>
</cp:coreProperties>
</file>