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Default Extension="x-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mc:Ignorable="w14 w15 wp14">
  <w:body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乌素图暖通</w:t>
      </w:r>
      <w:bookmarkEnd w:id="1"/>
    </w:p>
    <w:p w:rsidR="00D40158" w:rsidRPr="001E55EA" w:rsidRDefault="008D04AA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1E55EA">
        <w:rPr>
          <w:rFonts w:ascii="黑体" w:eastAsia="黑体" w:hAnsi="黑体" w:hint="eastAsia"/>
          <w:b/>
          <w:bCs/>
          <w:sz w:val="72"/>
          <w:szCs w:val="72"/>
          <w:lang w:val="en-US"/>
        </w:rPr>
        <w:t>冷负荷计算书</w:t>
      </w:r>
      <w:bookmarkStart w:id="2" w:name="_GoBack"/>
      <w:bookmarkEnd w:id="2"/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乌素图暖通</w:t>
            </w:r>
            <w:bookmarkEnd w:id="3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5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6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2023年12月27日</w:t>
              </w:r>
            </w:smartTag>
            <w:bookmarkEnd w:id="7"/>
          </w:p>
        </w:tc>
      </w:tr>
    </w:tbl>
    <w:p w:rsidR="00D40158" w:rsidRDefault="00D40158" w:rsidP="005C45D0">
      <w:pPr>
        <w:jc w:val="center"/>
        <w:rPr>
          <w:rFonts w:ascii="宋体" w:hAnsi="宋体"/>
          <w:lang w:val="en-US"/>
        </w:rPr>
      </w:pPr>
    </w:p>
    <w:p w:rsidR="00D40158" w:rsidRDefault="00D40158" w:rsidP="005C45D0">
      <w:pPr>
        <w:jc w:val="center"/>
        <w:rPr>
          <w:rFonts w:ascii="宋体" w:hAnsi="宋体"/>
          <w:lang w:val="en-US"/>
        </w:rPr>
      </w:pPr>
      <w:bookmarkStart w:id="8" w:name="二维码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13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9db1825175f4ace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bookmarkEnd w:id="8"/>
    <w:p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FB64AE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9"/>
          </w:p>
        </w:tc>
      </w:tr>
      <w:tr w:rsidR="00D40158" w:rsidRPr="00D40158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10"/>
          </w:p>
        </w:tc>
      </w:tr>
      <w:tr w:rsidR="000D77BD" w:rsidRPr="00D40158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FB64AE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D7648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T15754896387</w:t>
            </w:r>
            <w:bookmarkEnd w:id="11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D40158" w:rsidRDefault="00D40158" w:rsidP="00D40158">
      <w:pPr>
        <w:pStyle w:val="10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2" w:name="目录"/>
      <w:r w:rsidRPr="00EE131A">
        <w:rPr>
          <w:rStyle w:val="a6"/>
        </w:rPr>
        <w:fldChar w:fldCharType="begin"/>
      </w:r>
      <w:r w:rsidRPr="00EE131A">
        <w:rPr>
          <w:rStyle w:val="a6"/>
        </w:rPr>
        <w:instrText xml:space="preserve"> </w:instrText>
      </w:r>
      <w:r>
        <w:instrText>HYPERLINK \l "_Toc316568035"</w:instrText>
      </w:r>
      <w:r w:rsidRPr="00EE131A">
        <w:rPr>
          <w:rStyle w:val="a6"/>
        </w:rPr>
        <w:instrText xml:space="preserve"> </w:instrText>
      </w:r>
      <w:r w:rsidRPr="00EE131A">
        <w:rPr>
          <w:rStyle w:val="a6"/>
        </w:rPr>
        <w:fldChar w:fldCharType="separate"/>
      </w:r>
      <w:r w:rsidRPr="00EE131A">
        <w:rPr>
          <w:rStyle w:val="a6"/>
          <w:rFonts w:ascii="宋体" w:hAnsi="宋体"/>
        </w:rPr>
        <w:t>1</w:t>
      </w:r>
      <w:r>
        <w:rPr>
          <w:b w:val="0"/>
          <w:bCs w:val="0"/>
        </w:rPr>
        <w:tab/>
      </w:r>
      <w:r w:rsidRPr="00EE131A">
        <w:rPr>
          <w:rStyle w:val="a6"/>
          <w:rFonts w:ascii="宋体" w:hAnsi="宋体" w:hint="eastAsia"/>
        </w:rPr>
        <w:t>建筑概况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_Toc316568035 \h </w:instrText>
      </w:r>
      <w:r>
        <w:rPr>
          <w:webHidden/>
        </w:rPr>
      </w:r>
      <w:r>
        <w:rPr>
          <w:webHidden/>
        </w:rPr>
        <w:fldChar w:fldCharType="separate"/>
      </w:r>
      <w:r w:rsidR="001B79BE">
        <w:rPr>
          <w:webHidden/>
        </w:rPr>
        <w:t>4</w:t>
      </w:r>
      <w:r>
        <w:rPr>
          <w:webHidden/>
        </w:rPr>
        <w:fldChar w:fldCharType="end"/>
      </w:r>
      <w:r w:rsidRPr="00EE131A">
        <w:rPr>
          <w:rStyle w:val="a6"/>
        </w:rPr>
        <w:fldChar w:fldCharType="end"/>
      </w:r>
    </w:p>
    <w:p w:rsidR="00D40158" w:rsidRDefault="00987B7F" w:rsidP="00D40158">
      <w:pPr>
        <w:pStyle w:val="10"/>
        <w:rPr>
          <w:b w:val="0"/>
          <w:bCs w:val="0"/>
        </w:rPr>
      </w:pPr>
      <w:hyperlink w:anchor="_Toc316568036" w:history="1">
        <w:r w:rsidR="00D40158" w:rsidRPr="00EE131A">
          <w:rPr>
            <w:rStyle w:val="a6"/>
          </w:rPr>
          <w:t>2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6"/>
            <w:rFonts w:hint="eastAsia"/>
          </w:rPr>
          <w:t>设计依据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webHidden/>
          </w:rPr>
          <w:t>4</w:t>
        </w:r>
        <w:r w:rsidR="00D40158">
          <w:rPr>
            <w:webHidden/>
          </w:rPr>
          <w:fldChar w:fldCharType="end"/>
        </w:r>
      </w:hyperlink>
    </w:p>
    <w:p w:rsidR="00D40158" w:rsidRDefault="00987B7F" w:rsidP="00D40158">
      <w:pPr>
        <w:pStyle w:val="10"/>
        <w:rPr>
          <w:b w:val="0"/>
          <w:bCs w:val="0"/>
        </w:rPr>
      </w:pPr>
      <w:hyperlink w:anchor="_Toc316568037" w:history="1">
        <w:r w:rsidR="00D40158" w:rsidRPr="00EE131A">
          <w:rPr>
            <w:rStyle w:val="a6"/>
          </w:rPr>
          <w:t>3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6"/>
            <w:rFonts w:hint="eastAsia"/>
          </w:rPr>
          <w:t>规定性指标检查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 w:val="0"/>
            <w:bCs w:val="0"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87B7F" w:rsidP="00D40158">
      <w:pPr>
        <w:pStyle w:val="20"/>
      </w:pPr>
      <w:hyperlink w:anchor="_Toc316568038" w:history="1">
        <w:r w:rsidR="00D40158" w:rsidRPr="00EE131A">
          <w:rPr>
            <w:rStyle w:val="a6"/>
            <w:lang w:val="en-GB"/>
          </w:rPr>
          <w:t>3.1</w:t>
        </w:r>
        <w:r w:rsidR="00D40158">
          <w:tab/>
        </w:r>
        <w:r w:rsidR="00D40158" w:rsidRPr="00EE131A">
          <w:rPr>
            <w:rStyle w:val="a6"/>
            <w:rFonts w:hint="eastAsia"/>
          </w:rPr>
          <w:t>体形系数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87B7F" w:rsidP="00D40158">
      <w:pPr>
        <w:pStyle w:val="20"/>
      </w:pPr>
      <w:hyperlink w:anchor="_Toc316568039" w:history="1">
        <w:r w:rsidR="00D40158" w:rsidRPr="00EE131A">
          <w:rPr>
            <w:rStyle w:val="a6"/>
            <w:lang w:val="en-GB"/>
          </w:rPr>
          <w:t>3.2</w:t>
        </w:r>
        <w:r w:rsidR="00D40158">
          <w:tab/>
        </w:r>
        <w:r w:rsidR="00D40158" w:rsidRPr="00EE131A">
          <w:rPr>
            <w:rStyle w:val="a6"/>
            <w:rFonts w:hint="eastAsia"/>
          </w:rPr>
          <w:t>开间窗墙面积比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87B7F" w:rsidP="00D40158">
      <w:pPr>
        <w:pStyle w:val="20"/>
      </w:pPr>
      <w:hyperlink w:anchor="_Toc316568040" w:history="1">
        <w:r w:rsidR="00D40158" w:rsidRPr="00EE131A">
          <w:rPr>
            <w:rStyle w:val="a6"/>
            <w:lang w:val="en-GB"/>
          </w:rPr>
          <w:t>3.3</w:t>
        </w:r>
        <w:r w:rsidR="00D40158">
          <w:tab/>
        </w:r>
        <w:r w:rsidR="00D40158" w:rsidRPr="00EE131A">
          <w:rPr>
            <w:rStyle w:val="a6"/>
            <w:rFonts w:hint="eastAsia"/>
          </w:rPr>
          <w:t>屋顶构造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87B7F" w:rsidP="00E81ACD">
      <w:pPr>
        <w:pStyle w:val="30"/>
      </w:pPr>
      <w:hyperlink w:anchor="_Toc316568041" w:history="1">
        <w:r w:rsidR="00D40158" w:rsidRPr="00EE131A">
          <w:rPr>
            <w:rStyle w:val="a6"/>
            <w:lang w:val="en-GB"/>
          </w:rPr>
          <w:t>3.3.1</w:t>
        </w:r>
        <w:r w:rsidR="00D40158">
          <w:tab/>
        </w:r>
        <w:r w:rsidR="00D40158" w:rsidRPr="00EE131A">
          <w:rPr>
            <w:rStyle w:val="a6"/>
            <w:rFonts w:hint="eastAsia"/>
          </w:rPr>
          <w:t>屋顶构造一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87B7F" w:rsidP="00E81ACD">
      <w:pPr>
        <w:pStyle w:val="30"/>
      </w:pPr>
      <w:hyperlink w:anchor="_Toc316568042" w:history="1">
        <w:r w:rsidR="00D40158" w:rsidRPr="00EE131A">
          <w:rPr>
            <w:rStyle w:val="a6"/>
            <w:lang w:val="en-GB"/>
          </w:rPr>
          <w:t>3.3.2</w:t>
        </w:r>
        <w:r w:rsidR="00D40158">
          <w:tab/>
        </w:r>
        <w:r w:rsidR="00D40158" w:rsidRPr="00EE131A">
          <w:rPr>
            <w:rStyle w:val="a6"/>
            <w:rFonts w:hint="eastAsia"/>
          </w:rPr>
          <w:t>屋顶构造二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87B7F" w:rsidP="00E81ACD">
      <w:pPr>
        <w:pStyle w:val="30"/>
      </w:pPr>
      <w:hyperlink w:anchor="_Toc316568043" w:history="1">
        <w:r w:rsidR="00D40158" w:rsidRPr="00EE131A">
          <w:rPr>
            <w:rStyle w:val="a6"/>
            <w:lang w:val="en-GB"/>
          </w:rPr>
          <w:t>3.3.3</w:t>
        </w:r>
        <w:r w:rsidR="00D40158">
          <w:tab/>
        </w:r>
        <w:r w:rsidR="00D40158" w:rsidRPr="00EE131A">
          <w:rPr>
            <w:rStyle w:val="a6"/>
            <w:rFonts w:hint="eastAsia"/>
          </w:rPr>
          <w:t>屋顶构造</w:t>
        </w:r>
        <w:r w:rsidR="00D40158" w:rsidRPr="00EE131A">
          <w:rPr>
            <w:rStyle w:val="a6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87B7F" w:rsidP="00E81ACD">
      <w:pPr>
        <w:pStyle w:val="30"/>
      </w:pPr>
      <w:hyperlink w:anchor="_Toc316568044" w:history="1">
        <w:r w:rsidR="00D40158" w:rsidRPr="00EE131A">
          <w:rPr>
            <w:rStyle w:val="a6"/>
            <w:lang w:val="en-GB"/>
          </w:rPr>
          <w:t>3.3.4</w:t>
        </w:r>
        <w:r w:rsidR="00D40158">
          <w:tab/>
        </w:r>
        <w:r w:rsidR="00D40158" w:rsidRPr="00EE131A">
          <w:rPr>
            <w:rStyle w:val="a6"/>
            <w:rFonts w:hint="eastAsia"/>
          </w:rPr>
          <w:t>屋顶平均热工性能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9C4D39" w:rsidRDefault="00987B7F" w:rsidP="009C4D39">
      <w:pPr>
        <w:pStyle w:val="10"/>
      </w:pPr>
      <w:hyperlink w:anchor="_Toc316568098" w:history="1">
        <w:r w:rsidR="003B01F4">
          <w:rPr>
            <w:rStyle w:val="a6"/>
            <w:rFonts w:hint="eastAsia"/>
          </w:rPr>
          <w:t>4</w:t>
        </w:r>
        <w:r w:rsidR="00D40158">
          <w:tab/>
        </w:r>
        <w:r w:rsidR="00D40158" w:rsidRPr="00EE131A">
          <w:rPr>
            <w:rStyle w:val="a6"/>
            <w:rFonts w:hint="eastAsia"/>
          </w:rPr>
          <w:t>附表</w:t>
        </w:r>
        <w:r w:rsidR="00D40158" w:rsidRPr="00EE131A">
          <w:rPr>
            <w:rStyle w:val="a6"/>
          </w:rPr>
          <w:t xml:space="preserve"> </w:t>
        </w:r>
        <w:r w:rsidR="00D40158" w:rsidRPr="00EE131A">
          <w:rPr>
            <w:rStyle w:val="a6"/>
            <w:rFonts w:hint="eastAsia"/>
          </w:rPr>
          <w:t>耗热量计算详表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 w:val="0"/>
            <w:bCs w:val="0"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  <w:bookmarkEnd w:id="12"/>
      <w:r w:rsidR="00D40158">
        <w:fldChar w:fldCharType="end"/>
      </w:r>
    </w:p>
    <w:p w:rsidR="00413E13" w:rsidRPr="00413E13" w:rsidRDefault="00413E13" w:rsidP="00413E13">
      <w:pPr>
        <w:rPr>
          <w:lang w:val="en-US"/>
        </w:rPr>
      </w:pPr>
    </w:p>
    <w:p w:rsidR="009C4D39" w:rsidRPr="009C4D39" w:rsidRDefault="009C4D39" w:rsidP="009C4D39">
      <w:pPr>
        <w:rPr>
          <w:lang w:val="en-US"/>
        </w:rPr>
        <w:sectPr w:rsidR="009C4D39" w:rsidRPr="009C4D39" w:rsidSect="002A5FCA">
          <w:headerReference w:type="default" r:id="rId7"/>
          <w:footerReference w:type="default" r:id="rId8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:rsidR="00137789" w:rsidRPr="00682C57" w:rsidRDefault="00137789" w:rsidP="00B02C65">
      <w:pPr>
        <w:rPr>
          <w:szCs w:val="24"/>
          <w:lang w:val="en-US"/>
        </w:rPr>
        <w:pStyle w:val="1"/>
      </w:pPr>
      <w:r>
        <w:rPr>
          <w:szCs w:val="24"/>
          <w:lang w:val="en-US"/>
        </w:rPr>
        <w:t>建筑概况</w:t>
      </w:r>
    </w:p>
    <w:p>
      <w:pPr>
        <w:rPr>
          <w:szCs w:val="24"/>
          <w:lang w:val="en-US"/>
        </w:rPr>
        <w:pStyle w:val="2"/>
      </w:pPr>
      <w:r>
        <w:rPr>
          <w:szCs w:val="24"/>
          <w:lang w:val="en-US"/>
        </w:rPr>
        <w:t>概况</w:t>
      </w:r>
    </w:p>
    <w:tbl>
      <w:tblPr>
        <w:tblStyle w:val="TableGrid"/>
        <w:tblW w:w="9327.6797485351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830"/>
        <w:gridCol w:w="3101.6799926757813"/>
        <w:gridCol w:w="3395.999755859375"/>
      </w:tblGrid>
      <w:tr>
        <w:tc>
          <w:tcPr>
            <w:vAlign w:val="center"/>
            <w:shd w:val="clear" w:color="auto" w:fill="E6E6E6"/>
          </w:tcPr>
          <w:p>
            <w:pPr/>
            <w:r>
              <w:t>地理位置</w:t>
            </w:r>
          </w:p>
        </w:tc>
        <w:tc>
          <w:tcPr>
            <w:vAlign w:val="center"/>
            <w:gridSpan w:val="2"/>
          </w:tcPr>
          <w:p>
            <w:pPr/>
            <w:r>
              <w:t>内蒙古-呼和浩特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北纬</w:t>
            </w:r>
          </w:p>
        </w:tc>
        <w:tc>
          <w:tcPr>
            <w:vAlign w:val="center"/>
            <w:gridSpan w:val="2"/>
          </w:tcPr>
          <w:p>
            <w:pPr/>
            <w:r>
              <w:t>40.82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东经</w:t>
            </w:r>
          </w:p>
        </w:tc>
        <w:tc>
          <w:tcPr>
            <w:vAlign w:val="center"/>
            <w:gridSpan w:val="2"/>
          </w:tcPr>
          <w:p>
            <w:pPr/>
            <w:r>
              <w:t>111.68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建筑名称</w:t>
            </w:r>
          </w:p>
        </w:tc>
        <w:tc>
          <w:tcPr>
            <w:vAlign w:val="center"/>
            <w:gridSpan w:val="2"/>
          </w:tcPr>
          <w:p>
            <w:pPr/>
            <w:r>
              <w:t>乌素图暖通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建筑面积</w:t>
            </w:r>
          </w:p>
        </w:tc>
        <w:tc>
          <w:tcPr>
            <w:vAlign w:val="center"/>
          </w:tcPr>
          <w:p>
            <w:pPr/>
            <w:r>
              <w:t>地上 1160.24 ㎡</w:t>
            </w:r>
          </w:p>
        </w:tc>
        <w:tc>
          <w:tcPr>
            <w:vAlign w:val="center"/>
          </w:tcPr>
          <w:p>
            <w:pPr/>
            <w:r>
              <w:t>地下 0.00 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建筑高度</w:t>
            </w:r>
          </w:p>
        </w:tc>
        <w:tc>
          <w:tcPr>
            <w:vAlign w:val="center"/>
          </w:tcPr>
          <w:p>
            <w:pPr/>
            <w:r>
              <w:t>地上 9.60 m</w:t>
            </w:r>
          </w:p>
        </w:tc>
        <w:tc>
          <w:tcPr>
            <w:vAlign w:val="center"/>
          </w:tcPr>
          <w:p>
            <w:pPr/>
            <w:r>
              <w:t>地下 0.00 m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建筑层数</w:t>
            </w:r>
          </w:p>
        </w:tc>
        <w:tc>
          <w:tcPr>
            <w:vAlign w:val="center"/>
          </w:tcPr>
          <w:p>
            <w:pPr/>
            <w:r>
              <w:t>地上 2</w:t>
            </w:r>
          </w:p>
        </w:tc>
        <w:tc>
          <w:tcPr>
            <w:vAlign w:val="center"/>
          </w:tcPr>
          <w:p>
            <w:pPr/>
            <w:r>
              <w:t>地下 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北向角度</w:t>
            </w:r>
          </w:p>
        </w:tc>
        <w:tc>
          <w:tcPr>
            <w:vAlign w:val="center"/>
            <w:gridSpan w:val="2"/>
          </w:tcPr>
          <w:p>
            <w:pPr/>
            <w:r>
              <w:t>173°</w:t>
            </w:r>
          </w:p>
        </w:tc>
      </w:tr>
    </w:tbl>
    <w:p>
      <w:pPr>
        <w:rPr>
          <w:szCs w:val="24"/>
          <w:lang w:val="en-US"/>
        </w:rPr>
        <w:pStyle w:val="2"/>
      </w:pPr>
      <w:r>
        <w:rPr>
          <w:szCs w:val="24"/>
          <w:lang w:val="en-US"/>
        </w:rPr>
        <w:t>室外温湿度</w:t>
      </w:r>
    </w:p>
    <w:tbl>
      <w:tblPr>
        <w:tblStyle w:val="TableGrid"/>
        <w:tblW w:w="9327.6797485351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56.4799499511719"/>
        <w:gridCol w:w="622.599983215332"/>
        <w:gridCol w:w="622.599983215332"/>
        <w:gridCol w:w="622.599983215332"/>
        <w:gridCol w:w="622.599983215332"/>
        <w:gridCol w:w="622.599983215332"/>
        <w:gridCol w:w="622.599983215332"/>
        <w:gridCol w:w="622.599983215332"/>
        <w:gridCol w:w="622.599983215332"/>
        <w:gridCol w:w="622.599983215332"/>
        <w:gridCol w:w="622.599983215332"/>
        <w:gridCol w:w="622.599983215332"/>
        <w:gridCol w:w="622.599983215332"/>
      </w:tblGrid>
      <w:tr>
        <w:tc>
          <w:tcPr>
            <w:vAlign w:val="center"/>
            <w:shd w:val="clear" w:color="auto" w:fill="E6E6E6"/>
          </w:tcPr>
          <w:p>
            <w:pPr/>
            <w:r>
              <w:t>时刻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01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02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03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04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05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06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07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08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09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时刻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</w:tr>
    </w:tbl>
    <w:p>
      <w:pPr>
        <w:rPr>
          <w:szCs w:val="24"/>
          <w:lang w:val="en-US"/>
        </w:rPr>
        <w:pStyle w:val="2"/>
      </w:pPr>
      <w:r>
        <w:rPr>
          <w:szCs w:val="24"/>
          <w:lang w:val="en-US"/>
        </w:rPr>
        <w:t>太阳辐射照度</w:t>
      </w:r>
    </w:p>
    <w:tbl>
      <w:tblPr>
        <w:tblStyle w:val="TableGrid"/>
        <w:tblW w:w="9327.6797485351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01.83998107910156"/>
        <w:gridCol w:w="565.99998474121094"/>
        <w:gridCol w:w="701.83998107910156"/>
        <w:gridCol w:w="565.99998474121094"/>
        <w:gridCol w:w="565.99998474121094"/>
        <w:gridCol w:w="565.99998474121094"/>
        <w:gridCol w:w="565.99998474121094"/>
        <w:gridCol w:w="565.99998474121094"/>
        <w:gridCol w:w="565.99998474121094"/>
        <w:gridCol w:w="565.99998474121094"/>
        <w:gridCol w:w="565.99998474121094"/>
        <w:gridCol w:w="565.99998474121094"/>
        <w:gridCol w:w="565.99998474121094"/>
        <w:gridCol w:w="565.99998474121094"/>
        <w:gridCol w:w="565.99998474121094"/>
        <w:gridCol w:w="565.99998474121094"/>
      </w:tblGrid>
      <w:tr>
        <w:tc>
          <w:tcPr>
            <w:vAlign w:val="center"/>
            <w:shd w:val="clear" w:color="auto" w:fill="E6E6E6"/>
            <w:gridSpan w:val="3"/>
          </w:tcPr>
          <w:p>
            <w:pPr>
              <w:jc w:val="center"/>
            </w:pPr>
            <w:r>
              <w:t>朝向/时刻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06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07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08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09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18</w:t>
            </w:r>
          </w:p>
        </w:tc>
      </w:tr>
      <w:tr>
        <w:tc>
          <w:tcPr>
            <w:vAlign w:val="center"/>
            <w:shd w:val="clear" w:color="auto" w:fill="E6E6E6"/>
            <w:vMerge w:val="restart"/>
          </w:tcPr>
          <w:p>
            <w:pPr/>
            <w:r>
              <w:t>朝向</w:t>
            </w:r>
          </w:p>
        </w:tc>
        <w:tc>
          <w:tcPr>
            <w:vAlign w:val="center"/>
            <w:vMerge w:val="restart"/>
          </w:tcPr>
          <w:p>
            <w:pPr/>
            <w:r>
              <w:t>S</w:t>
            </w:r>
          </w:p>
        </w:tc>
        <w:tc>
          <w:tcPr>
            <w:vAlign w:val="center"/>
          </w:tcPr>
          <w:p>
            <w:pPr/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SE</w:t>
            </w:r>
          </w:p>
        </w:tc>
        <w:tc>
          <w:tcPr>
            <w:vAlign w:val="center"/>
          </w:tcPr>
          <w:p>
            <w:pPr/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E</w:t>
            </w:r>
          </w:p>
        </w:tc>
        <w:tc>
          <w:tcPr>
            <w:vAlign w:val="center"/>
          </w:tcPr>
          <w:p>
            <w:pPr/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NE</w:t>
            </w:r>
          </w:p>
        </w:tc>
        <w:tc>
          <w:tcPr>
            <w:vAlign w:val="center"/>
          </w:tcPr>
          <w:p>
            <w:pPr/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N</w:t>
            </w:r>
          </w:p>
        </w:tc>
        <w:tc>
          <w:tcPr>
            <w:vAlign w:val="center"/>
          </w:tcPr>
          <w:p>
            <w:pPr/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77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H</w:t>
            </w:r>
          </w:p>
        </w:tc>
        <w:tc>
          <w:tcPr>
            <w:vAlign w:val="center"/>
          </w:tcPr>
          <w:p>
            <w:pPr/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</w:tr>
    </w:tbl>
    <w:p>
      <w:pPr>
        <w:rPr>
          <w:szCs w:val="24"/>
          <w:lang w:val="en-US"/>
        </w:rPr>
        <w:pStyle w:val="2"/>
      </w:pPr>
      <w:r>
        <w:rPr>
          <w:szCs w:val="24"/>
          <w:lang w:val="en-US"/>
        </w:rPr>
        <w:t>其他气象参数</w:t>
      </w:r>
    </w:p>
    <w:tbl>
      <w:tblPr>
        <w:tblStyle w:val="TableGrid"/>
        <w:tblW w:w="9327.68005371094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4697.7999877929688"/>
        <w:gridCol w:w="4629.8800659179688"/>
      </w:tblGrid>
      <w:tr>
        <w:tc>
          <w:tcPr>
            <w:vAlign w:val="center"/>
            <w:shd w:val="clear" w:color="auto" w:fill="E6E6E6"/>
          </w:tcPr>
          <w:p>
            <w:pPr/>
            <w:r>
              <w:t>大气透明度等级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夏季室外计算日平均温度twp（℃）</w:t>
            </w:r>
          </w:p>
        </w:tc>
        <w:tc>
          <w:tcPr>
            <w:vAlign w:val="center"/>
          </w:tcPr>
          <w:p>
            <w:pPr/>
            <w:r>
              <w:t>25.9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夏季室外计算干球温度twg（℃）</w:t>
            </w:r>
          </w:p>
        </w:tc>
        <w:tc>
          <w:tcPr>
            <w:vAlign w:val="center"/>
          </w:tcPr>
          <w:p>
            <w:pPr/>
            <w:r>
              <w:t>30.6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室外计算日较差⊿tr（℃）</w:t>
            </w:r>
          </w:p>
        </w:tc>
        <w:tc>
          <w:tcPr>
            <w:vAlign w:val="center"/>
          </w:tcPr>
          <w:p>
            <w:pPr/>
            <w:r>
              <w:t>9.0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夏季围护结构外表面换热系数αw(W/㎡· K)</w:t>
            </w:r>
          </w:p>
        </w:tc>
        <w:tc>
          <w:tcPr>
            <w:vAlign w:val="center"/>
          </w:tcPr>
          <w:p>
            <w:pPr/>
            <w:r>
              <w:t>18.6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围护结构内表面换热系数αn(W/㎡· K)</w:t>
            </w:r>
          </w:p>
        </w:tc>
        <w:tc>
          <w:tcPr>
            <w:vAlign w:val="center"/>
          </w:tcPr>
          <w:p>
            <w:pPr/>
            <w:r>
              <w:t>8.7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外墙太阳辐射吸收系数ρ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屋顶太阳辐射吸收系数ρ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夏季空气调节室外计算湿球温度（℃）</w:t>
            </w:r>
          </w:p>
        </w:tc>
        <w:tc>
          <w:tcPr>
            <w:vAlign w:val="center"/>
          </w:tcPr>
          <w:p>
            <w:pPr/>
            <w:r>
              <w:t>21.0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夏季大气压力(Pa)</w:t>
            </w:r>
          </w:p>
        </w:tc>
        <w:tc>
          <w:tcPr>
            <w:vAlign w:val="center"/>
          </w:tcPr>
          <w:p>
            <w:pPr/>
            <w:r>
              <w:t>88960</w:t>
            </w:r>
          </w:p>
        </w:tc>
      </w:tr>
    </w:tbl>
    <w:p>
      <w:pPr>
        <w:rPr>
          <w:szCs w:val="24"/>
          <w:lang w:val="en-US"/>
        </w:rPr>
        <w:pStyle w:val="1"/>
      </w:pPr>
      <w:r>
        <w:rPr>
          <w:szCs w:val="24"/>
          <w:lang w:val="en-US"/>
        </w:rPr>
        <w:t>计算依据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2.《空气调节设计手册》.中国建筑工业出版社，2005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3.《实用供热空调设计手册》.中国建筑工业出版社，2008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4.《公共建筑节能设计标准》GB50189-2015.中国建筑工业出版社，2015</w:t>
      </w:r>
    </w:p>
    <w:p>
      <w:pPr>
        <w:rPr>
          <w:szCs w:val="24"/>
          <w:lang w:val="en-US"/>
        </w:rPr>
        <w:pStyle w:val="1"/>
      </w:pPr>
      <w:r>
        <w:rPr>
          <w:szCs w:val="24"/>
          <w:lang w:val="en-US"/>
        </w:rPr>
        <w:t>计算原理</w:t>
      </w:r>
    </w:p>
    <w:p w:rsidR="000C2A97" w:rsidRDefault="000C2A97" w:rsidP="000C2A97">
      <w:pPr>
        <w:pStyle w:val="2"/>
        <w:spacing w:line="240" w:lineRule="atLeast"/>
      </w:pPr>
      <w:bookmarkStart w:id="0" w:name="_Toc453593136"/>
      <w:bookmarkStart w:id="1" w:name="_Toc240280508"/>
      <w:bookmarkStart w:id="2" w:name="_Toc239133098"/>
      <w:bookmarkStart w:id="3" w:name="_Toc179712227"/>
      <w:bookmarkStart w:id="4" w:name="_Toc179707474"/>
      <w:bookmarkStart w:id="5" w:name="_Toc178152068"/>
      <w:bookmarkStart w:id="6" w:name="_Toc178151562"/>
      <w:bookmarkStart w:id="7" w:name="_Toc495932542"/>
      <w:bookmarkStart w:id="8" w:name="_GoBack"/>
      <w:bookmarkEnd w:id="8"/>
      <w:r>
        <w:rPr>
          <w:rFonts w:hint="eastAsia"/>
        </w:rPr>
        <w:t>外窗的日射得热冷负荷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0C2A97" w:rsidRDefault="000C2A97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 w:dxaOrig="60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300pt;height:18pt;mso-position-horizontal-relative:page;mso-position-vertical-relative:page" o:ole="">
            <v:imagedata r:id="Rf76d9b7f582e4c2b" o:title=""/>
          </v:shape>
          <o:OLEObject Type="Embed" ProgID="Equation.3" ShapeID="_x0000_i1057" DrawAspect="Content" ObjectID="_1570359933" r:id="R8dc3b7fa408046da"/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304ED3" w:rsidRDefault="000C2A9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:rsidR="000C2A97" w:rsidRPr="00304ED3" w:rsidRDefault="000C2A97" w:rsidP="000C2A97">
      <w:pPr>
        <w:widowControl w:val="0"/>
        <w:ind w:firstLineChars="200" w:firstLine="42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0C2A97" w:rsidP="000C2A97">
      <w:pPr>
        <w:widowControl w:val="0"/>
        <w:ind w:firstLineChars="200" w:firstLine="42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:rsidR="000C2A97" w:rsidRPr="00304ED3" w:rsidRDefault="000C2A97" w:rsidP="000C2A97">
      <w:pPr>
        <w:widowControl w:val="0"/>
        <w:ind w:firstLineChars="200" w:firstLine="42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:rsidR="000C2A97" w:rsidRPr="00304ED3" w:rsidRDefault="000C2A9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9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10" w:name="OLE_LINK4"/>
      <w:bookmarkStart w:id="11" w:name="OLE_LINK1"/>
      <w:bookmarkEnd w:id="9"/>
    </w:p>
    <w:p w:rsidR="000C2A97" w:rsidRPr="00304ED3" w:rsidRDefault="000C2A9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10"/>
    <w:bookmarkEnd w:id="11"/>
    <w:p w:rsidR="000C2A97" w:rsidRPr="00304ED3" w:rsidRDefault="000C2A97" w:rsidP="000C2A97">
      <w:pPr>
        <w:widowControl w:val="0"/>
        <w:ind w:firstLineChars="200" w:firstLine="42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:rsidR="000C2A97" w:rsidRPr="00304ED3" w:rsidRDefault="000C2A97" w:rsidP="000C2A97">
      <w:pPr>
        <w:widowControl w:val="0"/>
        <w:ind w:firstLineChars="200" w:firstLine="42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0C2A97" w:rsidP="000C2A97">
      <w:pPr>
        <w:widowControl w:val="0"/>
        <w:ind w:firstLineChars="200" w:firstLine="42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:rsidR="000C2A97" w:rsidRPr="00304ED3" w:rsidRDefault="000C2A97" w:rsidP="000C2A97">
      <w:pPr>
        <w:widowControl w:val="0"/>
        <w:ind w:firstLineChars="200" w:firstLine="42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:rsidR="000C2A97" w:rsidRDefault="000C2A97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:rsidR="000C2A97" w:rsidRPr="00304ED3" w:rsidRDefault="000C2A97" w:rsidP="000C2A97">
      <w:pPr>
        <w:widowControl w:val="0"/>
        <w:ind w:firstLineChars="100" w:firstLine="21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:rsidR="000C2A97" w:rsidRDefault="000C2A97" w:rsidP="000C2A97">
      <w:pPr>
        <w:pStyle w:val="2"/>
        <w:spacing w:line="240" w:lineRule="atLeast"/>
        <w:rPr>
          <w:rFonts w:hint="eastAsia"/>
        </w:rPr>
      </w:pPr>
      <w:bookmarkStart w:id="12" w:name="_Toc453593137"/>
      <w:bookmarkStart w:id="13" w:name="_Toc240280509"/>
      <w:bookmarkStart w:id="14" w:name="_Toc239133099"/>
      <w:bookmarkStart w:id="15" w:name="_Toc179712228"/>
      <w:bookmarkStart w:id="16" w:name="_Toc179707475"/>
      <w:bookmarkStart w:id="17" w:name="_Toc178152069"/>
      <w:bookmarkStart w:id="18" w:name="_Toc178151563"/>
      <w:bookmarkStart w:id="19" w:name="_Toc495932543"/>
      <w:r>
        <w:rPr>
          <w:rFonts w:hint="eastAsia"/>
        </w:rPr>
        <w:t>外窗传热的冷负荷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0C2A97" w:rsidRDefault="000C2A97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:rsidR="000C2A97" w:rsidRDefault="000C2A97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 w:dxaOrig="2655" w:dyaOrig="375">
          <v:shape id="_x0000_i1058" type="#_x0000_t75" style="width:132.75pt;height:18.75pt;mso-position-horizontal-relative:page;mso-position-vertical-relative:page" o:ole="">
            <v:imagedata r:id="R491b8f9685424556" o:title=""/>
          </v:shape>
          <o:OLEObject Type="Embed" ProgID="Equation.3" ShapeID="_x0000_i1058" DrawAspect="Content" ObjectID="_1570359934" r:id="R597d6415a2ed4c19"/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304ED3" w:rsidRDefault="000C2A9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0C2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:rsidR="000C2A97" w:rsidRDefault="000C2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:rsidR="000C2A97" w:rsidRPr="00996950" w:rsidRDefault="000C2A97" w:rsidP="000C2A97">
      <w:pPr>
        <w:pStyle w:val="aa"/>
        <w:ind w:firstLineChars="0" w:firstLine="0"/>
        <w:jc w:val="center"/>
        <w:rPr>
          <w:rFonts w:hint="eastAsia"/>
          <w:color w:val="000000"/>
          <w:sz w:val="24"/>
          <w:szCs w:val="24"/>
        </w:rPr>
      </w:pPr>
      <w:r w:rsidRPr="00234F4D">
        <w:rPr>
          <w:color w:val="000000"/>
          <w:position w:val="-12"/>
          <w:sz w:val="24"/>
          <w:szCs w:val="24"/>
        </w:rPr>
        <w:object w:dxaOrig="1080" w:dyaOrig="360">
          <v:shape id="_x0000_i1059" type="#_x0000_t75" style="width:54.75pt;height:18.75pt;mso-position-horizontal-relative:page;mso-position-vertical-relative:page" o:ole="">
            <v:imagedata r:id="R8b9f500cc31d4d08" o:title=""/>
          </v:shape>
          <o:OLEObject Type="Embed" ProgID="Equation.3" ShapeID="_x0000_i1059" DrawAspect="Content" ObjectID="_1570359935" r:id="Ra34f8211e92e4540"/>
        </w:objec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:rsidR="000C2A97" w:rsidRDefault="000C2A97" w:rsidP="000C2A97">
      <w:pPr>
        <w:pStyle w:val="2"/>
        <w:spacing w:line="240" w:lineRule="atLeast"/>
        <w:rPr>
          <w:rFonts w:hint="eastAsia"/>
        </w:rPr>
      </w:pPr>
      <w:bookmarkStart w:id="20" w:name="_Toc453593138"/>
      <w:bookmarkStart w:id="21" w:name="_Toc240280510"/>
      <w:bookmarkStart w:id="22" w:name="_Toc239133100"/>
      <w:bookmarkStart w:id="23" w:name="_Toc179712229"/>
      <w:bookmarkStart w:id="24" w:name="_Toc179707476"/>
      <w:bookmarkStart w:id="25" w:name="_Toc178152070"/>
      <w:bookmarkStart w:id="26" w:name="_Toc178151564"/>
      <w:bookmarkStart w:id="27" w:name="_Toc495932544"/>
      <w:r>
        <w:rPr>
          <w:rFonts w:hint="eastAsia"/>
        </w:rPr>
        <w:t>外墙和屋盖的冷负荷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0C2A97" w:rsidRDefault="000C2A97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 w:dxaOrig="3285" w:dyaOrig="375">
          <v:shape id="_x0000_i1060" type="#_x0000_t75" style="width:164.25pt;height:18.75pt;mso-position-horizontal-relative:page;mso-position-vertical-relative:page" o:ole="">
            <v:imagedata r:id="Rad05af7af7634922" o:title=""/>
          </v:shape>
          <o:OLEObject Type="Embed" ProgID="Equation.3" ShapeID="_x0000_i1060" DrawAspect="Content" ObjectID="_1570359936" r:id="Rf2efcb63e7c245f1"/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71510E" w:rsidRDefault="000C2A97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0C2A9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0C2A97" w:rsidP="000C2A97">
      <w:pPr>
        <w:widowControl w:val="0"/>
        <w:ind w:firstLineChars="200" w:firstLine="42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0C2A97" w:rsidP="000C2A97">
      <w:pPr>
        <w:widowControl w:val="0"/>
        <w:ind w:firstLineChars="200" w:firstLine="42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0C2A97" w:rsidP="000C2A97">
      <w:pPr>
        <w:widowControl w:val="0"/>
        <w:ind w:firstLineChars="200" w:firstLine="42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:rsidR="000C2A97" w:rsidRDefault="000C2A9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:rsidR="000C2A97" w:rsidRPr="00304ED3" w:rsidRDefault="000C2A97" w:rsidP="000C2A97">
      <w:pPr>
        <w:widowControl w:val="0"/>
        <w:ind w:firstLineChars="200" w:firstLine="420"/>
        <w:jc w:val="center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object w:dxaOrig="1200" w:dyaOrig="720">
          <v:shape id="_x0000_i1061" type="#_x0000_t75" style="width:60pt;height:36pt;mso-position-horizontal-relative:page;mso-position-vertical-relative:page" o:ole="">
            <v:imagedata r:id="R2fd6c7980c7247d1" o:title=""/>
          </v:shape>
          <o:OLEObject Type="Embed" ProgID="Equation.3" ShapeID="_x0000_i1061" DrawAspect="Content" ObjectID="_1570359937" r:id="R93bc4ab51ac740df"/>
        </w:object>
      </w:r>
    </w:p>
    <w:p w:rsidR="000C2A97" w:rsidRPr="00304ED3" w:rsidRDefault="000C2A97" w:rsidP="000C2A97">
      <w:pPr>
        <w:widowControl w:val="0"/>
        <w:ind w:firstLineChars="200" w:firstLine="42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0C2A97" w:rsidP="000C2A97">
      <w:pPr>
        <w:widowControl w:val="0"/>
        <w:ind w:firstLineChars="200" w:firstLine="42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:rsidR="000C2A97" w:rsidRPr="00304ED3" w:rsidRDefault="000C2A97" w:rsidP="000C2A97">
      <w:pPr>
        <w:widowControl w:val="0"/>
        <w:ind w:firstLineChars="200" w:firstLine="42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0C2A97" w:rsidP="000C2A97">
      <w:pPr>
        <w:widowControl w:val="0"/>
        <w:ind w:firstLineChars="200" w:firstLine="42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:rsidR="000C2A97" w:rsidRPr="00304ED3" w:rsidRDefault="000C2A97" w:rsidP="000C2A97">
      <w:pPr>
        <w:widowControl w:val="0"/>
        <w:ind w:firstLineChars="200" w:firstLine="42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:rsidR="000C2A97" w:rsidRDefault="000C2A97" w:rsidP="000C2A97">
      <w:pPr>
        <w:pStyle w:val="2"/>
        <w:spacing w:line="240" w:lineRule="atLeast"/>
      </w:pPr>
      <w:bookmarkStart w:id="28" w:name="_Toc240280511"/>
      <w:bookmarkStart w:id="29" w:name="_Toc239133101"/>
      <w:bookmarkStart w:id="30" w:name="_Toc179712230"/>
      <w:bookmarkStart w:id="31" w:name="_Toc179707477"/>
      <w:bookmarkStart w:id="32" w:name="_Toc178152071"/>
      <w:bookmarkStart w:id="33" w:name="_Toc178151565"/>
      <w:bookmarkStart w:id="34" w:name="_Toc453593139"/>
      <w:r>
        <w:rPr>
          <w:rFonts w:hint="eastAsia"/>
        </w:rPr>
        <w:t xml:space="preserve"> </w:t>
      </w:r>
      <w:bookmarkStart w:id="35" w:name="_Toc495932545"/>
      <w:r>
        <w:rPr>
          <w:rFonts w:hint="eastAsia"/>
        </w:rPr>
        <w:t>新风冷负荷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0C2A97" w:rsidRDefault="000C2A97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 w:dxaOrig="165" w:dyaOrig="315">
          <v:shape id="_x0000_i1062" type="#_x0000_t75" style="width:8.25pt;height:15.75pt;mso-position-horizontal-relative:page;mso-position-vertical-relative:page" o:ole="">
            <v:imagedata r:id="Ra1be6eb71308456e" o:title=""/>
          </v:shape>
          <o:OLEObject Type="Embed" ProgID="Equation.3" ShapeID="_x0000_i1062" DrawAspect="Content" ObjectID="_1570359938" r:id="Rb693e16375c14815"/>
        </w:object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>
        <w:rPr>
          <w:color w:val="000000"/>
          <w:position w:val="-10"/>
          <w:lang w:val="en-US"/>
        </w:rPr>
        <w:object w:dxaOrig="165" w:dyaOrig="315">
          <v:shape id="_x0000_i1063" type="#_x0000_t75" style="width:8.25pt;height:15.75pt;mso-position-horizontal-relative:page;mso-position-vertical-relative:page" o:ole="">
            <v:imagedata r:id="R307138a5c9844d5c" o:title=""/>
          </v:shape>
          <o:OLEObject Type="Embed" ProgID="Equation.3" ShapeID="_x0000_i1063" DrawAspect="Content" ObjectID="_1570359939" r:id="R414bd2513a1e45cf"/>
        </w:object>
      </w:r>
    </w:p>
    <w:p w:rsidR="000C2A97" w:rsidRDefault="000C2A97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:rsidR="000C2A97" w:rsidRPr="00304ED3" w:rsidRDefault="000C2A97" w:rsidP="000C2A97">
      <w:pPr>
        <w:widowControl w:val="0"/>
        <w:ind w:firstLineChars="200" w:firstLine="420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:rsidR="000C2A97" w:rsidRDefault="000C2A97" w:rsidP="000C2A97">
      <w:pPr>
        <w:pStyle w:val="2"/>
        <w:spacing w:line="240" w:lineRule="atLeast"/>
        <w:rPr>
          <w:rFonts w:hint="eastAsia"/>
        </w:rPr>
      </w:pPr>
      <w:bookmarkStart w:id="36" w:name="_Toc453593140"/>
      <w:bookmarkStart w:id="37" w:name="_Toc240280512"/>
      <w:bookmarkStart w:id="38" w:name="_Toc239133102"/>
      <w:bookmarkStart w:id="39" w:name="_Toc179712231"/>
      <w:bookmarkStart w:id="40" w:name="_Toc179707478"/>
      <w:bookmarkStart w:id="41" w:name="_Toc178152072"/>
      <w:bookmarkStart w:id="42" w:name="_Toc178151566"/>
      <w:r>
        <w:t xml:space="preserve"> </w:t>
      </w:r>
      <w:bookmarkStart w:id="43" w:name="_Toc495932546"/>
      <w:r>
        <w:rPr>
          <w:rFonts w:hint="eastAsia"/>
        </w:rPr>
        <w:t>内墙、内窗、楼板、地面的冷负荷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:rsidR="000C2A97" w:rsidRPr="00304ED3" w:rsidRDefault="000C2A97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:rsidR="000C2A97" w:rsidRPr="00304ED3" w:rsidRDefault="000C2A97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kern w:val="2"/>
          <w:szCs w:val="24"/>
          <w:lang w:val="en-US"/>
        </w:rPr>
        <w:object w:dxaOrig="2385" w:dyaOrig="375">
          <v:shape id="_x0000_i1064" type="#_x0000_t75" style="width:119.25pt;height:18.75pt;mso-position-horizontal-relative:page;mso-position-vertical-relative:page" o:ole="">
            <v:imagedata r:id="R60cc7398ef5e49a1" o:title=""/>
          </v:shape>
          <o:OLEObject Type="Embed" ProgID="Equation.3" ShapeID="_x0000_i1064" DrawAspect="Content" ObjectID="_1570359940" r:id="R1d16ccd0c5b049f7"/>
        </w:object>
      </w:r>
    </w:p>
    <w:p w:rsidR="000C2A97" w:rsidRDefault="000C2A9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0C2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:rsidR="000C2A97" w:rsidRDefault="000C2A97" w:rsidP="000C2A97">
      <w:pPr>
        <w:widowControl w:val="0"/>
        <w:jc w:val="center"/>
        <w:rPr>
          <w:kern w:val="2"/>
          <w:szCs w:val="24"/>
          <w:lang w:val="en-US"/>
        </w:rPr>
      </w:pPr>
      <w:r w:rsidRPr="00744915">
        <w:rPr>
          <w:rFonts w:hint="eastAsia"/>
          <w:kern w:val="2"/>
          <w:position w:val="-10"/>
          <w:szCs w:val="24"/>
          <w:lang w:val="en-US"/>
        </w:rPr>
        <w:object w:dxaOrig="1920" w:dyaOrig="360">
          <v:shape id="_x0000_i1065" type="#_x0000_t75" style="width:96pt;height:18pt" o:ole="">
            <v:imagedata r:id="Re31c855c5260474e" o:title=""/>
          </v:shape>
          <o:OLEObject Type="Embed" ProgID="Equation.3" ShapeID="_x0000_i1065" DrawAspect="Content" ObjectID="_1570359941" r:id="R86b299997b2b41ac"/>
        </w:object>
      </w:r>
    </w:p>
    <w:p w:rsidR="000C2A97" w:rsidRDefault="000C2A97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:rsidR="000C2A97" w:rsidRPr="00014625" w:rsidRDefault="000C2A97" w:rsidP="000C2A97">
      <w:pPr>
        <w:widowControl w:val="0"/>
        <w:ind w:firstLineChars="200" w:firstLine="42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:rsidR="000C2A97" w:rsidRPr="00304ED3" w:rsidRDefault="000C2A97" w:rsidP="000C2A97">
      <w:pPr>
        <w:widowControl w:val="0"/>
        <w:jc w:val="center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:rsidR="000C2A97" w:rsidRPr="00304ED3" w:rsidRDefault="000C2A97" w:rsidP="000C2A97">
      <w:pPr>
        <w:widowControl w:val="0"/>
        <w:jc w:val="center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object w:dxaOrig="2100" w:dyaOrig="375">
          <v:shape id="_x0000_i1066" type="#_x0000_t75" style="width:105pt;height:18.75pt;mso-position-horizontal-relative:page;mso-position-vertical-relative:page" o:ole="">
            <v:imagedata r:id="R778f6e6ca6ce4976" o:title=""/>
          </v:shape>
          <o:OLEObject Type="Embed" ProgID="Equation.3" ShapeID="_x0000_i1066" DrawAspect="Content" ObjectID="_1570359942" r:id="R26bd5c98a09b4929"/>
        </w:object>
      </w:r>
    </w:p>
    <w:p w:rsidR="000C2A97" w:rsidRDefault="000C2A9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0C2A97" w:rsidP="000C2A97">
      <w:pPr>
        <w:pStyle w:val="2"/>
        <w:spacing w:line="240" w:lineRule="atLeast"/>
        <w:rPr>
          <w:rFonts w:hint="eastAsia"/>
        </w:rPr>
      </w:pPr>
      <w:bookmarkStart w:id="44" w:name="_Toc453593141"/>
      <w:bookmarkStart w:id="45" w:name="_Toc240280513"/>
      <w:bookmarkStart w:id="46" w:name="_Toc239133103"/>
      <w:bookmarkStart w:id="47" w:name="_Toc179712232"/>
      <w:bookmarkStart w:id="48" w:name="_Toc179707479"/>
      <w:bookmarkStart w:id="49" w:name="_Toc178152073"/>
      <w:bookmarkStart w:id="50" w:name="_Toc178151567"/>
      <w:r>
        <w:t xml:space="preserve"> </w:t>
      </w:r>
      <w:bookmarkStart w:id="51" w:name="_Toc495932547"/>
      <w:r>
        <w:rPr>
          <w:rFonts w:hint="eastAsia"/>
        </w:rPr>
        <w:t>渗透空气冷负荷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:rsidR="000C2A97" w:rsidRDefault="000C2A9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:rsidR="000C2A97" w:rsidRDefault="000C2A9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:rsidR="000C2A97" w:rsidRPr="00304ED3" w:rsidRDefault="000C2A97" w:rsidP="000C2A97">
      <w:pPr>
        <w:widowControl w:val="0"/>
        <w:jc w:val="center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object w:dxaOrig="825" w:dyaOrig="345">
          <v:shape id="_x0000_i1067" type="#_x0000_t75" style="width:41.25pt;height:17.25pt;mso-position-horizontal-relative:page;mso-position-vertical-relative:page" o:ole="">
            <v:imagedata r:id="Rb464a9836d4148ad" o:title=""/>
          </v:shape>
          <o:OLEObject Type="Embed" ProgID="Equation.3" ShapeID="_x0000_i1067" DrawAspect="Content" ObjectID="_1570359943" r:id="R1bec1ee746ad4b07"/>
        </w:object>
      </w:r>
    </w:p>
    <w:p w:rsidR="000C2A97" w:rsidRDefault="000C2A97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Default="000C2A97" w:rsidP="000C2A97">
      <w:pPr>
        <w:widowControl w:val="0"/>
        <w:ind w:firstLineChars="200" w:firstLine="42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Default="000C2A97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0C2A97" w:rsidP="000C2A97">
      <w:pPr>
        <w:widowControl w:val="0"/>
        <w:ind w:leftChars="200" w:left="420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0C2A97" w:rsidP="000C2A97">
      <w:pPr>
        <w:widowControl w:val="0"/>
        <w:jc w:val="center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object w:dxaOrig="1995" w:dyaOrig="615">
          <v:shape id="_x0000_i1068" type="#_x0000_t75" style="width:99.75pt;height:30.75pt;mso-position-horizontal-relative:page;mso-position-vertical-relative:page" o:ole="">
            <v:imagedata r:id="Rbdd66ad5a61c42f5" o:title=""/>
          </v:shape>
          <o:OLEObject Type="Embed" ProgID="Equation.3" ShapeID="_x0000_i1068" DrawAspect="Content" ObjectID="_1570359944" r:id="Rce32d3dc65bc471c"/>
        </w:object>
      </w:r>
    </w:p>
    <w:p w:rsidR="000C2A97" w:rsidRDefault="000C2A9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Pr="00304ED3">
        <w:rPr>
          <w:rFonts w:hint="eastAsia"/>
          <w:kern w:val="2"/>
          <w:szCs w:val="24"/>
          <w:lang w:val="en-US"/>
        </w:rPr>
        <w:object w:dxaOrig="510" w:dyaOrig="300">
          <v:shape id="_x0000_i1069" type="#_x0000_t75" style="width:25.5pt;height:15pt;mso-position-horizontal-relative:page;mso-position-vertical-relative:page" o:ole="">
            <v:imagedata r:id="Ra0ae28c39bb944e3" o:title=""/>
          </v:shape>
          <o:OLEObject Type="Embed" ProgID="Equation.3" ShapeID="_x0000_i1069" DrawAspect="Content" ObjectID="_1570359945" r:id="R7f3651740a1548e1"/>
        </w:objec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0C2A97" w:rsidP="000C2A97">
      <w:pPr>
        <w:widowControl w:val="0"/>
        <w:ind w:leftChars="200" w:left="420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0C2A97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object w:dxaOrig="2130" w:dyaOrig="615">
          <v:shape id="_x0000_i1070" type="#_x0000_t75" style="width:106.5pt;height:30.75pt;mso-position-horizontal-relative:page;mso-position-vertical-relative:page" o:ole="">
            <v:imagedata r:id="R8a1f6711ccee4c92" o:title=""/>
          </v:shape>
          <o:OLEObject Type="Embed" ProgID="Equation.3" ShapeID="_x0000_i1070" DrawAspect="Content" ObjectID="_1570359946" r:id="Rcadc3f769d8e45e8"/>
        </w:object>
      </w:r>
    </w:p>
    <w:p w:rsidR="000C2A97" w:rsidRDefault="000C2A9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:rsidR="000C2A97" w:rsidRDefault="000C2A97" w:rsidP="000C2A97">
      <w:pPr>
        <w:pStyle w:val="2"/>
        <w:spacing w:line="240" w:lineRule="atLeast"/>
        <w:rPr>
          <w:rFonts w:hint="eastAsia"/>
        </w:rPr>
      </w:pPr>
      <w:bookmarkStart w:id="52" w:name="_Toc453593142"/>
      <w:bookmarkStart w:id="53" w:name="_Toc240280514"/>
      <w:bookmarkStart w:id="54" w:name="_Toc239133104"/>
      <w:bookmarkStart w:id="55" w:name="_Toc179712233"/>
      <w:bookmarkStart w:id="56" w:name="_Toc179707480"/>
      <w:bookmarkStart w:id="57" w:name="_Toc178152074"/>
      <w:bookmarkStart w:id="58" w:name="_Toc178151568"/>
      <w:r>
        <w:t xml:space="preserve"> </w:t>
      </w:r>
      <w:bookmarkStart w:id="59" w:name="_Toc495932548"/>
      <w:r>
        <w:rPr>
          <w:rFonts w:hint="eastAsia"/>
        </w:rPr>
        <w:t>设备冷负荷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0C2A97" w:rsidRPr="00304ED3" w:rsidRDefault="000C2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:rsidR="000C2A97" w:rsidRPr="00304ED3" w:rsidRDefault="000C2A97" w:rsidP="000C2A97">
      <w:pPr>
        <w:widowControl w:val="0"/>
        <w:jc w:val="both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object w:dxaOrig="1245" w:dyaOrig="360">
          <v:shape id="_x0000_i1071" type="#_x0000_t75" style="width:62.25pt;height:18pt;mso-position-horizontal-relative:page;mso-position-vertical-relative:page" o:ole="">
            <v:imagedata r:id="Rd67f433be000424f" o:title=""/>
          </v:shape>
          <o:OLEObject Type="Embed" ProgID="Equation.3" ShapeID="_x0000_i1071" DrawAspect="Content" ObjectID="_1570359947" r:id="R1fcef102e3754fe2"/>
        </w:obje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0C2A9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:rsidR="000C2A97" w:rsidRPr="00304ED3" w:rsidRDefault="000C2A97" w:rsidP="000C2A97">
      <w:pPr>
        <w:widowControl w:val="0"/>
        <w:jc w:val="both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object w:dxaOrig="1020" w:dyaOrig="375">
          <v:shape id="_x0000_i1072" type="#_x0000_t75" style="width:51pt;height:18.75pt;mso-position-horizontal-relative:page;mso-position-vertical-relative:page" o:ole="">
            <v:imagedata r:id="Rb972e4dbdc6c48de" o:title=""/>
          </v:shape>
          <o:OLEObject Type="Embed" ProgID="Equation.3" ShapeID="_x0000_i1072" DrawAspect="Content" ObjectID="_1570359948" r:id="R89027b9a9b38468e"/>
        </w:obje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0C2A9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Default="000C2A97" w:rsidP="000C2A97">
      <w:pPr>
        <w:pStyle w:val="2"/>
        <w:spacing w:line="240" w:lineRule="atLeast"/>
        <w:rPr>
          <w:rFonts w:hint="eastAsia"/>
        </w:rPr>
      </w:pPr>
      <w:bookmarkStart w:id="60" w:name="_Toc453593143"/>
      <w:bookmarkStart w:id="61" w:name="_Toc240280515"/>
      <w:bookmarkStart w:id="62" w:name="_Toc239133105"/>
      <w:bookmarkStart w:id="63" w:name="_Toc179712234"/>
      <w:bookmarkStart w:id="64" w:name="_Toc179707481"/>
      <w:bookmarkStart w:id="65" w:name="_Toc178152075"/>
      <w:bookmarkStart w:id="66" w:name="_Toc178151569"/>
      <w:r>
        <w:t xml:space="preserve"> </w:t>
      </w:r>
      <w:bookmarkStart w:id="67" w:name="_Toc495932549"/>
      <w:r>
        <w:rPr>
          <w:rFonts w:hint="eastAsia"/>
        </w:rPr>
        <w:t>照明冷负荷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:rsidR="000C2A97" w:rsidRPr="00304ED3" w:rsidRDefault="000C2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:rsidR="000C2A97" w:rsidRPr="00304ED3" w:rsidRDefault="000C2A9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object w:dxaOrig="1245" w:dyaOrig="360">
          <v:shape id="_x0000_i1073" type="#_x0000_t75" style="width:62.25pt;height:18pt;mso-position-horizontal-relative:page;mso-position-vertical-relative:page" o:ole="">
            <v:imagedata r:id="Reaae950ca0ca4ad8" o:title=""/>
          </v:shape>
          <o:OLEObject Type="Embed" ProgID="Equation.3" ShapeID="_x0000_i1073" DrawAspect="Content" ObjectID="_1570359949" r:id="R08b7324df01f42b1"/>
        </w:obje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0C2A9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:rsidR="000C2A97" w:rsidRPr="00304ED3" w:rsidRDefault="000C2A97" w:rsidP="000C2A97">
      <w:pPr>
        <w:widowControl w:val="0"/>
        <w:jc w:val="both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object w:dxaOrig="1155" w:dyaOrig="375">
          <v:shape id="_x0000_i1074" type="#_x0000_t75" style="width:57.75pt;height:18.75pt;mso-position-horizontal-relative:page;mso-position-vertical-relative:page" o:ole="">
            <v:imagedata r:id="Ra4e459e78d9c4150" o:title=""/>
          </v:shape>
          <o:OLEObject Type="Embed" ProgID="Equation.3" ShapeID="_x0000_i1074" DrawAspect="Content" ObjectID="_1570359950" r:id="R9612c90e45e94194"/>
        </w:obje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0C2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:rsidR="000C2A97" w:rsidRPr="00304ED3" w:rsidRDefault="000C2A97" w:rsidP="000C2A97">
      <w:pPr>
        <w:widowControl w:val="0"/>
        <w:jc w:val="both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object w:dxaOrig="1545" w:dyaOrig="360">
          <v:shape id="_x0000_i1075" type="#_x0000_t75" style="width:77.25pt;height:18pt;mso-position-horizontal-relative:page;mso-position-vertical-relative:page" o:ole="">
            <v:imagedata r:id="Rd402d39035ed44b1" o:title=""/>
          </v:shape>
          <o:OLEObject Type="Embed" ProgID="Equation.3" ShapeID="_x0000_i1075" DrawAspect="Content" ObjectID="_1570359951" r:id="Rdea60963c1534793"/>
        </w:obje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:rsidR="000C2A97" w:rsidRPr="00304ED3" w:rsidRDefault="000C2A97" w:rsidP="000C2A97">
      <w:pPr>
        <w:widowControl w:val="0"/>
        <w:jc w:val="both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object w:dxaOrig="1845" w:dyaOrig="360">
          <v:shape id="_x0000_i1076" type="#_x0000_t75" style="width:92.25pt;height:18pt;mso-position-horizontal-relative:page;mso-position-vertical-relative:page" o:ole="">
            <v:imagedata r:id="Re72ed611cfd0477e" o:title=""/>
          </v:shape>
          <o:OLEObject Type="Embed" ProgID="Equation.3" ShapeID="_x0000_i1076" DrawAspect="Content" ObjectID="_1570359952" r:id="R3c833335cf3345c8"/>
        </w:object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0C2A9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:rsidR="000C2A97" w:rsidRDefault="000C2A97" w:rsidP="000C2A97">
      <w:pPr>
        <w:pStyle w:val="2"/>
        <w:spacing w:line="240" w:lineRule="atLeast"/>
        <w:rPr>
          <w:rFonts w:hint="eastAsia"/>
        </w:rPr>
      </w:pPr>
      <w:bookmarkStart w:id="68" w:name="_Toc453593144"/>
      <w:bookmarkStart w:id="69" w:name="_Toc240280516"/>
      <w:bookmarkStart w:id="70" w:name="_Toc239133106"/>
      <w:bookmarkStart w:id="71" w:name="_Toc179712235"/>
      <w:bookmarkStart w:id="72" w:name="_Toc179707482"/>
      <w:bookmarkStart w:id="73" w:name="_Toc178152076"/>
      <w:bookmarkStart w:id="74" w:name="_Toc178151570"/>
      <w:r>
        <w:t xml:space="preserve"> </w:t>
      </w:r>
      <w:bookmarkStart w:id="75" w:name="_Toc495932550"/>
      <w:r>
        <w:rPr>
          <w:rFonts w:hint="eastAsia"/>
        </w:rPr>
        <w:t>人体冷负荷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0C2A97" w:rsidRPr="00304ED3" w:rsidRDefault="000C2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:rsidR="000C2A97" w:rsidRPr="00304ED3" w:rsidRDefault="000C2A97" w:rsidP="000C2A97">
      <w:pPr>
        <w:widowControl w:val="0"/>
        <w:jc w:val="center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object w:dxaOrig="1245" w:dyaOrig="360">
          <v:shape id="_x0000_i1077" type="#_x0000_t75" style="width:62.25pt;height:18pt;mso-position-horizontal-relative:page;mso-position-vertical-relative:page" o:ole="">
            <v:imagedata r:id="Rf4b6d13b14664db1" o:title=""/>
          </v:shape>
          <o:OLEObject Type="Embed" ProgID="Equation.3" ShapeID="_x0000_i1077" DrawAspect="Content" ObjectID="_1570359953" r:id="R87b772d887684165"/>
        </w:object>
      </w:r>
    </w:p>
    <w:p w:rsidR="000C2A97" w:rsidRDefault="000C2A9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:rsidR="000C2A97" w:rsidRPr="00304ED3" w:rsidRDefault="000C2A97" w:rsidP="000C2A97">
      <w:pPr>
        <w:widowControl w:val="0"/>
        <w:jc w:val="center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object w:dxaOrig="1020" w:dyaOrig="360">
          <v:shape id="_x0000_i1078" type="#_x0000_t75" style="width:51pt;height:18pt;mso-position-horizontal-relative:page;mso-position-vertical-relative:page" o:ole="">
            <v:imagedata r:id="R1a089a85cffd4ba7" o:title=""/>
          </v:shape>
          <o:OLEObject Type="Embed" ProgID="Equation.3" ShapeID="_x0000_i1078" DrawAspect="Content" ObjectID="_1570359954" r:id="R5062f8732fdf4988"/>
        </w:object>
      </w:r>
    </w:p>
    <w:p w:rsidR="000C2A97" w:rsidRDefault="000C2A9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0C2A97" w:rsidP="000C2A97">
      <w:pPr>
        <w:widowControl w:val="0"/>
        <w:jc w:val="center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object w:dxaOrig="1020" w:dyaOrig="375">
          <v:shape id="_x0000_i1079" type="#_x0000_t75" style="width:51pt;height:18.75pt;mso-position-horizontal-relative:page;mso-position-vertical-relative:page" o:ole="">
            <v:imagedata r:id="Rb1459795546442e6" o:title=""/>
          </v:shape>
          <o:OLEObject Type="Embed" ProgID="Equation.3" ShapeID="_x0000_i1079" DrawAspect="Content" ObjectID="_1570359955" r:id="R864c1e94d6a84d9a"/>
        </w:object>
      </w:r>
    </w:p>
    <w:p w:rsidR="000C2A97" w:rsidRDefault="000C2A97" w:rsidP="000C2A97">
      <w:pPr>
        <w:widowControl w:val="0"/>
        <w:jc w:val="both"/>
        <w:rPr>
          <w:rFonts w:hint="eastAsia"/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:rsidR="000C2A97" w:rsidRDefault="000C2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:rsidR="000C2A97" w:rsidRPr="00304ED3" w:rsidRDefault="000C2A97" w:rsidP="000C2A97">
      <w:pPr>
        <w:widowControl w:val="0"/>
        <w:ind w:firstLineChars="200" w:firstLine="42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:rsidR="000C2A97" w:rsidRDefault="000C2A97" w:rsidP="000C2A97">
      <w:pPr>
        <w:widowControl w:val="0"/>
        <w:jc w:val="both"/>
        <w:rPr>
          <w:rFonts w:hint="eastAsia"/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object w:dxaOrig="1200" w:dyaOrig="375">
          <v:shape id="_x0000_i1080" type="#_x0000_t75" style="width:60pt;height:18.75pt;mso-position-horizontal-relative:page;mso-position-vertical-relative:page" o:ole="">
            <v:imagedata r:id="Rf0c4c431fbbb4516" o:title=""/>
          </v:shape>
          <o:OLEObject Type="Embed" ProgID="Equation.3" ShapeID="_x0000_i1080" DrawAspect="Content" ObjectID="_1570359956" r:id="R2855afd65b2c4122"/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:rsidR="000C2A97" w:rsidRDefault="000C2A97" w:rsidP="000C2A97">
      <w:pPr>
        <w:pStyle w:val="2"/>
        <w:spacing w:line="240" w:lineRule="atLeast"/>
        <w:rPr>
          <w:rFonts w:hint="eastAsia"/>
        </w:rPr>
      </w:pPr>
      <w:bookmarkStart w:id="76" w:name="_Toc453593145"/>
      <w:bookmarkStart w:id="77" w:name="_Toc240280517"/>
      <w:bookmarkStart w:id="78" w:name="_Toc239133107"/>
      <w:r>
        <w:rPr>
          <w:rFonts w:hint="eastAsia"/>
        </w:rPr>
        <w:t xml:space="preserve"> </w:t>
      </w:r>
      <w:bookmarkStart w:id="79" w:name="_Toc495932551"/>
      <w:r>
        <w:rPr>
          <w:rFonts w:hint="eastAsia"/>
        </w:rPr>
        <w:t>冷负荷的修正</w:t>
      </w:r>
      <w:bookmarkEnd w:id="76"/>
      <w:bookmarkEnd w:id="77"/>
      <w:bookmarkEnd w:id="78"/>
      <w:bookmarkEnd w:id="79"/>
    </w:p>
    <w:p w:rsidR="000C2A97" w:rsidRDefault="000C2A97" w:rsidP="000C2A97">
      <w:pPr>
        <w:pStyle w:val="aa"/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 w:rsidR="000C2A97" w:rsidRDefault="000C2A97" w:rsidP="000C2A97">
      <w:pPr>
        <w:pStyle w:val="aa"/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 w:rsidR="000C2A97" w:rsidRDefault="000C2A97" w:rsidP="000C2A97">
      <w:pPr>
        <w:pStyle w:val="aa"/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（2）轻型附加系数</w:t>
      </w:r>
    </w:p>
    <w:p w:rsidR="000C2A97" w:rsidRDefault="000C2A97" w:rsidP="000C2A97">
      <w:pPr>
        <w:pStyle w:val="aa"/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:rsidR="000C2A97" w:rsidRDefault="000C2A97" w:rsidP="000C2A97">
      <w:pPr>
        <w:pStyle w:val="aa"/>
        <w:spacing w:line="240" w:lineRule="auto"/>
        <w:rPr>
          <w:rFonts w:hint="eastAsia"/>
          <w:color w:val="000000"/>
        </w:rPr>
      </w:pPr>
      <w:bookmarkStart w:id="80" w:name="_Toc179712236"/>
      <w:bookmarkStart w:id="81" w:name="_Toc179707483"/>
      <w:bookmarkStart w:id="82" w:name="_Toc178152077"/>
      <w:bookmarkStart w:id="83" w:name="_Toc178151571"/>
      <w:r>
        <w:rPr>
          <w:rFonts w:hint="eastAsia"/>
          <w:color w:val="000000"/>
        </w:rPr>
        <w:t>（3）其它附加系数</w:t>
      </w:r>
    </w:p>
    <w:p w:rsidR="00BC2B16" w:rsidRPr="003F765D" w:rsidRDefault="000C2A97" w:rsidP="000C2A97"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80"/>
      <w:bookmarkEnd w:id="81"/>
      <w:bookmarkEnd w:id="82"/>
      <w:bookmarkEnd w:id="83"/>
    </w:p>
    <w:p>
      <w:pPr>
        <w:rPr>
          <w:szCs w:val="24"/>
          <w:lang w:val="en-US"/>
        </w:rPr>
        <w:pStyle w:val="1"/>
      </w:pPr>
      <w:r>
        <w:rPr>
          <w:szCs w:val="24"/>
          <w:lang w:val="en-US"/>
        </w:rPr>
        <w:t>外围护构造</w:t>
      </w:r>
    </w:p>
    <w:p>
      <w:pPr>
        <w:rPr>
          <w:szCs w:val="24"/>
          <w:lang w:val="en-US"/>
        </w:rPr>
        <w:pStyle w:val="2"/>
      </w:pPr>
      <w:r>
        <w:rPr>
          <w:szCs w:val="24"/>
          <w:lang w:val="en-US"/>
        </w:rPr>
        <w:t>屋顶</w:t>
      </w:r>
    </w:p>
    <w:p>
      <w:pPr>
        <w:rPr>
          <w:szCs w:val="24"/>
          <w:lang w:val="en-US"/>
        </w:rPr>
        <w:pStyle w:val="3"/>
      </w:pPr>
      <w:r>
        <w:rPr>
          <w:szCs w:val="24"/>
          <w:lang w:val="en-US"/>
        </w:rPr>
        <w:t>屋顶构造一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jc w:val="center"/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碎石、卵石混凝土(ρ=2300)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0.407</w:t>
            </w:r>
          </w:p>
        </w:tc>
      </w:tr>
      <w:tr>
        <w:tc>
          <w:tcPr>
            <w:vAlign w:val="center"/>
          </w:tcPr>
          <w:p>
            <w:pPr/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加气混凝土、泡沫混凝土(ρ=700)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1.378</w:t>
            </w:r>
          </w:p>
        </w:tc>
      </w:tr>
      <w:tr>
        <w:tc>
          <w:tcPr>
            <w:vAlign w:val="center"/>
          </w:tcPr>
          <w:p>
            <w:pPr/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c>
          <w:tcPr>
            <w:vAlign w:val="center"/>
          </w:tcPr>
          <w:p>
            <w:pPr/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3.691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夏季传热系数K=1/(0.11+∑R+0.05)</w:t>
            </w:r>
          </w:p>
        </w:tc>
        <w:tc>
          <w:tcPr>
            <w:vAlign w:val="center"/>
            <w:gridSpan w:val="5"/>
          </w:tcPr>
          <w:p>
            <w:pPr>
              <w:jc w:val="center"/>
            </w:pPr>
            <w:r>
              <w:t>0.768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衰减度ν</w:t>
            </w:r>
          </w:p>
        </w:tc>
        <w:tc>
          <w:tcPr>
            <w:vAlign w:val="center"/>
            <w:gridSpan w:val="5"/>
          </w:tcPr>
          <w:p>
            <w:pPr>
              <w:jc w:val="center"/>
            </w:pPr>
            <w:r>
              <w:t>87.51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延迟时间ξ(h)</w:t>
            </w:r>
          </w:p>
        </w:tc>
        <w:tc>
          <w:tcPr>
            <w:vAlign w:val="center"/>
            <w:gridSpan w:val="5"/>
          </w:tcPr>
          <w:p>
            <w:pPr>
              <w:jc w:val="center"/>
            </w:pPr>
            <w:r>
              <w:t>9.57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衰减倍数β</w:t>
            </w:r>
          </w:p>
        </w:tc>
        <w:tc>
          <w:tcPr>
            <w:vAlign w:val="center"/>
            <w:gridSpan w:val="5"/>
          </w:tcPr>
          <w:p>
            <w:pPr>
              <w:jc w:val="center"/>
            </w:pPr>
            <w:r>
              <w:t>0.10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rPr>
          <w:szCs w:val="24"/>
          <w:lang w:val="en-US"/>
        </w:rPr>
        <w:pStyle w:val="2"/>
      </w:pPr>
      <w:r>
        <w:rPr>
          <w:szCs w:val="24"/>
          <w:lang w:val="en-US"/>
        </w:rPr>
        <w:t>外墙</w:t>
      </w:r>
    </w:p>
    <w:p>
      <w:pPr>
        <w:rPr>
          <w:szCs w:val="24"/>
          <w:lang w:val="en-US"/>
        </w:rPr>
        <w:pStyle w:val="3"/>
      </w:pPr>
      <w:r>
        <w:rPr>
          <w:szCs w:val="24"/>
          <w:lang w:val="en-US"/>
        </w:rPr>
        <w:t>外墙构造一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jc w:val="center"/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c>
          <w:tcPr>
            <w:vAlign w:val="center"/>
          </w:tcPr>
          <w:p>
            <w:pPr/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2.941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夏季传热系数K=1/(0.11+∑R+0.05)</w:t>
            </w:r>
          </w:p>
        </w:tc>
        <w:tc>
          <w:tcPr>
            <w:vAlign w:val="center"/>
            <w:gridSpan w:val="5"/>
          </w:tcPr>
          <w:p>
            <w:pPr>
              <w:jc w:val="center"/>
            </w:pPr>
            <w:r>
              <w:t>1.113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衰减度ν</w:t>
            </w:r>
          </w:p>
        </w:tc>
        <w:tc>
          <w:tcPr>
            <w:vAlign w:val="center"/>
            <w:gridSpan w:val="5"/>
          </w:tcPr>
          <w:p>
            <w:pPr>
              <w:jc w:val="center"/>
            </w:pPr>
            <w:r>
              <w:t>45.28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延迟时间ξ(h)</w:t>
            </w:r>
          </w:p>
        </w:tc>
        <w:tc>
          <w:tcPr>
            <w:vAlign w:val="center"/>
            <w:gridSpan w:val="5"/>
          </w:tcPr>
          <w:p>
            <w:pPr>
              <w:jc w:val="center"/>
            </w:pPr>
            <w:r>
              <w:t>7.26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衰减倍数β</w:t>
            </w:r>
          </w:p>
        </w:tc>
        <w:tc>
          <w:tcPr>
            <w:vAlign w:val="center"/>
            <w:gridSpan w:val="5"/>
          </w:tcPr>
          <w:p>
            <w:pPr>
              <w:jc w:val="center"/>
            </w:pPr>
            <w:r>
              <w:t>0.13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rPr>
          <w:szCs w:val="24"/>
          <w:lang w:val="en-US"/>
        </w:rPr>
        <w:pStyle w:val="2"/>
      </w:pPr>
      <w:r>
        <w:rPr>
          <w:szCs w:val="24"/>
          <w:lang w:val="en-US"/>
        </w:rPr>
        <w:t>梁柱</w:t>
      </w:r>
    </w:p>
    <w:p>
      <w:pPr>
        <w:rPr>
          <w:szCs w:val="24"/>
          <w:lang w:val="en-US"/>
        </w:rPr>
        <w:pStyle w:val="3"/>
      </w:pPr>
      <w:r>
        <w:rPr>
          <w:szCs w:val="24"/>
          <w:lang w:val="en-US"/>
        </w:rPr>
        <w:t>梁柱构造一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jc w:val="center"/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c>
          <w:tcPr>
            <w:vAlign w:val="center"/>
          </w:tcPr>
          <w:p>
            <w:pPr/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2.941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夏季传热系数K=1/(0.11+∑R+0.05)</w:t>
            </w:r>
          </w:p>
        </w:tc>
        <w:tc>
          <w:tcPr>
            <w:vAlign w:val="center"/>
            <w:gridSpan w:val="5"/>
          </w:tcPr>
          <w:p>
            <w:pPr>
              <w:jc w:val="center"/>
            </w:pPr>
            <w:r>
              <w:t>1.113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衰减度ν</w:t>
            </w:r>
          </w:p>
        </w:tc>
        <w:tc>
          <w:tcPr>
            <w:vAlign w:val="center"/>
            <w:gridSpan w:val="5"/>
          </w:tcPr>
          <w:p>
            <w:pPr>
              <w:jc w:val="center"/>
            </w:pPr>
            <w:r>
              <w:t>45.28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延迟时间ξ(h)</w:t>
            </w:r>
          </w:p>
        </w:tc>
        <w:tc>
          <w:tcPr>
            <w:vAlign w:val="center"/>
            <w:gridSpan w:val="5"/>
          </w:tcPr>
          <w:p>
            <w:pPr>
              <w:jc w:val="center"/>
            </w:pPr>
            <w:r>
              <w:t>7.26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衰减倍数β</w:t>
            </w:r>
          </w:p>
        </w:tc>
        <w:tc>
          <w:tcPr>
            <w:vAlign w:val="center"/>
            <w:gridSpan w:val="5"/>
          </w:tcPr>
          <w:p>
            <w:pPr>
              <w:jc w:val="center"/>
            </w:pPr>
            <w:r>
              <w:t>0.13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rPr>
          <w:szCs w:val="24"/>
          <w:lang w:val="en-US"/>
        </w:rPr>
        <w:pStyle w:val="1"/>
      </w:pPr>
      <w:r>
        <w:rPr>
          <w:szCs w:val="24"/>
          <w:lang w:val="en-US"/>
        </w:rPr>
        <w:t>内围护构造</w:t>
      </w:r>
    </w:p>
    <w:p>
      <w:pPr>
        <w:rPr>
          <w:szCs w:val="24"/>
          <w:lang w:val="en-US"/>
        </w:rPr>
        <w:pStyle w:val="2"/>
      </w:pPr>
      <w:r>
        <w:rPr>
          <w:szCs w:val="24"/>
          <w:lang w:val="en-US"/>
        </w:rPr>
        <w:t>内墙</w:t>
      </w:r>
    </w:p>
    <w:p>
      <w:pPr>
        <w:rPr>
          <w:szCs w:val="24"/>
          <w:lang w:val="en-US"/>
        </w:rPr>
        <w:pStyle w:val="3"/>
      </w:pPr>
      <w:r>
        <w:rPr>
          <w:szCs w:val="24"/>
          <w:lang w:val="en-US"/>
        </w:rPr>
        <w:t>内墙构造一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jc w:val="center"/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混凝土多孔砖(190六孔砖）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1.897</w:t>
            </w:r>
          </w:p>
        </w:tc>
      </w:tr>
      <w:tr>
        <w:tc>
          <w:tcPr>
            <w:vAlign w:val="center"/>
          </w:tcPr>
          <w:p>
            <w:pPr/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2.391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传热系数K=1/(0.11+∑R+0.11)</w:t>
            </w:r>
          </w:p>
        </w:tc>
        <w:tc>
          <w:tcPr>
            <w:vAlign w:val="center"/>
            <w:gridSpan w:val="5"/>
          </w:tcPr>
          <w:p>
            <w:pPr>
              <w:jc w:val="center"/>
            </w:pPr>
            <w:r>
              <w:t>1.925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衰减度ν</w:t>
            </w:r>
          </w:p>
        </w:tc>
        <w:tc>
          <w:tcPr>
            <w:vAlign w:val="center"/>
            <w:gridSpan w:val="5"/>
          </w:tcPr>
          <w:p>
            <w:pPr>
              <w:jc w:val="center"/>
            </w:pPr>
            <w:r>
              <w:t>9.97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延迟时间ξ(h)</w:t>
            </w:r>
          </w:p>
        </w:tc>
        <w:tc>
          <w:tcPr>
            <w:vAlign w:val="center"/>
            <w:gridSpan w:val="5"/>
          </w:tcPr>
          <w:p>
            <w:pPr>
              <w:jc w:val="center"/>
            </w:pPr>
            <w:r>
              <w:t>6.37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衰减倍数β</w:t>
            </w:r>
          </w:p>
        </w:tc>
        <w:tc>
          <w:tcPr>
            <w:vAlign w:val="center"/>
            <w:gridSpan w:val="5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rPr>
          <w:szCs w:val="24"/>
          <w:lang w:val="en-US"/>
        </w:rPr>
        <w:pStyle w:val="2"/>
      </w:pPr>
      <w:r>
        <w:rPr>
          <w:szCs w:val="24"/>
          <w:lang w:val="en-US"/>
        </w:rPr>
        <w:t>楼板</w:t>
      </w:r>
    </w:p>
    <w:p>
      <w:pPr>
        <w:rPr>
          <w:szCs w:val="24"/>
          <w:lang w:val="en-US"/>
        </w:rPr>
        <w:pStyle w:val="3"/>
      </w:pPr>
      <w:r>
        <w:rPr>
          <w:szCs w:val="24"/>
          <w:lang w:val="en-US"/>
        </w:rPr>
        <w:t>楼板构造一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jc w:val="center"/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c>
          <w:tcPr>
            <w:vAlign w:val="center"/>
          </w:tcPr>
          <w:p>
            <w:pPr/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1.679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传热系数K=1/(0.11+∑R+0.11)</w:t>
            </w:r>
          </w:p>
        </w:tc>
        <w:tc>
          <w:tcPr>
            <w:vAlign w:val="center"/>
            <w:gridSpan w:val="5"/>
          </w:tcPr>
          <w:p>
            <w:pPr>
              <w:jc w:val="center"/>
            </w:pPr>
            <w:r>
              <w:t>2.984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衰减度ν</w:t>
            </w:r>
          </w:p>
        </w:tc>
        <w:tc>
          <w:tcPr>
            <w:vAlign w:val="center"/>
            <w:gridSpan w:val="5"/>
          </w:tcPr>
          <w:p>
            <w:pPr>
              <w:jc w:val="center"/>
            </w:pPr>
            <w:r>
              <w:t>6.43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延迟时间ξ(h)</w:t>
            </w:r>
          </w:p>
        </w:tc>
        <w:tc>
          <w:tcPr>
            <w:vAlign w:val="center"/>
            <w:gridSpan w:val="5"/>
          </w:tcPr>
          <w:p>
            <w:pPr>
              <w:jc w:val="center"/>
            </w:pPr>
            <w:r>
              <w:t>5.23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衰减倍数β</w:t>
            </w:r>
          </w:p>
        </w:tc>
        <w:tc>
          <w:tcPr>
            <w:vAlign w:val="center"/>
            <w:gridSpan w:val="5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rPr>
          <w:szCs w:val="24"/>
          <w:lang w:val="en-US"/>
        </w:rPr>
        <w:pStyle w:val="1"/>
      </w:pPr>
      <w:r>
        <w:rPr>
          <w:szCs w:val="24"/>
          <w:lang w:val="en-US"/>
        </w:rPr>
        <w:t>封闭阳台构造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rPr>
          <w:szCs w:val="24"/>
          <w:lang w:val="en-US"/>
        </w:rPr>
        <w:pStyle w:val="1"/>
      </w:pPr>
      <w:r>
        <w:rPr>
          <w:szCs w:val="24"/>
          <w:lang w:val="en-US"/>
        </w:rPr>
        <w:t>地下围护构造</w:t>
      </w:r>
    </w:p>
    <w:p>
      <w:pPr>
        <w:rPr>
          <w:szCs w:val="24"/>
          <w:lang w:val="en-US"/>
        </w:rPr>
        <w:pStyle w:val="2"/>
      </w:pPr>
      <w:r>
        <w:rPr>
          <w:szCs w:val="24"/>
          <w:lang w:val="en-US"/>
        </w:rPr>
        <w:t>周边地面</w:t>
      </w:r>
    </w:p>
    <w:p>
      <w:pPr>
        <w:rPr>
          <w:szCs w:val="24"/>
          <w:lang w:val="en-US"/>
        </w:rPr>
        <w:pStyle w:val="3"/>
      </w:pPr>
      <w:r>
        <w:rPr>
          <w:szCs w:val="24"/>
          <w:lang w:val="en-US"/>
        </w:rPr>
        <w:t>周边地面构造一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jc w:val="center"/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夏季传热系数K</w:t>
            </w:r>
          </w:p>
        </w:tc>
        <w:tc>
          <w:tcPr>
            <w:vAlign w:val="center"/>
            <w:gridSpan w:val="5"/>
          </w:tcPr>
          <w:p>
            <w:pPr>
              <w:jc w:val="center"/>
            </w:pPr>
            <w:r>
              <w:t>0.520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修正后传热系数</w:t>
            </w:r>
          </w:p>
        </w:tc>
        <w:tc>
          <w:tcPr>
            <w:vAlign w:val="center"/>
            <w:gridSpan w:val="5"/>
          </w:tcPr>
          <w:p>
            <w:pPr>
              <w:jc w:val="center"/>
            </w:pPr>
            <w:r>
              <w:t>0.514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衰减度ν</w:t>
            </w:r>
          </w:p>
        </w:tc>
        <w:tc>
          <w:tcPr>
            <w:vAlign w:val="center"/>
            <w:gridSpan w:val="5"/>
          </w:tcPr>
          <w:p>
            <w:pPr>
              <w:jc w:val="center"/>
            </w:pPr>
            <w:r>
              <w:t>32.45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延迟时间ξ(h)</w:t>
            </w:r>
          </w:p>
        </w:tc>
        <w:tc>
          <w:tcPr>
            <w:vAlign w:val="center"/>
            <w:gridSpan w:val="5"/>
          </w:tcPr>
          <w:p>
            <w:pPr>
              <w:jc w:val="center"/>
            </w:pPr>
            <w:r>
              <w:t>5.67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衰减倍数β</w:t>
            </w:r>
          </w:p>
        </w:tc>
        <w:tc>
          <w:tcPr>
            <w:vAlign w:val="center"/>
            <w:gridSpan w:val="5"/>
          </w:tcPr>
          <w:p>
            <w:pPr>
              <w:jc w:val="center"/>
            </w:pPr>
            <w:r>
              <w:t>0.39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rPr>
          <w:szCs w:val="24"/>
          <w:lang w:val="en-US"/>
        </w:rPr>
        <w:pStyle w:val="2"/>
      </w:pPr>
      <w:r>
        <w:rPr>
          <w:szCs w:val="24"/>
          <w:lang w:val="en-US"/>
        </w:rPr>
        <w:t>非周边地面</w:t>
      </w:r>
    </w:p>
    <w:p>
      <w:pPr>
        <w:rPr>
          <w:szCs w:val="24"/>
          <w:lang w:val="en-US"/>
        </w:rPr>
        <w:pStyle w:val="3"/>
      </w:pPr>
      <w:r>
        <w:rPr>
          <w:szCs w:val="24"/>
          <w:lang w:val="en-US"/>
        </w:rPr>
        <w:t>非周边地面构造一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jc w:val="center"/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夏季传热系数K</w:t>
            </w:r>
          </w:p>
        </w:tc>
        <w:tc>
          <w:tcPr>
            <w:vAlign w:val="center"/>
            <w:gridSpan w:val="5"/>
          </w:tcPr>
          <w:p>
            <w:pPr>
              <w:jc w:val="center"/>
            </w:pPr>
            <w:r>
              <w:t>0.300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修正后传热系数</w:t>
            </w:r>
          </w:p>
        </w:tc>
        <w:tc>
          <w:tcPr>
            <w:vAlign w:val="center"/>
            <w:gridSpan w:val="5"/>
          </w:tcPr>
          <w:p>
            <w:pPr>
              <w:jc w:val="center"/>
            </w:pPr>
            <w:r>
              <w:t>0.298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衰减度ν</w:t>
            </w:r>
          </w:p>
        </w:tc>
        <w:tc>
          <w:tcPr>
            <w:vAlign w:val="center"/>
            <w:gridSpan w:val="5"/>
          </w:tcPr>
          <w:p>
            <w:pPr>
              <w:jc w:val="center"/>
            </w:pPr>
            <w:r>
              <w:t>32.45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延迟时间ξ(h)</w:t>
            </w:r>
          </w:p>
        </w:tc>
        <w:tc>
          <w:tcPr>
            <w:vAlign w:val="center"/>
            <w:gridSpan w:val="5"/>
          </w:tcPr>
          <w:p>
            <w:pPr>
              <w:jc w:val="center"/>
            </w:pPr>
            <w:r>
              <w:t>5.67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衰减倍数β</w:t>
            </w:r>
          </w:p>
        </w:tc>
        <w:tc>
          <w:tcPr>
            <w:vAlign w:val="center"/>
            <w:gridSpan w:val="5"/>
          </w:tcPr>
          <w:p>
            <w:pPr>
              <w:jc w:val="center"/>
            </w:pPr>
            <w:r>
              <w:t>0.67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rPr>
          <w:szCs w:val="24"/>
          <w:lang w:val="en-US"/>
        </w:rPr>
        <w:pStyle w:val="1"/>
      </w:pPr>
      <w:r>
        <w:rPr>
          <w:szCs w:val="24"/>
          <w:lang w:val="en-US"/>
        </w:rPr>
        <w:t>窗构造</w:t>
      </w:r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4799.6795654296875"/>
        <w:gridCol w:w="3112.9998779296875"/>
        <w:gridCol w:w="141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做法名称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遮阳系数</w:t>
            </w:r>
          </w:p>
        </w:tc>
      </w:tr>
      <w:tr>
        <w:tc>
          <w:tcPr>
            <w:vAlign w:val="center"/>
          </w:tcPr>
          <w:p>
            <w:pPr/>
            <w:r>
              <w:t>12A钢铝单框双玻窗（平均）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</w:tbl>
    <w:p>
      <w:pPr>
        <w:rPr>
          <w:szCs w:val="24"/>
          <w:lang w:val="en-US"/>
        </w:rPr>
        <w:pStyle w:val="1"/>
      </w:pPr>
      <w:r>
        <w:rPr>
          <w:szCs w:val="24"/>
          <w:lang w:val="en-US"/>
        </w:rPr>
        <w:t>门构造</w:t>
      </w:r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5507.1795654296875"/>
        <w:gridCol w:w="3820.49987792968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做法名称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传热系数W/㎡.K</w:t>
            </w:r>
          </w:p>
        </w:tc>
      </w:tr>
      <w:tr>
        <w:tc>
          <w:tcPr>
            <w:vAlign w:val="center"/>
          </w:tcPr>
          <w:p>
            <w:pPr/>
            <w:r>
              <w:t>保温门（多功能门）</w:t>
            </w:r>
          </w:p>
        </w:tc>
        <w:tc>
          <w:tcPr>
            <w:vAlign w:val="center"/>
          </w:tcPr>
          <w:p>
            <w:pPr/>
            <w:r>
              <w:t>1.97</w:t>
            </w:r>
          </w:p>
        </w:tc>
      </w:tr>
      <w:tr>
        <w:tc>
          <w:tcPr>
            <w:vAlign w:val="center"/>
          </w:tcPr>
          <w:p>
            <w:pPr/>
            <w:r>
              <w:t>内门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</w:tr>
    </w:tbl>
    <w:p>
      <w:pPr>
        <w:rPr>
          <w:szCs w:val="24"/>
          <w:lang w:val="en-US"/>
        </w:rPr>
        <w:pStyle w:val="1"/>
      </w:pPr>
      <w:r>
        <w:rPr>
          <w:szCs w:val="24"/>
          <w:lang w:val="en-US"/>
        </w:rPr>
        <w:t>负荷指标</w:t>
      </w:r>
    </w:p>
    <w:tbl>
      <w:tblPr>
        <w:tblStyle w:val="TableGrid"/>
        <w:tblW w:w="9327.6797485351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12.9998779296875"/>
        <w:gridCol w:w="3112.9998779296875"/>
        <w:gridCol w:w="3101.679992675781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整楼负荷(W)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负荷指标(W/㎡)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95922</w:t>
            </w:r>
          </w:p>
        </w:tc>
        <w:tc>
          <w:tcPr>
            <w:vAlign w:val="center"/>
          </w:tcPr>
          <w:p>
            <w:pPr/>
            <w:r>
              <w:t>1160.24</w:t>
            </w:r>
          </w:p>
        </w:tc>
        <w:tc>
          <w:tcPr>
            <w:vAlign w:val="center"/>
          </w:tcPr>
          <w:p>
            <w:pPr/>
            <w:r>
              <w:t>82.67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负荷指标(W/㎡)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/>
            <w:r>
              <w:t>1125.14</w:t>
            </w:r>
          </w:p>
        </w:tc>
        <w:tc>
          <w:tcPr>
            <w:vAlign w:val="center"/>
          </w:tcPr>
          <w:p>
            <w:pPr/>
            <w:r>
              <w:t>85.25</w:t>
            </w:r>
          </w:p>
        </w:tc>
      </w:tr>
    </w:tbl>
    <w:p>
      <w:pPr>
        <w:rPr>
          <w:szCs w:val="24"/>
          <w:lang w:val="en-US"/>
        </w:rPr>
        <w:pStyle w:val="1"/>
      </w:pPr>
      <w:r>
        <w:rPr>
          <w:szCs w:val="24"/>
          <w:lang w:val="en-US"/>
        </w:rPr>
        <w:t>建筑按系统汇总表</w:t>
      </w:r>
    </w:p>
    <w:tbl>
      <w:tblPr>
        <w:tblStyle w:val="TableGrid"/>
        <w:tblW w:w="9333.33957672119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jc w:val="center"/>
      </w:tblPr>
      <w:tblGrid>
        <w:gridCol w:w="622.599983215332"/>
        <w:gridCol w:w="2263.9999389648438"/>
        <w:gridCol w:w="848.99993896484375"/>
        <w:gridCol w:w="764.09996032714844"/>
        <w:gridCol w:w="764.09996032714844"/>
        <w:gridCol w:w="764.09996032714844"/>
        <w:gridCol w:w="764.09996032714844"/>
        <w:gridCol w:w="905.5999755859375"/>
        <w:gridCol w:w="730.13992309570313"/>
        <w:gridCol w:w="905.59997558593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(W/㎡)</w:t>
            </w:r>
          </w:p>
        </w:tc>
        <w:trPr>
          <w:tblHeader/>
        </w:trPr>
      </w:tr>
      <w:tr>
        <w:tc>
          <w:tcPr>
            <w:vAlign w:val="center"/>
            <w:vMerge w:val="restart"/>
          </w:tcPr>
          <w:p>
            <w:pPr/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1001[展厅]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68.68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1002[商店]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92.25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1003[卫生间]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84.08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1004[变配电室]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75.36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1005[卫生间]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78.13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1006[商场-高档商店]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85.73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1007[变配电室]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58.86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1008[玄关]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79.02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1009[电梯间]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72.01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1010[大堂]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229.19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62.72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1011[茶室]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107.35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1012[楼梯间]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58.86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1013[培训室]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83.62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1014[楼梯间]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133.99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2001[培训室]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484.84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49784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45236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102.68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2002[卫生间]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80.71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2003[卫生间]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75.68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2004[卫生间]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80.41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2005[商场-高档商店]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68.23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2006[电梯间]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81.05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2007[楼梯间]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158.82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95922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85368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10554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5038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85.25</w:t>
            </w:r>
          </w:p>
        </w:tc>
      </w:tr>
      <w:tr>
        <w:tc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  <w:tcPr>
            <w:gridSpan w:val="2"/>
          </w:tcPr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95922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85368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10554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5038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85.25</w:t>
            </w:r>
          </w:p>
        </w:tc>
      </w:tr>
    </w:tbl>
    <w:p>
      <w:pPr>
        <w:rPr>
          <w:szCs w:val="24"/>
          <w:lang w:val="en-US"/>
        </w:rPr>
        <w:pStyle w:val="1"/>
      </w:pPr>
      <w:r>
        <w:rPr>
          <w:szCs w:val="24"/>
          <w:lang w:val="en-US"/>
        </w:rPr>
        <w:t>建筑按楼层汇总表</w:t>
      </w:r>
    </w:p>
    <w:tbl>
      <w:tblPr>
        <w:tblStyle w:val="TableGrid"/>
        <w:tblW w:w="9333.33957672119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jc w:val="center"/>
      </w:tblPr>
      <w:tblGrid>
        <w:gridCol w:w="622.599983215332"/>
        <w:gridCol w:w="2263.9999389648438"/>
        <w:gridCol w:w="848.99993896484375"/>
        <w:gridCol w:w="764.09996032714844"/>
        <w:gridCol w:w="764.09996032714844"/>
        <w:gridCol w:w="764.09996032714844"/>
        <w:gridCol w:w="764.09996032714844"/>
        <w:gridCol w:w="905.5999755859375"/>
        <w:gridCol w:w="730.13992309570313"/>
        <w:gridCol w:w="905.59997558593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(W/㎡)</w:t>
            </w:r>
          </w:p>
        </w:tc>
        <w:trPr>
          <w:tblHeader/>
        </w:trPr>
      </w:tr>
      <w:tr>
        <w:tc>
          <w:tcPr>
            <w:vAlign w:val="center"/>
            <w:vMerge w:val="restart"/>
          </w:tcPr>
          <w:p>
            <w:pPr/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1001[展厅]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68.68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1002[商店]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92.25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1003[卫生间]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84.08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1004[变配电室]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75.36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1005[卫生间]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78.13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1006[商场-高档商店]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85.73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1007[变配电室]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58.86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1008[玄关]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79.02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1009[电梯间]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72.01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1010[大堂]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229.19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62.72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1011[茶室]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107.35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1012[楼梯间]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58.86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1013[培训室]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83.62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1014[楼梯间]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133.99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562.57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35199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71.95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2001[培训室]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484.84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49784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45236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102.68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2002[卫生间]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80.71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2003[卫生间]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75.68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2004[卫生间]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80.41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2005[商场-高档商店]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68.23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2006[电梯间]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81.05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2007[楼梯间]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158.82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562.57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56487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51210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100.41</w:t>
            </w:r>
          </w:p>
        </w:tc>
      </w:tr>
      <w:tr>
        <w:tc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  <w:tcPr>
            <w:gridSpan w:val="2"/>
          </w:tcPr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95922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85368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10554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5038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85.25</w:t>
            </w:r>
          </w:p>
        </w:tc>
      </w:tr>
    </w:tbl>
    <w:p>
      <w:pPr>
        <w:rPr>
          <w:szCs w:val="24"/>
          <w:lang w:val="en-US"/>
        </w:rPr>
        <w:pStyle w:val="1"/>
      </w:pPr>
      <w:r>
        <w:rPr>
          <w:szCs w:val="24"/>
          <w:lang w:val="en-US"/>
        </w:rPr>
        <w:t>新风负荷表</w:t>
      </w:r>
    </w:p>
    <w:tbl>
      <w:tblPr>
        <w:tblStyle w:val="TableGrid"/>
        <w:tblW w:w="9327.6797485351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79.19998168945313"/>
        <w:gridCol w:w="2196.0800170898438"/>
        <w:gridCol w:w="848.99993896484375"/>
        <w:gridCol w:w="1075.3999328613281"/>
        <w:gridCol w:w="905.5999755859375"/>
        <w:gridCol w:w="905.5999755859375"/>
        <w:gridCol w:w="905.5999755859375"/>
        <w:gridCol w:w="905.5999755859375"/>
        <w:gridCol w:w="905.59997558593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(m</w:t>
            </w:r>
            <w:r>
              <w:rPr>
                <w:vertAlign w:val="superscript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(W/㎡)</w:t>
            </w:r>
          </w:p>
        </w:tc>
        <w:trPr>
          <w:tblHeader/>
        </w:trPr>
      </w:tr>
      <w:tr>
        <w:tc>
          <w:tcPr>
            <w:vAlign w:val="center"/>
            <w:vMerge w:val="restart"/>
          </w:tcPr>
          <w:p>
            <w:pPr/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1001[展厅]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262.49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-109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4.48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1002[商店]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-51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4.48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1003[卫生间]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-34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4.48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1004[变配电室]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-31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4.48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1005[卫生间]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-26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4.48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1006[商场-高档商店]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-26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4.48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1007[变配电室]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-21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4.48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1008[玄关]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-15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4.48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1009[电梯间]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-12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4.48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1010[大堂]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229.19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1088.66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-452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4.48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1011[茶室]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173.14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-72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4.48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1012[楼梯间]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-69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4.48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1013[培训室]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381.01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-158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4.48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1014[楼梯间]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-33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4.48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2672.20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-1108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4.48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2001[培训室]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484.84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2302.97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-955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4.48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2002[卫生间]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-34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4.48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2003[卫生间]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-26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4.48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2004[卫生间]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-26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4.48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2005[商场-高档商店]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-21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4.48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2006[电梯间]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-12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4.48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2007[楼梯间]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-33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4.48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2672.20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-1108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4.48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5344.39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5038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7255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-2217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4.48</w:t>
            </w:r>
          </w:p>
        </w:tc>
      </w:tr>
    </w:tbl>
    <w:p>
      <w:pPr>
        <w:sectPr w:rsidR="00137789" w:rsidRPr="00682C57" w:rsidSect="002A5FCA">
          <w:footerReference w:type="default" r:id="rId9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>
      <w:pPr>
        <w:rPr>
          <w:szCs w:val="24"/>
          <w:lang w:val="en-US"/>
        </w:rPr>
        <w:pStyle w:val="1"/>
      </w:pPr>
      <w:r>
        <w:rPr>
          <w:szCs w:val="24"/>
          <w:lang w:val="en-US"/>
        </w:rPr>
        <w:t>房间冷负荷详细表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  <w:jc w:val="center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bookmarkStart w:id="1" w:name="_GoBack"/>
            <w:bookmarkEnd w:id="1"/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 w:rsidR="003E6D30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1001[展厅]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21712" w:rsidP="00E60B1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5D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0346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0346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F=53.64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480.9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-1.3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323.3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216.9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1382.0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1399.4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216.9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1904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1904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1904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1904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0.94</w:t>
            </w:r>
          </w:p>
        </w:tc>
      </w:tr>
      <w:bookmarkEnd w:id="0"/>
    </w:tbl>
    <w:p>
      <w:pPr>
        <w:rPr>
          <w:szCs w:val="24"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  <w:jc w:val="center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bookmarkStart w:id="1" w:name="_GoBack"/>
            <w:bookmarkEnd w:id="1"/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 w:rsidR="003E6D30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21712" w:rsidP="00E60B1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5D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0346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0346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166.1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131.1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-38.2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169.3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150.1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410.6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100.7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100.7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</w:tr>
      <w:bookmarkEnd w:id="0"/>
    </w:tbl>
    <w:p>
      <w:pPr>
        <w:rPr>
          <w:szCs w:val="24"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  <w:jc w:val="center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bookmarkStart w:id="1" w:name="_GoBack"/>
            <w:bookmarkEnd w:id="1"/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 w:rsidR="003E6D30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21712" w:rsidP="00E60B1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5D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0346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0346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150.0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-19.1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-0.7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</w:tr>
      <w:bookmarkEnd w:id="0"/>
    </w:tbl>
    <w:p>
      <w:pPr>
        <w:rPr>
          <w:szCs w:val="24"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  <w:jc w:val="center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bookmarkStart w:id="1" w:name="_GoBack"/>
            <w:bookmarkEnd w:id="1"/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 w:rsidR="003E6D30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1004[变配电室]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21712" w:rsidP="00E60B1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5D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0346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0346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-19.1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91.5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250.3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  <w:bookmarkEnd w:id="0"/>
    </w:tbl>
    <w:p>
      <w:pPr>
        <w:rPr>
          <w:szCs w:val="24"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  <w:jc w:val="center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bookmarkStart w:id="1" w:name="_GoBack"/>
            <w:bookmarkEnd w:id="1"/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 w:rsidR="003E6D30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21712" w:rsidP="00E60B1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5D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0346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0346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-19.1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</w:tr>
      <w:bookmarkEnd w:id="0"/>
    </w:tbl>
    <w:p>
      <w:pPr>
        <w:rPr>
          <w:szCs w:val="24"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  <w:jc w:val="center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bookmarkStart w:id="1" w:name="_GoBack"/>
            <w:bookmarkEnd w:id="1"/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 w:rsidR="003E6D30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1006[商场-高档商店]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21712" w:rsidP="00E60B1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5D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0346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0346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-19.1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-0.5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77.7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</w:tr>
      <w:bookmarkEnd w:id="0"/>
    </w:tbl>
    <w:p>
      <w:pPr>
        <w:rPr>
          <w:szCs w:val="24"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  <w:jc w:val="center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bookmarkStart w:id="1" w:name="_GoBack"/>
            <w:bookmarkEnd w:id="1"/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 w:rsidR="003E6D30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1007[变配电室]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21712" w:rsidP="00E60B1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5D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0346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0346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</w:tr>
      <w:bookmarkEnd w:id="0"/>
    </w:tbl>
    <w:p>
      <w:pPr>
        <w:rPr>
          <w:szCs w:val="24"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  <w:jc w:val="center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bookmarkStart w:id="1" w:name="_GoBack"/>
            <w:bookmarkEnd w:id="1"/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 w:rsidR="003E6D30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1008[玄关]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21712" w:rsidP="00E60B1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5D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0346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0346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64.2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-16.2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-0.4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</w:tr>
      <w:bookmarkEnd w:id="0"/>
    </w:tbl>
    <w:p>
      <w:pPr>
        <w:rPr>
          <w:szCs w:val="24"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  <w:jc w:val="center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bookmarkStart w:id="1" w:name="_GoBack"/>
            <w:bookmarkEnd w:id="1"/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 w:rsidR="003E6D30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1009[电梯间]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21712" w:rsidP="00E60B1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5D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0346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0346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-0.2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</w:tr>
      <w:bookmarkEnd w:id="0"/>
    </w:tbl>
    <w:p>
      <w:pPr>
        <w:rPr>
          <w:szCs w:val="24"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  <w:jc w:val="center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bookmarkStart w:id="1" w:name="_GoBack"/>
            <w:bookmarkEnd w:id="1"/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 w:rsidR="003E6D30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1010[大堂]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21712" w:rsidP="00E60B1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5D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0346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0346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F=65.34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783.2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91.3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-19.1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-2.5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1340.8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3667.0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3667.0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3130.5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3274.4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899.6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5803.8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5875.8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899.6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1477.8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1477.8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1477.8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13444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13859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6877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11710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6877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4.59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12418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6877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6877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</w:tr>
      <w:bookmarkEnd w:id="0"/>
    </w:tbl>
    <w:p>
      <w:pPr>
        <w:rPr>
          <w:szCs w:val="24"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  <w:jc w:val="center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bookmarkStart w:id="1" w:name="_GoBack"/>
            <w:bookmarkEnd w:id="1"/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 w:rsidR="003E6D30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1011[茶室]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21712" w:rsidP="00E60B1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5D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0346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0346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295.6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131.1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-38.2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169.3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-19.1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-1.1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213.2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583.2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143.1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143.1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1501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1501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1501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1501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</w:tr>
      <w:bookmarkEnd w:id="0"/>
    </w:tbl>
    <w:p>
      <w:pPr>
        <w:rPr>
          <w:szCs w:val="24"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  <w:jc w:val="center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bookmarkStart w:id="1" w:name="_GoBack"/>
            <w:bookmarkEnd w:id="1"/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 w:rsidR="003E6D30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21712" w:rsidP="00E60B1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5D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0346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0346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557.6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136.8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136.8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</w:tr>
      <w:bookmarkEnd w:id="0"/>
    </w:tbl>
    <w:p>
      <w:pPr>
        <w:rPr>
          <w:szCs w:val="24"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  <w:jc w:val="center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bookmarkStart w:id="1" w:name="_GoBack"/>
            <w:bookmarkEnd w:id="1"/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 w:rsidR="003E6D30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1013[培训室]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21712" w:rsidP="00E60B1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5D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0346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0346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F=24.84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173.8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213.8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182.1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-91.8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273.9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-45.9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154.2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-10.8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-1.8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469.2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1283.4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314.8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2006.0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314.8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</w:tr>
      <w:bookmarkEnd w:id="0"/>
    </w:tbl>
    <w:p>
      <w:pPr>
        <w:rPr>
          <w:szCs w:val="24"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  <w:jc w:val="center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bookmarkStart w:id="1" w:name="_GoBack"/>
            <w:bookmarkEnd w:id="1"/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 w:rsidR="003E6D30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21712" w:rsidP="00E60B1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5D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0346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0346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150.1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90.3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-38.2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-0.6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1647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</w:tr>
      <w:bookmarkEnd w:id="0"/>
    </w:tbl>
    <w:p>
      <w:pPr>
        <w:rPr>
          <w:szCs w:val="24"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  <w:jc w:val="center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bookmarkStart w:id="1" w:name="_GoBack"/>
            <w:bookmarkEnd w:id="1"/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 w:rsidR="003E6D30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2001[培训室]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21712" w:rsidP="00E60B1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5D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0346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0346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F=471.45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3209.7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4918.5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484.6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140.5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143.9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F=85.26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1022.0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F=16.35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1706.0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1746.4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1738.3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328.0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-138.9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1481.8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1476.1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466.9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-18.7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F=26.45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770.5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-224.8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995.3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F=27.90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12659.2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12468.3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1193.6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-237.1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11864.5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12198.1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11967.8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1430.6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4790.2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4979.3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2836.3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7757.4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7757.4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7757.4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7757.4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1903.0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12429.7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12505.8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12582.0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1903.0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2171.1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47595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49021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49784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21535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43048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44473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45236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21535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9.70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45424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46850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47613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21535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39921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41347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42110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21535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8.24</w:t>
            </w:r>
          </w:p>
        </w:tc>
      </w:tr>
      <w:bookmarkEnd w:id="0"/>
    </w:tbl>
    <w:p>
      <w:pPr>
        <w:rPr>
          <w:szCs w:val="24"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  <w:jc w:val="center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bookmarkStart w:id="1" w:name="_GoBack"/>
            <w:bookmarkEnd w:id="1"/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 w:rsidR="003E6D30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21712" w:rsidP="00E60B1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5D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0346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0346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F=17.76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-12.7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</w:tr>
      <w:bookmarkEnd w:id="0"/>
    </w:tbl>
    <w:p>
      <w:pPr>
        <w:rPr>
          <w:szCs w:val="24"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  <w:jc w:val="center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bookmarkStart w:id="1" w:name="_GoBack"/>
            <w:bookmarkEnd w:id="1"/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 w:rsidR="003E6D30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21712" w:rsidP="00E60B1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5D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0346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0346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134.1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-12.7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</w:tr>
      <w:bookmarkEnd w:id="0"/>
    </w:tbl>
    <w:p>
      <w:pPr>
        <w:rPr>
          <w:szCs w:val="24"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  <w:jc w:val="center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bookmarkStart w:id="1" w:name="_GoBack"/>
            <w:bookmarkEnd w:id="1"/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 w:rsidR="003E6D30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21712" w:rsidP="00E60B1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5D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0346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0346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134.0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-12.7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77.7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</w:tr>
      <w:bookmarkEnd w:id="0"/>
    </w:tbl>
    <w:p>
      <w:pPr>
        <w:rPr>
          <w:szCs w:val="24"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  <w:jc w:val="center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bookmarkStart w:id="1" w:name="_GoBack"/>
            <w:bookmarkEnd w:id="1"/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 w:rsidR="003E6D30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2005[商场-高档商店]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21712" w:rsidP="00E60B1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5D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0346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0346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</w:tr>
      <w:bookmarkEnd w:id="0"/>
    </w:tbl>
    <w:p>
      <w:pPr>
        <w:rPr>
          <w:szCs w:val="24"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  <w:jc w:val="center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bookmarkStart w:id="1" w:name="_GoBack"/>
            <w:bookmarkEnd w:id="1"/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 w:rsidR="003E6D30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2006[电梯间]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21712" w:rsidP="00E60B1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5D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0346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0346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63.3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</w:tr>
      <w:bookmarkEnd w:id="0"/>
    </w:tbl>
    <w:p>
      <w:pPr>
        <w:rPr>
          <w:szCs w:val="24"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  <w:jc w:val="center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2171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bookmarkStart w:id="1" w:name="_GoBack"/>
            <w:bookmarkEnd w:id="1"/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 w:rsidR="003E6D30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2171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21712" w:rsidP="00E60B1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675A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5D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0346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0346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0346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:rsidR="00715DBB" w:rsidRPr="001F2AC7" w:rsidRDefault="00715D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 w:rsidR="00DE581A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169.7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F=20.65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185.1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-63.7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 w:val="restart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  <w:vMerge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9D1B5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178F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9D1B5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9D1B5A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1871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D30AB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="0010346A"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 w:rsidR="00AC20B8"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D30AB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0346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</w:tr>
      <w:bookmarkEnd w:id="0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 w:rsidR="00137789" w:rsidRPr="00682C57" w:rsidSect="002A5FCA">
      <w:footerReference w:type="default" r:id="rId9"/>
      <w:pgSz w:w="16838" w:h="11906" w:code="9" w:orient="landscape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B7F" w:rsidRDefault="00987B7F" w:rsidP="005C45D0">
      <w:r>
        <w:separator/>
      </w:r>
    </w:p>
  </w:endnote>
  <w:endnote w:type="continuationSeparator" w:id="0">
    <w:p w:rsidR="00987B7F" w:rsidRDefault="00987B7F" w:rsidP="005C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767" w:rsidRDefault="003B6767" w:rsidP="00682C57">
    <w:pPr>
      <w:pStyle w:val="a5"/>
    </w:pPr>
  </w:p>
  <w:p w:rsidR="003B6767" w:rsidRDefault="003B676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7539495"/>
      <w:docPartObj>
        <w:docPartGallery w:val="Page Numbers (Bottom of Page)"/>
        <w:docPartUnique/>
      </w:docPartObj>
    </w:sdtPr>
    <w:sdtEndPr/>
    <w:sdtContent>
      <w:p w:rsidR="005E1286" w:rsidRDefault="005E12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648"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:rsidR="00682C57" w:rsidRDefault="00682C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B7F" w:rsidRDefault="00987B7F" w:rsidP="005C45D0">
      <w:r>
        <w:separator/>
      </w:r>
    </w:p>
  </w:footnote>
  <w:footnote w:type="continuationSeparator" w:id="0">
    <w:p w:rsidR="00987B7F" w:rsidRDefault="00987B7F" w:rsidP="005C4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092" w:rsidRDefault="002533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0092">
      <w:ptab w:relativeTo="margin" w:alignment="center" w:leader="none"/>
    </w:r>
    <w:r w:rsidR="00DE0092">
      <w:ptab w:relativeTo="margin" w:alignment="right" w:leader="none"/>
    </w:r>
    <w:r w:rsidR="00DE0092">
      <w:rPr>
        <w:rFonts w:hint="eastAsia"/>
      </w:rPr>
      <w:t>冷负荷</w:t>
    </w:r>
    <w:r w:rsidR="00DE0092"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FB"/>
    <w:rsid w:val="000574B8"/>
    <w:rsid w:val="0006644D"/>
    <w:rsid w:val="00080D89"/>
    <w:rsid w:val="00097E94"/>
    <w:rsid w:val="000A0563"/>
    <w:rsid w:val="000C3F45"/>
    <w:rsid w:val="000D77BD"/>
    <w:rsid w:val="000E46A7"/>
    <w:rsid w:val="000F7EF2"/>
    <w:rsid w:val="0010335A"/>
    <w:rsid w:val="001079CC"/>
    <w:rsid w:val="00137789"/>
    <w:rsid w:val="00145A23"/>
    <w:rsid w:val="00162D80"/>
    <w:rsid w:val="001B79BE"/>
    <w:rsid w:val="001C18CB"/>
    <w:rsid w:val="001E55EA"/>
    <w:rsid w:val="0025338E"/>
    <w:rsid w:val="002555B8"/>
    <w:rsid w:val="002A5FCA"/>
    <w:rsid w:val="002D7648"/>
    <w:rsid w:val="0030490C"/>
    <w:rsid w:val="003121F7"/>
    <w:rsid w:val="003A3E6E"/>
    <w:rsid w:val="003B01F4"/>
    <w:rsid w:val="003B6767"/>
    <w:rsid w:val="00413E13"/>
    <w:rsid w:val="004208E6"/>
    <w:rsid w:val="00467891"/>
    <w:rsid w:val="004D230F"/>
    <w:rsid w:val="004D449D"/>
    <w:rsid w:val="004F64E0"/>
    <w:rsid w:val="005215FB"/>
    <w:rsid w:val="00556F85"/>
    <w:rsid w:val="005923AE"/>
    <w:rsid w:val="005A520A"/>
    <w:rsid w:val="005C45D0"/>
    <w:rsid w:val="005E1286"/>
    <w:rsid w:val="005F0615"/>
    <w:rsid w:val="00647E12"/>
    <w:rsid w:val="00654E3F"/>
    <w:rsid w:val="00676D70"/>
    <w:rsid w:val="00682C57"/>
    <w:rsid w:val="00685ADE"/>
    <w:rsid w:val="006B709E"/>
    <w:rsid w:val="006F0362"/>
    <w:rsid w:val="006F579F"/>
    <w:rsid w:val="00723619"/>
    <w:rsid w:val="00730960"/>
    <w:rsid w:val="007416C9"/>
    <w:rsid w:val="007557BF"/>
    <w:rsid w:val="00790573"/>
    <w:rsid w:val="007B3DC4"/>
    <w:rsid w:val="007B5DEE"/>
    <w:rsid w:val="007D685F"/>
    <w:rsid w:val="007F644A"/>
    <w:rsid w:val="00860D36"/>
    <w:rsid w:val="00893E84"/>
    <w:rsid w:val="008D04AA"/>
    <w:rsid w:val="009000FA"/>
    <w:rsid w:val="00987B7F"/>
    <w:rsid w:val="009C4D39"/>
    <w:rsid w:val="00A55DAB"/>
    <w:rsid w:val="00AA60D8"/>
    <w:rsid w:val="00AC5061"/>
    <w:rsid w:val="00B02C65"/>
    <w:rsid w:val="00B32158"/>
    <w:rsid w:val="00B51927"/>
    <w:rsid w:val="00B55B22"/>
    <w:rsid w:val="00B8010B"/>
    <w:rsid w:val="00BA589F"/>
    <w:rsid w:val="00BB189B"/>
    <w:rsid w:val="00C4725E"/>
    <w:rsid w:val="00C63237"/>
    <w:rsid w:val="00C87D1F"/>
    <w:rsid w:val="00C97E25"/>
    <w:rsid w:val="00CD7550"/>
    <w:rsid w:val="00CF3664"/>
    <w:rsid w:val="00D40158"/>
    <w:rsid w:val="00D62A9A"/>
    <w:rsid w:val="00D92032"/>
    <w:rsid w:val="00D93668"/>
    <w:rsid w:val="00DC73AD"/>
    <w:rsid w:val="00DC756A"/>
    <w:rsid w:val="00DE0092"/>
    <w:rsid w:val="00E30F2C"/>
    <w:rsid w:val="00E3181F"/>
    <w:rsid w:val="00E40844"/>
    <w:rsid w:val="00E547DE"/>
    <w:rsid w:val="00E72668"/>
    <w:rsid w:val="00E81ACD"/>
    <w:rsid w:val="00EC503E"/>
    <w:rsid w:val="00F6198E"/>
    <w:rsid w:val="00FB028F"/>
    <w:rsid w:val="00FB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1C3186-8E83-4FB8-894A-FC9E4830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Char">
    <w:name w:val="页脚 Char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image" Target="/word/media/f947ddaa-d831-4fad-ae61-0ebe337f5cba.png" Id="R49db1825175f4ace" /><Relationship Type="http://schemas.openxmlformats.org/officeDocument/2006/relationships/oleObject" Target="embeddings/oleObject6.bin" Id="Rb693e16375c14815" /><Relationship Type="http://schemas.openxmlformats.org/officeDocument/2006/relationships/oleObject" Target="embeddings/oleObject10.bin" Id="R26bd5c98a09b4929" /><Relationship Type="http://schemas.openxmlformats.org/officeDocument/2006/relationships/oleObject" Target="embeddings/oleObject14.bin" Id="Rcadc3f769d8e45e8" /><Relationship Type="http://schemas.openxmlformats.org/officeDocument/2006/relationships/oleObject" Target="embeddings/oleObject18.bin" Id="R9612c90e45e94194" /><Relationship Type="http://schemas.openxmlformats.org/officeDocument/2006/relationships/oleObject" Target="embeddings/oleObject22.bin" Id="R5062f8732fdf4988" /><Relationship Type="http://schemas.openxmlformats.org/officeDocument/2006/relationships/oleObject" Target="embeddings/oleObject3.bin" Id="Ra34f8211e92e4540" /><Relationship Type="http://schemas.openxmlformats.org/officeDocument/2006/relationships/oleObject" Target="embeddings/oleObject16.bin" Id="R89027b9a9b38468e" /><Relationship Type="http://schemas.openxmlformats.org/officeDocument/2006/relationships/oleObject" Target="embeddings/oleObject20.bin" Id="R3c833335cf3345c8" /><Relationship Type="http://schemas.openxmlformats.org/officeDocument/2006/relationships/oleObject" Target="embeddings/oleObject5.bin" Id="R93bc4ab51ac740df" /><Relationship Type="http://schemas.openxmlformats.org/officeDocument/2006/relationships/oleObject" Target="embeddings/oleObject7.bin" Id="R414bd2513a1e45cf" /><Relationship Type="http://schemas.openxmlformats.org/officeDocument/2006/relationships/oleObject" Target="embeddings/oleObject24.bin" Id="R2855afd65b2c4122" /><Relationship Type="http://schemas.openxmlformats.org/officeDocument/2006/relationships/oleObject" Target="embeddings/oleObject9.bin" Id="R86b299997b2b41ac" /><Relationship Type="http://schemas.openxmlformats.org/officeDocument/2006/relationships/oleObject" Target="embeddings/oleObject13.bin" Id="R7f3651740a1548e1" /><Relationship Type="http://schemas.openxmlformats.org/officeDocument/2006/relationships/oleObject" Target="embeddings/oleObject17.bin" Id="R08b7324df01f42b1" /><Relationship Type="http://schemas.openxmlformats.org/officeDocument/2006/relationships/oleObject" Target="embeddings/oleObject11.bin" Id="R1bec1ee746ad4b07" /><Relationship Type="http://schemas.openxmlformats.org/officeDocument/2006/relationships/oleObject" Target="embeddings/oleObject15.bin" Id="R1fcef102e3754fe2" /><Relationship Type="http://schemas.openxmlformats.org/officeDocument/2006/relationships/oleObject" Target="embeddings/oleObject2.bin" Id="R597d6415a2ed4c19" /><Relationship Type="http://schemas.openxmlformats.org/officeDocument/2006/relationships/oleObject" Target="embeddings/oleObject19.bin" Id="Rdea60963c1534793" /><Relationship Type="http://schemas.openxmlformats.org/officeDocument/2006/relationships/oleObject" Target="embeddings/oleObject23.bin" Id="R864c1e94d6a84d9a" /><Relationship Type="http://schemas.openxmlformats.org/officeDocument/2006/relationships/oleObject" Target="embeddings/oleObject4.bin" Id="Rf2efcb63e7c245f1" /><Relationship Type="http://schemas.openxmlformats.org/officeDocument/2006/relationships/oleObject" Target="embeddings/oleObject8.bin" Id="R1d16ccd0c5b049f7" /><Relationship Type="http://schemas.openxmlformats.org/officeDocument/2006/relationships/oleObject" Target="embeddings/oleObject12.bin" Id="Rce32d3dc65bc471c" /><Relationship Type="http://schemas.openxmlformats.org/officeDocument/2006/relationships/oleObject" Target="embeddings/oleObject21.bin" Id="R87b772d887684165" /><Relationship Type="http://schemas.openxmlformats.org/officeDocument/2006/relationships/oleObject" Target="embeddings/oleObject1.bin" Id="R8dc3b7fa408046da" /><Relationship Type="http://schemas.openxmlformats.org/officeDocument/2006/relationships/image" Target="/word/media/3f319c18-3fb3-439b-bd6d-3d292770e539.x-wmf" Id="Rf76d9b7f582e4c2b" /><Relationship Type="http://schemas.openxmlformats.org/officeDocument/2006/relationships/image" Target="/word/media/cfd19414-8641-4aed-9f0b-efc344ad74ab.x-wmf" Id="R778f6e6ca6ce4976" /><Relationship Type="http://schemas.openxmlformats.org/officeDocument/2006/relationships/image" Target="/word/media/e14025a9-38c0-4d82-ae5d-e01e99a3dfb1.x-wmf" Id="Rb464a9836d4148ad" /><Relationship Type="http://schemas.openxmlformats.org/officeDocument/2006/relationships/image" Target="/word/media/73115e0e-32b2-4603-9ed4-39807547a92a.x-wmf" Id="Rbdd66ad5a61c42f5" /><Relationship Type="http://schemas.openxmlformats.org/officeDocument/2006/relationships/image" Target="/word/media/366cfb40-42c5-4f75-a96a-ccc494f3eebb.x-wmf" Id="Ra0ae28c39bb944e3" /><Relationship Type="http://schemas.openxmlformats.org/officeDocument/2006/relationships/image" Target="/word/media/4b77cebf-3f66-4a76-b38b-5f17bd80342b.x-wmf" Id="R8a1f6711ccee4c92" /><Relationship Type="http://schemas.openxmlformats.org/officeDocument/2006/relationships/image" Target="/word/media/c9f1528b-6951-4524-bd16-1d311f013684.x-wmf" Id="Rd67f433be000424f" /><Relationship Type="http://schemas.openxmlformats.org/officeDocument/2006/relationships/image" Target="/word/media/5b0df94a-dfed-49d3-881d-076f267a2dfc.x-wmf" Id="Rb972e4dbdc6c48de" /><Relationship Type="http://schemas.openxmlformats.org/officeDocument/2006/relationships/image" Target="/word/media/d49f9e93-6864-460b-94de-529b045ade2e.x-wmf" Id="Reaae950ca0ca4ad8" /><Relationship Type="http://schemas.openxmlformats.org/officeDocument/2006/relationships/image" Target="/word/media/3ac084b0-f189-4493-a6f2-0d5bf48a56ba.x-wmf" Id="Ra4e459e78d9c4150" /><Relationship Type="http://schemas.openxmlformats.org/officeDocument/2006/relationships/image" Target="/word/media/6805a2f8-036c-44fe-9c5f-0dc657d677ab.x-wmf" Id="Rd402d39035ed44b1" /><Relationship Type="http://schemas.openxmlformats.org/officeDocument/2006/relationships/image" Target="/word/media/41a7dc35-7af3-4f48-8404-434fb3caf6d1.x-wmf" Id="R491b8f9685424556" /><Relationship Type="http://schemas.openxmlformats.org/officeDocument/2006/relationships/image" Target="/word/media/ed02b6f1-37ba-485a-8b8f-42e3eac6afb4.x-wmf" Id="Re72ed611cfd0477e" /><Relationship Type="http://schemas.openxmlformats.org/officeDocument/2006/relationships/image" Target="/word/media/17712268-b371-4d31-81fb-04c9b0647c96.x-wmf" Id="Rf4b6d13b14664db1" /><Relationship Type="http://schemas.openxmlformats.org/officeDocument/2006/relationships/image" Target="/word/media/ac8414c0-3afb-406d-9ee2-c4ccf9c3fc27.x-wmf" Id="R1a089a85cffd4ba7" /><Relationship Type="http://schemas.openxmlformats.org/officeDocument/2006/relationships/image" Target="/word/media/2abaac1e-9019-4def-89e7-54b5268c4f13.x-wmf" Id="Rb1459795546442e6" /><Relationship Type="http://schemas.openxmlformats.org/officeDocument/2006/relationships/image" Target="/word/media/90fb12b1-2aa9-4eff-94f7-239a5fb3a638.x-wmf" Id="Rf0c4c431fbbb4516" /><Relationship Type="http://schemas.openxmlformats.org/officeDocument/2006/relationships/image" Target="/word/media/7f203fdb-5a7f-43c5-bc55-5184c7d3ce18.x-wmf" Id="R8b9f500cc31d4d08" /><Relationship Type="http://schemas.openxmlformats.org/officeDocument/2006/relationships/image" Target="/word/media/882cb38d-592a-4b45-8ac4-719d8be4e57d.x-wmf" Id="Rad05af7af7634922" /><Relationship Type="http://schemas.openxmlformats.org/officeDocument/2006/relationships/image" Target="/word/media/83e6b0ae-59f2-49e8-9be1-d28b9fafc5fb.x-wmf" Id="R2fd6c7980c7247d1" /><Relationship Type="http://schemas.openxmlformats.org/officeDocument/2006/relationships/image" Target="/word/media/84fc64d0-7b90-468b-ae91-c185161e85ce.x-wmf" Id="Ra1be6eb71308456e" /><Relationship Type="http://schemas.openxmlformats.org/officeDocument/2006/relationships/image" Target="/word/media/e425b7c4-ea24-4364-8ee1-d0db293df0ed.x-wmf" Id="R307138a5c9844d5c" /><Relationship Type="http://schemas.openxmlformats.org/officeDocument/2006/relationships/image" Target="/word/media/eaabfff4-baee-4219-9d47-2d479fc1194b.x-wmf" Id="R60cc7398ef5e49a1" /><Relationship Type="http://schemas.openxmlformats.org/officeDocument/2006/relationships/image" Target="/word/media/9847b7c7-084f-4f6f-8fde-d4571234d6ae.x-wmf" Id="Re31c855c5260474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963</Characters>
  <Application>Microsoft Office Word</Application>
  <DocSecurity>0</DocSecurity>
  <Lines>8</Lines>
  <Paragraphs>2</Paragraphs>
  <ScaleCrop>false</ScaleCrop>
  <Company>ths</Company>
  <LinksUpToDate>false</LinksUpToDate>
  <CharactersWithSpaces>1129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a</dc:creator>
  <cp:keywords/>
  <dc:description/>
  <cp:lastModifiedBy>human</cp:lastModifiedBy>
  <cp:revision>16</cp:revision>
  <cp:lastPrinted>1899-12-31T16:00:00Z</cp:lastPrinted>
  <dcterms:created xsi:type="dcterms:W3CDTF">2017-05-26T01:34:00Z</dcterms:created>
  <dcterms:modified xsi:type="dcterms:W3CDTF">2020-12-08T07:58:00Z</dcterms:modified>
</cp:coreProperties>
</file>