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textAlignment w:val="baseline"/>
        <w:rPr>
          <w:rFonts w:hint="eastAsia"/>
          <w:lang w:eastAsia="zh-CN"/>
        </w:rPr>
      </w:pPr>
      <w:r>
        <w:rPr>
          <w:rFonts w:hint="eastAsia"/>
          <w:lang w:eastAsia="zh-CN"/>
        </w:rPr>
        <w:t>关于参与上海市2024年度“科技创新行动计划”软科学研究项目的合作协议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本公司（北京绿建软件股份有限公司）愿意借助与上海杉达学院的教育部产学合作协同育人项目，共同开展科研合作，拟支持软件研发及相关科技人员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参与“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</w:rPr>
        <w:t>基于建筑信息化技术的碳排放计算模型研究和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优化策略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”相关课题研究。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北京绿建软件股份有限公司</w:t>
      </w:r>
    </w:p>
    <w:p>
      <w:pPr>
        <w:jc w:val="righ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2024.5.15</w:t>
      </w:r>
      <w:bookmarkStart w:id="0" w:name="_GoBack"/>
      <w:bookmarkEnd w:id="0"/>
    </w:p>
    <w:p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ODBiZDdhYjZkMTIwYjg1N2EzMWU1YjJhY2U0OGQifQ=="/>
  </w:docVars>
  <w:rsids>
    <w:rsidRoot w:val="458506D8"/>
    <w:rsid w:val="4585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2024-05-20T02:38:00Z</dcterms:created>
  <dc:creator>John Harmoney.</dc:creator>
  <cp:lastModifiedBy>John Harmoney.</cp:lastModifiedBy>
  <dcterms:modified xsi:type="dcterms:W3CDTF">2024-05-20T02:51:38Z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C598BAEAC0594D9DA57015D06984BBF9_11</vt:lpwstr>
  </property>
</Properties>
</file>