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F042157">
      <w:pPr>
        <w:spacing w:beforeLines="113" w:afterLines="113" w:line="340" w:lineRule="auto"/>
        <w:jc w:val="left"/>
      </w:pPr>
    </w:p>
    <w:p w14:paraId="4EBAF006">
      <w:pPr>
        <w:spacing w:beforeLines="113" w:afterLines="113" w:line="340" w:lineRule="auto"/>
        <w:jc w:val="left"/>
      </w:pPr>
    </w:p>
    <w:p w14:paraId="5C21DF64">
      <w:pPr>
        <w:spacing w:beforeLines="113" w:afterLines="113" w:line="340" w:lineRule="auto"/>
        <w:jc w:val="left"/>
      </w:pPr>
    </w:p>
    <w:p w14:paraId="63D64CA9">
      <w:pPr>
        <w:spacing w:beforeLines="113" w:afterLines="113" w:line="340" w:lineRule="auto"/>
        <w:jc w:val="left"/>
      </w:pPr>
    </w:p>
    <w:p w14:paraId="1A7F8B6E">
      <w:pPr>
        <w:spacing w:beforeLines="113" w:afterLines="113" w:line="340" w:lineRule="auto"/>
        <w:jc w:val="left"/>
      </w:pPr>
    </w:p>
    <w:p w14:paraId="5228819B">
      <w:pPr>
        <w:spacing w:beforeLines="113" w:afterLines="113" w:line="340" w:lineRule="auto"/>
        <w:jc w:val="left"/>
      </w:pPr>
    </w:p>
    <w:p w14:paraId="54975009">
      <w:pPr>
        <w:spacing w:beforeLines="113" w:afterLines="113" w:line="340" w:lineRule="auto"/>
        <w:jc w:val="left"/>
      </w:pPr>
    </w:p>
    <w:p w14:paraId="5190921F">
      <w:pPr>
        <w:spacing w:beforeLines="113" w:afterLines="113" w:line="340" w:lineRule="auto"/>
        <w:jc w:val="left"/>
      </w:pPr>
    </w:p>
    <w:p w14:paraId="2C7D9503">
      <w:pPr>
        <w:spacing w:beforeLines="113" w:afterLines="113" w:line="340" w:lineRule="auto"/>
        <w:jc w:val="center"/>
      </w:pPr>
      <w:r>
        <w:rPr>
          <w:rFonts w:hint="eastAsia" w:ascii="黑体" w:eastAsia="黑体"/>
          <w:b w:val="0"/>
          <w:color w:val="000000"/>
          <w:sz w:val="44"/>
          <w:szCs w:val="44"/>
          <w:shd w:val="clear" w:color="auto" w:fill="FFFFFF"/>
        </w:rPr>
        <w:t>XXXX项目舒适度分析报告</w:t>
      </w:r>
    </w:p>
    <w:p w14:paraId="61627869">
      <w:pPr>
        <w:spacing w:beforeLines="113" w:afterLines="113" w:line="340" w:lineRule="auto"/>
        <w:jc w:val="left"/>
      </w:pPr>
    </w:p>
    <w:p w14:paraId="234EED47">
      <w:pPr>
        <w:spacing w:beforeLines="113" w:afterLines="113" w:line="340" w:lineRule="auto"/>
        <w:jc w:val="left"/>
      </w:pPr>
    </w:p>
    <w:p w14:paraId="5CF88834">
      <w:pPr>
        <w:spacing w:beforeLines="113" w:afterLines="113" w:line="340" w:lineRule="auto"/>
        <w:jc w:val="left"/>
      </w:pPr>
    </w:p>
    <w:p w14:paraId="4094AA38">
      <w:pPr>
        <w:spacing w:beforeLines="113" w:afterLines="113" w:line="340" w:lineRule="auto"/>
        <w:jc w:val="left"/>
      </w:pPr>
    </w:p>
    <w:p w14:paraId="1E4BB0EA">
      <w:pPr>
        <w:spacing w:beforeLines="113" w:afterLines="113" w:line="340" w:lineRule="auto"/>
        <w:jc w:val="left"/>
      </w:pPr>
    </w:p>
    <w:p w14:paraId="231705BA">
      <w:pPr>
        <w:spacing w:beforeLines="113" w:afterLines="113" w:line="340" w:lineRule="auto"/>
        <w:jc w:val="left"/>
      </w:pPr>
    </w:p>
    <w:p w14:paraId="5C6D3E15">
      <w:pPr>
        <w:spacing w:beforeLines="113" w:afterLines="113" w:line="340" w:lineRule="auto"/>
        <w:jc w:val="left"/>
      </w:pPr>
    </w:p>
    <w:p w14:paraId="40818143">
      <w:pPr>
        <w:spacing w:beforeLines="113" w:afterLines="113" w:line="340" w:lineRule="auto"/>
        <w:jc w:val="left"/>
      </w:pPr>
    </w:p>
    <w:p w14:paraId="297A8B03">
      <w:pPr>
        <w:spacing w:beforeLines="113" w:afterLines="113" w:line="340" w:lineRule="auto"/>
        <w:jc w:val="left"/>
      </w:pPr>
    </w:p>
    <w:p w14:paraId="79F7145E">
      <w:pPr>
        <w:spacing w:beforeLines="113" w:afterLines="113" w:line="340" w:lineRule="auto"/>
        <w:jc w:val="left"/>
      </w:pPr>
    </w:p>
    <w:p w14:paraId="34337930">
      <w:pPr>
        <w:spacing w:beforeLines="113" w:afterLines="113" w:line="340" w:lineRule="auto"/>
        <w:jc w:val="left"/>
      </w:pPr>
    </w:p>
    <w:p w14:paraId="7F86F79C">
      <w:pPr>
        <w:spacing w:beforeLines="113" w:afterLines="113" w:line="340" w:lineRule="auto"/>
        <w:jc w:val="left"/>
      </w:pPr>
    </w:p>
    <w:p w14:paraId="7DF80ED1">
      <w:pPr>
        <w:spacing w:beforeLines="113" w:afterLines="113" w:line="340" w:lineRule="auto"/>
        <w:jc w:val="left"/>
      </w:pPr>
    </w:p>
    <w:p w14:paraId="69146B1A">
      <w:pPr>
        <w:spacing w:beforeLines="113" w:afterLines="113" w:line="340" w:lineRule="auto"/>
        <w:jc w:val="left"/>
      </w:pPr>
    </w:p>
    <w:p w14:paraId="2847C06C">
      <w:pPr>
        <w:spacing w:beforeLines="113" w:afterLines="113" w:line="340" w:lineRule="auto"/>
        <w:jc w:val="left"/>
      </w:pPr>
    </w:p>
    <w:p w14:paraId="3634E233">
      <w:pPr>
        <w:spacing w:beforeLines="113" w:afterLines="113" w:line="340" w:lineRule="auto"/>
        <w:jc w:val="center"/>
      </w:pPr>
      <w:r>
        <w:rPr>
          <w:rFonts w:hint="eastAsia" w:ascii="宋体" w:eastAsia="宋体"/>
          <w:b w:val="0"/>
          <w:color w:val="000000"/>
          <w:sz w:val="28"/>
          <w:szCs w:val="28"/>
          <w:shd w:val="clear" w:color="auto" w:fill="FFFFFF"/>
        </w:rPr>
        <w:t>XXXX年XX月XX日</w:t>
      </w:r>
    </w:p>
    <w:p w14:paraId="62CC82D4">
      <w:pPr>
        <w:sectPr>
          <w:headerReference r:id="rId3" w:type="default"/>
          <w:footerReference r:id="rId4" w:type="default"/>
          <w:pgSz w:w="23814" w:h="16839" w:orient="landscape"/>
          <w:pgMar w:top="850" w:right="1134" w:bottom="850" w:left="1134" w:header="851" w:footer="992" w:gutter="0"/>
          <w:cols w:space="453" w:num="1"/>
          <w:docGrid w:type="lines" w:linePitch="113" w:charSpace="0"/>
        </w:sectPr>
      </w:pPr>
    </w:p>
    <w:sdt>
      <w:sdtPr>
        <w:id w:val="28"/>
        <w:docPartObj>
          <w:docPartGallery w:val="Table of Contents"/>
          <w:docPartUnique/>
        </w:docPartObj>
      </w:sdtPr>
      <w:sdtContent>
        <w:p w14:paraId="14C7E351">
          <w:pPr>
            <w:pStyle w:val="53"/>
            <w:jc w:val="center"/>
          </w:pPr>
          <w:r>
            <w:rPr>
              <w:color w:val="000000"/>
              <w:lang w:val="zh-CN"/>
            </w:rPr>
            <w:t>目  录</w:t>
          </w:r>
        </w:p>
        <w:p w14:paraId="711C45EE">
          <w:pPr>
            <w:pStyle w:val="12"/>
            <w:tabs>
              <w:tab w:val="right" w:leader="dot" w:pos="10678"/>
            </w:tabs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"_Toc0" \h </w:instrText>
          </w:r>
          <w:r>
            <w:fldChar w:fldCharType="separate"/>
          </w:r>
          <w:r>
            <w:t>1 设计依据</w:t>
          </w:r>
          <w:r>
            <w:tab/>
          </w:r>
          <w:r>
            <w:fldChar w:fldCharType="begin"/>
          </w:r>
          <w:r>
            <w:instrText xml:space="preserve"> PAGEREF _Toc0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6689AA13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"_Toc1" </w:instrText>
          </w:r>
          <w:r>
            <w:fldChar w:fldCharType="separate"/>
          </w:r>
          <w:r>
            <w:t>1.1 主要设计规范和标准</w:t>
          </w:r>
          <w:r>
            <w:tab/>
          </w:r>
          <w:r>
            <w:fldChar w:fldCharType="begin"/>
          </w:r>
          <w:r>
            <w:instrText xml:space="preserve"> PAGEREF _Toc1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51C2119D">
          <w:pPr>
            <w:pStyle w:val="12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"_Toc2" \h </w:instrText>
          </w:r>
          <w:r>
            <w:fldChar w:fldCharType="separate"/>
          </w:r>
          <w:r>
            <w:t>2 设计参数</w:t>
          </w:r>
          <w:r>
            <w:tab/>
          </w:r>
          <w:r>
            <w:fldChar w:fldCharType="begin"/>
          </w:r>
          <w:r>
            <w:instrText xml:space="preserve"> PAGEREF _Toc2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2BC9B897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"_Toc3" \h </w:instrText>
          </w:r>
          <w:r>
            <w:fldChar w:fldCharType="separate"/>
          </w:r>
          <w:r>
            <w:t>2.1 楼盖编号</w:t>
          </w:r>
          <w:r>
            <w:tab/>
          </w:r>
          <w:r>
            <w:fldChar w:fldCharType="begin"/>
          </w:r>
          <w:r>
            <w:instrText xml:space="preserve"> PAGEREF _Toc3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3AB14DF2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"_Toc4" \h </w:instrText>
          </w:r>
          <w:r>
            <w:fldChar w:fldCharType="separate"/>
          </w:r>
          <w:r>
            <w:t>2.2 荷载激励信息</w:t>
          </w:r>
          <w:r>
            <w:tab/>
          </w:r>
          <w:r>
            <w:fldChar w:fldCharType="begin"/>
          </w:r>
          <w:r>
            <w:instrText xml:space="preserve"> PAGEREF _Toc4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700BEE1B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"_Toc5" \h </w:instrText>
          </w:r>
          <w:r>
            <w:fldChar w:fldCharType="separate"/>
          </w:r>
          <w:r>
            <w:t>2.3 荷载激励曲线</w:t>
          </w:r>
          <w:r>
            <w:tab/>
          </w:r>
          <w:r>
            <w:fldChar w:fldCharType="begin"/>
          </w:r>
          <w:r>
            <w:instrText xml:space="preserve"> PAGEREF _Toc5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7E403E53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"_Toc6" \h </w:instrText>
          </w:r>
          <w:r>
            <w:fldChar w:fldCharType="separate"/>
          </w:r>
          <w:r>
            <w:t>2.4 其他参数</w:t>
          </w:r>
          <w:r>
            <w:tab/>
          </w:r>
          <w:r>
            <w:fldChar w:fldCharType="begin"/>
          </w:r>
          <w:r>
            <w:instrText xml:space="preserve"> PAGEREF _Toc6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745BA808">
          <w:pPr>
            <w:pStyle w:val="12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"_Toc7" \h </w:instrText>
          </w:r>
          <w:r>
            <w:fldChar w:fldCharType="separate"/>
          </w:r>
          <w:r>
            <w:t>3 楼板自振频率验算</w:t>
          </w:r>
          <w:r>
            <w:tab/>
          </w:r>
          <w:r>
            <w:fldChar w:fldCharType="begin"/>
          </w:r>
          <w:r>
            <w:instrText xml:space="preserve"> PAGEREF _Toc7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0A72A595">
          <w:pPr>
            <w:pStyle w:val="12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"_Toc8" \h </w:instrText>
          </w:r>
          <w:r>
            <w:fldChar w:fldCharType="separate"/>
          </w:r>
          <w:r>
            <w:t>4 楼盖不利振动点</w:t>
          </w:r>
          <w:r>
            <w:tab/>
          </w:r>
          <w:r>
            <w:fldChar w:fldCharType="begin"/>
          </w:r>
          <w:r>
            <w:instrText xml:space="preserve"> PAGEREF _Toc8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65BC29D0">
          <w:pPr>
            <w:pStyle w:val="12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"_Toc9" \h </w:instrText>
          </w:r>
          <w:r>
            <w:fldChar w:fldCharType="separate"/>
          </w:r>
          <w:r>
            <w:t>5 楼盖加速度验算</w:t>
          </w:r>
          <w:r>
            <w:tab/>
          </w:r>
          <w:r>
            <w:fldChar w:fldCharType="begin"/>
          </w:r>
          <w:r>
            <w:instrText xml:space="preserve"> PAGEREF _Toc9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3B0410DD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"_Toc10" \h </w:instrText>
          </w:r>
          <w:r>
            <w:fldChar w:fldCharType="separate"/>
          </w:r>
          <w:r>
            <w:t>5.1 加速度包络云图</w:t>
          </w:r>
          <w:r>
            <w:tab/>
          </w:r>
          <w:r>
            <w:fldChar w:fldCharType="begin"/>
          </w:r>
          <w:r>
            <w:instrText xml:space="preserve"> PAGEREF _Toc10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09515ED8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"_Toc11" \h </w:instrText>
          </w:r>
          <w:r>
            <w:fldChar w:fldCharType="separate"/>
          </w:r>
          <w:r>
            <w:t>5.2 最大加速度点时程</w:t>
          </w:r>
          <w:r>
            <w:tab/>
          </w:r>
          <w:r>
            <w:fldChar w:fldCharType="begin"/>
          </w:r>
          <w:r>
            <w:instrText xml:space="preserve"> PAGEREF _Toc11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0EADA023">
          <w:r>
            <w:fldChar w:fldCharType="end"/>
          </w:r>
        </w:p>
      </w:sdtContent>
    </w:sdt>
    <w:p w14:paraId="013EF88B">
      <w:pPr>
        <w:sectPr>
          <w:headerReference r:id="rId5" w:type="default"/>
          <w:footerReference r:id="rId6" w:type="default"/>
          <w:pgSz w:w="23814" w:h="16839" w:orient="landscape"/>
          <w:pgMar w:top="850" w:right="1134" w:bottom="850" w:left="1134" w:header="851" w:footer="992" w:gutter="0"/>
          <w:cols w:space="453" w:num="2"/>
          <w:docGrid w:type="lines" w:linePitch="113" w:charSpace="0"/>
        </w:sectPr>
      </w:pPr>
    </w:p>
    <w:p w14:paraId="5940AC51">
      <w:pPr>
        <w:pStyle w:val="2"/>
        <w:jc w:val="left"/>
      </w:pPr>
      <w:bookmarkStart w:id="0" w:name="_Toc0"/>
      <w:r>
        <w:rPr>
          <w:rFonts w:hint="eastAsia" w:ascii="黑体" w:eastAsia="黑体"/>
          <w:b/>
          <w:color w:val="000000"/>
          <w:sz w:val="32"/>
          <w:szCs w:val="32"/>
          <w:shd w:val="clear" w:color="auto" w:fill="FFFFFF"/>
        </w:rPr>
        <w:t>1 设计依据</w:t>
      </w:r>
      <w:bookmarkEnd w:id="0"/>
    </w:p>
    <w:p w14:paraId="4B9D6CC6">
      <w:pPr>
        <w:pStyle w:val="3"/>
        <w:jc w:val="left"/>
      </w:pPr>
      <w:bookmarkStart w:id="1" w:name="_Toc1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1.1 主要设计规范和标准</w:t>
      </w:r>
      <w:bookmarkEnd w:id="1"/>
    </w:p>
    <w:p w14:paraId="76B9E38A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《混凝土结构设计规范》（2015年版） GB50010－2010</w:t>
      </w:r>
    </w:p>
    <w:p w14:paraId="2DADD2DC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《高层建筑混凝土结构技术规程》 JGJ3－2010</w:t>
      </w:r>
    </w:p>
    <w:p w14:paraId="2F74DB8D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《建筑楼盖结构振动舒适度技术标准》 JGJ441－2019</w:t>
      </w:r>
    </w:p>
    <w:p w14:paraId="3B9AD4DF">
      <w:pPr>
        <w:pStyle w:val="2"/>
        <w:jc w:val="left"/>
      </w:pPr>
      <w:bookmarkStart w:id="2" w:name="_Toc2"/>
      <w:r>
        <w:rPr>
          <w:rFonts w:hint="eastAsia" w:ascii="黑体" w:eastAsia="黑体"/>
          <w:b/>
          <w:color w:val="000000"/>
          <w:sz w:val="32"/>
          <w:szCs w:val="32"/>
          <w:shd w:val="clear" w:color="auto" w:fill="FFFFFF"/>
        </w:rPr>
        <w:t>2 设计参数</w:t>
      </w:r>
      <w:bookmarkEnd w:id="2"/>
    </w:p>
    <w:p w14:paraId="3ACC2F4F">
      <w:pPr>
        <w:pStyle w:val="3"/>
        <w:jc w:val="left"/>
      </w:pPr>
      <w:bookmarkStart w:id="3" w:name="_Toc3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2.1 楼盖编号</w:t>
      </w:r>
      <w:bookmarkEnd w:id="3"/>
    </w:p>
    <w:p w14:paraId="4BA545A7">
      <w:pPr>
        <w:jc w:val="center"/>
      </w:pPr>
      <w:r>
        <w:drawing>
          <wp:inline distT="0" distB="0" distL="0" distR="0">
            <wp:extent cx="5759450" cy="2231390"/>
            <wp:effectExtent l="0" t="0" r="12700" b="1651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22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0EDFC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图2-1 第14层楼板平面图</w:t>
      </w:r>
    </w:p>
    <w:p w14:paraId="1A60E1BD"/>
    <w:p w14:paraId="067DF3BC">
      <w:pPr>
        <w:pStyle w:val="3"/>
        <w:jc w:val="left"/>
      </w:pPr>
      <w:bookmarkStart w:id="4" w:name="_Toc4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2.2 荷载激励信息</w:t>
      </w:r>
      <w:bookmarkEnd w:id="4"/>
    </w:p>
    <w:p w14:paraId="063F4D38">
      <w:pPr>
        <w:spacing w:beforeLines="113" w:afterLines="113" w:line="113" w:lineRule="auto"/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表2-1 荷载激励信息</w:t>
      </w:r>
    </w:p>
    <w:tbl>
      <w:tblPr>
        <w:tblStyle w:val="17"/>
        <w:tblW w:w="7938" w:type="dxa"/>
        <w:jc w:val="center"/>
        <w:tblBorders>
          <w:top w:val="single" w:color="auto" w:sz="1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402"/>
        <w:gridCol w:w="2835"/>
      </w:tblGrid>
      <w:tr w14:paraId="6D3214FC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tblHeader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69EFE6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激励序号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F1F4E4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激励类型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B1C671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激励荷载作用位置</w:t>
            </w:r>
          </w:p>
        </w:tc>
      </w:tr>
      <w:tr w14:paraId="6838B924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2D166F2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64467F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6A2FAB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1883 (13.23,-9.59,55.50)</w:t>
            </w:r>
          </w:p>
        </w:tc>
      </w:tr>
      <w:tr w14:paraId="3BF6A85C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3F2A2C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2B8B9E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671BD3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1862 (13.33,-10.62,55.50)</w:t>
            </w:r>
          </w:p>
        </w:tc>
      </w:tr>
    </w:tbl>
    <w:p w14:paraId="048A3D71">
      <w:pPr>
        <w:pStyle w:val="3"/>
        <w:jc w:val="left"/>
      </w:pPr>
      <w:bookmarkStart w:id="5" w:name="_Toc5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2.3 荷载激励曲线</w:t>
      </w:r>
      <w:bookmarkEnd w:id="5"/>
    </w:p>
    <w:p w14:paraId="58D8E118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第1 荷载激励</w:t>
      </w:r>
    </w:p>
    <w:p w14:paraId="52FBA13C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总激励曲线:</w:t>
      </w:r>
    </w:p>
    <w:p w14:paraId="2C08E85D">
      <w:pPr>
        <w:jc w:val="center"/>
      </w:pPr>
      <w:r>
        <w:drawing>
          <wp:inline distT="0" distB="0" distL="0" distR="0">
            <wp:extent cx="5399405" cy="2879725"/>
            <wp:effectExtent l="0" t="0" r="10795" b="1587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E69A37C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图2-2 第1激励总激励曲线图</w:t>
      </w:r>
    </w:p>
    <w:p w14:paraId="4BB0EB3A"/>
    <w:p w14:paraId="7F011EEF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第2 荷载激励</w:t>
      </w:r>
    </w:p>
    <w:p w14:paraId="67E6F451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总激励曲线:</w:t>
      </w:r>
    </w:p>
    <w:p w14:paraId="6302B04D">
      <w:pPr>
        <w:jc w:val="center"/>
      </w:pPr>
      <w:r>
        <w:drawing>
          <wp:inline distT="0" distB="0" distL="0" distR="0">
            <wp:extent cx="5399405" cy="2879725"/>
            <wp:effectExtent l="0" t="0" r="10795" b="1587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EB1C418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图2-3 第2激励总激励曲线图</w:t>
      </w:r>
    </w:p>
    <w:p w14:paraId="544DB7B0"/>
    <w:p w14:paraId="1B16F4F1">
      <w:pPr>
        <w:pStyle w:val="3"/>
        <w:jc w:val="left"/>
      </w:pPr>
      <w:bookmarkStart w:id="6" w:name="_Toc6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2.4 其他参数</w:t>
      </w:r>
      <w:bookmarkEnd w:id="6"/>
    </w:p>
    <w:p w14:paraId="4EC7AB7C">
      <w:pPr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网格尺寸:1000.0(mm)</w:t>
      </w:r>
    </w:p>
    <w:p w14:paraId="02B9D9DA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振型数:50</w:t>
      </w:r>
    </w:p>
    <w:p w14:paraId="70FA1589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比例阻尼:5.00</w:t>
      </w:r>
    </w:p>
    <w:p w14:paraId="6A5A5464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积分步数:200</w:t>
      </w:r>
    </w:p>
    <w:p w14:paraId="251CE547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积分步长:0.020</w:t>
      </w:r>
    </w:p>
    <w:p w14:paraId="6B0D5B93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混凝土等级:30</w:t>
      </w:r>
    </w:p>
    <w:p w14:paraId="2ACCFBA4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混凝土弹性模量放大系数:1.20</w:t>
      </w:r>
    </w:p>
    <w:p w14:paraId="02FB10FA">
      <w:pPr>
        <w:pStyle w:val="2"/>
        <w:jc w:val="left"/>
      </w:pPr>
      <w:bookmarkStart w:id="7" w:name="_Toc7"/>
      <w:r>
        <w:rPr>
          <w:rFonts w:hint="eastAsia" w:ascii="黑体" w:eastAsia="黑体"/>
          <w:b/>
          <w:color w:val="000000"/>
          <w:sz w:val="32"/>
          <w:szCs w:val="32"/>
          <w:shd w:val="clear" w:color="auto" w:fill="FFFFFF"/>
        </w:rPr>
        <w:t>3 楼板自振频率验算</w:t>
      </w:r>
      <w:bookmarkEnd w:id="7"/>
    </w:p>
    <w:p w14:paraId="3DBEC9FD">
      <w:pPr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模态总数:50，Z向有效质量系数:69.258 %</w:t>
      </w:r>
    </w:p>
    <w:p w14:paraId="51CDB63C">
      <w:pPr>
        <w:spacing w:beforeLines="113" w:afterLines="113" w:line="113" w:lineRule="auto"/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表3-1 模态结果</w:t>
      </w:r>
    </w:p>
    <w:tbl>
      <w:tblPr>
        <w:tblStyle w:val="17"/>
        <w:tblW w:w="7938" w:type="dxa"/>
        <w:jc w:val="center"/>
        <w:tblBorders>
          <w:top w:val="single" w:color="auto" w:sz="1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402"/>
        <w:gridCol w:w="2835"/>
      </w:tblGrid>
      <w:tr w14:paraId="7A94061D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tblHeader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9B8519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模态编号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F00F64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各阶固有频率值(单位:Hz)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1FCDD5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模态参与系数</w:t>
            </w:r>
          </w:p>
        </w:tc>
      </w:tr>
      <w:tr w14:paraId="6C09208C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0B1361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C1F9D9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8.019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D1B223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2.739e-02</w:t>
            </w:r>
          </w:p>
        </w:tc>
      </w:tr>
      <w:tr w14:paraId="13A5E97E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143AD4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D422C5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8.485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56ED5C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2.222e-02</w:t>
            </w:r>
          </w:p>
        </w:tc>
      </w:tr>
      <w:tr w14:paraId="0C63C945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2C03D1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98A6F4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8.682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D9FDDE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2.555e-03</w:t>
            </w:r>
          </w:p>
        </w:tc>
      </w:tr>
      <w:tr w14:paraId="450BB11D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52A277F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D76C52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8.838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83503B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3.677e-03</w:t>
            </w:r>
          </w:p>
        </w:tc>
      </w:tr>
      <w:tr w14:paraId="2F214E39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78BC91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827341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8.922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38264E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4.911e-03</w:t>
            </w:r>
          </w:p>
        </w:tc>
      </w:tr>
      <w:tr w14:paraId="680413C0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7FE93E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59E828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8.968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6BBBB3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4.907e-02</w:t>
            </w:r>
          </w:p>
        </w:tc>
      </w:tr>
      <w:tr w14:paraId="1A9961D8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0AA27E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D75347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8.988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E2BFB9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4.175e-02</w:t>
            </w:r>
          </w:p>
        </w:tc>
      </w:tr>
      <w:tr w14:paraId="420C6894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DAFE41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BECFB2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9.104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2EFF16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1.074e-03</w:t>
            </w:r>
          </w:p>
        </w:tc>
      </w:tr>
      <w:tr w14:paraId="2EE0B8E1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418DE32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E73B66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9.153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53CD2E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2.053e-03</w:t>
            </w:r>
          </w:p>
        </w:tc>
      </w:tr>
      <w:tr w14:paraId="3C214424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79D2B8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12FB76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9.200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ABFEC6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1.016e-02</w:t>
            </w:r>
          </w:p>
        </w:tc>
      </w:tr>
      <w:tr w14:paraId="6884E785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A53265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79E6E0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9.230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482409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2.256e-02</w:t>
            </w:r>
          </w:p>
        </w:tc>
      </w:tr>
      <w:tr w14:paraId="0FD16FBD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D984F4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6BDB78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9.459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145DCC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1.047e-02</w:t>
            </w:r>
          </w:p>
        </w:tc>
      </w:tr>
      <w:tr w14:paraId="61650F34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B3890B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DDB1B6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9.560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78E22D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1.703e-02</w:t>
            </w:r>
          </w:p>
        </w:tc>
      </w:tr>
      <w:tr w14:paraId="7F4C6396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CAFB1A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04286C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9.595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49B520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2.703e-04</w:t>
            </w:r>
          </w:p>
        </w:tc>
      </w:tr>
      <w:tr w14:paraId="223F1DD5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B63ADA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6F640B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9.849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1756E8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1.536e-02</w:t>
            </w:r>
          </w:p>
        </w:tc>
      </w:tr>
      <w:tr w14:paraId="279F1719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F3BAF1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C38BEC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10.045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8730B3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6.220e-04</w:t>
            </w:r>
          </w:p>
        </w:tc>
      </w:tr>
      <w:tr w14:paraId="7B49627B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2A5FEB2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41B7CC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10.219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56E3D6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5.465e-03</w:t>
            </w:r>
          </w:p>
        </w:tc>
      </w:tr>
      <w:tr w14:paraId="4794B11A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95B6F4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F31D4B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10.314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A45B16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2.339e-03</w:t>
            </w:r>
          </w:p>
        </w:tc>
      </w:tr>
      <w:tr w14:paraId="389A0C90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27EF1A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4E53A0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10.580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0EBF71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7.982e-03</w:t>
            </w:r>
          </w:p>
        </w:tc>
      </w:tr>
      <w:tr w14:paraId="3029273D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8CB0D5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3E2B64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10.615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0BC6C6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7.309e-02</w:t>
            </w:r>
          </w:p>
        </w:tc>
      </w:tr>
      <w:tr w14:paraId="35EDCAD2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F43113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7141BE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10.802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0EE393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1.017e-02</w:t>
            </w:r>
          </w:p>
        </w:tc>
      </w:tr>
      <w:tr w14:paraId="1E26AD03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FE3DE0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769378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11.163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3DDE2A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2.682e-01</w:t>
            </w:r>
          </w:p>
        </w:tc>
      </w:tr>
      <w:tr w14:paraId="74F9EC20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2FFC24F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78F069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11.636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50E9D6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5.686e-04</w:t>
            </w:r>
          </w:p>
        </w:tc>
      </w:tr>
      <w:tr w14:paraId="156EE585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3095FB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E59D3D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12.434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660849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2.525e-03</w:t>
            </w:r>
          </w:p>
        </w:tc>
      </w:tr>
      <w:tr w14:paraId="7DF44BE2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0B2FD8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46A0EE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12.516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0D578D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1.311e-02</w:t>
            </w:r>
          </w:p>
        </w:tc>
      </w:tr>
      <w:tr w14:paraId="676FF7EE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5FF278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3128B3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13.273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2ECE7E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2.402e-03</w:t>
            </w:r>
          </w:p>
        </w:tc>
      </w:tr>
      <w:tr w14:paraId="6A36247A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181058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121CBA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13.524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49B9D7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3.116e-03</w:t>
            </w:r>
          </w:p>
        </w:tc>
      </w:tr>
      <w:tr w14:paraId="4904FA8F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58E3158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CF9D62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13.865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498A37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1.067e-03</w:t>
            </w:r>
          </w:p>
        </w:tc>
      </w:tr>
      <w:tr w14:paraId="5AA067B8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FD729E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3476C3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14.044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A6E04E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3.561e-03</w:t>
            </w:r>
          </w:p>
        </w:tc>
      </w:tr>
      <w:tr w14:paraId="7A8A250C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B34E6C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6E3390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14.152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C9E965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4.294e-02</w:t>
            </w:r>
          </w:p>
        </w:tc>
      </w:tr>
      <w:tr w14:paraId="7188803B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47073F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7628E6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14.469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6B5F14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2.064e-04</w:t>
            </w:r>
          </w:p>
        </w:tc>
      </w:tr>
      <w:tr w14:paraId="642E1FE4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1EDD69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59A049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14.654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412167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6.951e-06</w:t>
            </w:r>
          </w:p>
        </w:tc>
      </w:tr>
      <w:tr w14:paraId="55B97DA9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5E48BB6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543BB8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14.836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449DDB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9.690e-06</w:t>
            </w:r>
          </w:p>
        </w:tc>
      </w:tr>
      <w:tr w14:paraId="5000311F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BCA2C4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A61101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15.147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5854EF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3.722e-03</w:t>
            </w:r>
          </w:p>
        </w:tc>
      </w:tr>
      <w:tr w14:paraId="109D882E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9163BE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4DD6CF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15.240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D12419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2.803e-03</w:t>
            </w:r>
          </w:p>
        </w:tc>
      </w:tr>
      <w:tr w14:paraId="3AFA4293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48D5652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08AFE6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15.271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484DB8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4.257e-03</w:t>
            </w:r>
          </w:p>
        </w:tc>
      </w:tr>
      <w:tr w14:paraId="00D88BC6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947310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047CBB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15.457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046E64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4.710e-04</w:t>
            </w:r>
          </w:p>
        </w:tc>
      </w:tr>
      <w:tr w14:paraId="650075D1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386C11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BC59A2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15.620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D28037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1.343e-03</w:t>
            </w:r>
          </w:p>
        </w:tc>
      </w:tr>
      <w:tr w14:paraId="017032B6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E7154C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2D3D61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15.676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ED048B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1.438e-03</w:t>
            </w:r>
          </w:p>
        </w:tc>
      </w:tr>
      <w:tr w14:paraId="28C5C9AC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ED05DD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8DDFFA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15.836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B0183F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3.834e-03</w:t>
            </w:r>
          </w:p>
        </w:tc>
      </w:tr>
      <w:tr w14:paraId="1B920079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E3D6E6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2B7C6A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16.040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4935DD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1.079e-07</w:t>
            </w:r>
          </w:p>
        </w:tc>
      </w:tr>
      <w:tr w14:paraId="0547634D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DD35D1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39322C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16.196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EEE169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9.595e-04</w:t>
            </w:r>
          </w:p>
        </w:tc>
      </w:tr>
      <w:tr w14:paraId="704A9E56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5BEB91A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8135FD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16.402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45E3F9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3.518e-03</w:t>
            </w:r>
          </w:p>
        </w:tc>
      </w:tr>
      <w:tr w14:paraId="0A0E4734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6CAC0E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26C7E6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16.486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2F15D6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1.363e-06</w:t>
            </w:r>
          </w:p>
        </w:tc>
      </w:tr>
      <w:tr w14:paraId="30C8F551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7C5388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0DE5E2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16.602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0BEEBF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2.995e-05</w:t>
            </w:r>
          </w:p>
        </w:tc>
      </w:tr>
      <w:tr w14:paraId="4CC9844A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EDBE10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8747D6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16.824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8C0A85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4.300e-04</w:t>
            </w:r>
          </w:p>
        </w:tc>
      </w:tr>
      <w:tr w14:paraId="21BF9A54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26FD82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5987AF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17.044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7381DC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8.327e-06</w:t>
            </w:r>
          </w:p>
        </w:tc>
      </w:tr>
      <w:tr w14:paraId="645C03C3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405B05B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1DAC44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17.233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53EE4D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2.856e-04</w:t>
            </w:r>
          </w:p>
        </w:tc>
      </w:tr>
      <w:tr w14:paraId="04C19026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568FC9C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787F9F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17.361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BD5B20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1.327e-03</w:t>
            </w:r>
          </w:p>
        </w:tc>
      </w:tr>
      <w:tr w14:paraId="3B54D6D4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6760FD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6BDED8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17.511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172921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1.758e-04</w:t>
            </w:r>
          </w:p>
        </w:tc>
      </w:tr>
    </w:tbl>
    <w:p w14:paraId="63BA1806">
      <w:pPr>
        <w:pStyle w:val="2"/>
        <w:jc w:val="left"/>
      </w:pPr>
      <w:bookmarkStart w:id="8" w:name="_Toc8"/>
      <w:r>
        <w:rPr>
          <w:rFonts w:hint="eastAsia" w:ascii="黑体" w:eastAsia="黑体"/>
          <w:b/>
          <w:color w:val="000000"/>
          <w:sz w:val="32"/>
          <w:szCs w:val="32"/>
          <w:shd w:val="clear" w:color="auto" w:fill="FFFFFF"/>
        </w:rPr>
        <w:t>4 楼盖不利振动点</w:t>
      </w:r>
      <w:bookmarkEnd w:id="8"/>
    </w:p>
    <w:p w14:paraId="20126398">
      <w:pPr>
        <w:jc w:val="center"/>
      </w:pPr>
      <w:r>
        <w:drawing>
          <wp:inline distT="0" distB="0" distL="0" distR="0">
            <wp:extent cx="5399405" cy="2087880"/>
            <wp:effectExtent l="0" t="0" r="10795" b="7620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6A30C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图4-1 楼盖不利振动点示意图</w:t>
      </w:r>
    </w:p>
    <w:p w14:paraId="5369B6BD"/>
    <w:p w14:paraId="0C819D77">
      <w:pPr>
        <w:pStyle w:val="2"/>
        <w:jc w:val="left"/>
      </w:pPr>
      <w:bookmarkStart w:id="9" w:name="_Toc9"/>
      <w:r>
        <w:rPr>
          <w:rFonts w:hint="eastAsia" w:ascii="黑体" w:eastAsia="黑体"/>
          <w:b/>
          <w:color w:val="000000"/>
          <w:sz w:val="32"/>
          <w:szCs w:val="32"/>
          <w:shd w:val="clear" w:color="auto" w:fill="FFFFFF"/>
        </w:rPr>
        <w:t>5 楼盖加速度验算</w:t>
      </w:r>
      <w:bookmarkEnd w:id="9"/>
    </w:p>
    <w:p w14:paraId="7E603ABA">
      <w:pPr>
        <w:spacing w:beforeLines="113" w:afterLines="113" w:line="113" w:lineRule="auto"/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表5-1 时程积分法楼板加速度验算结果</w:t>
      </w:r>
    </w:p>
    <w:tbl>
      <w:tblPr>
        <w:tblStyle w:val="17"/>
        <w:tblW w:w="9355" w:type="dxa"/>
        <w:jc w:val="center"/>
        <w:tblBorders>
          <w:top w:val="single" w:color="auto" w:sz="1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3018"/>
        <w:gridCol w:w="2856"/>
        <w:gridCol w:w="2646"/>
      </w:tblGrid>
      <w:tr w14:paraId="111FA995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tblHeader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6F40F96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激励序号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C41F65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激励类型</w:t>
            </w:r>
          </w:p>
        </w:tc>
        <w:tc>
          <w:tcPr>
            <w:tcW w:w="2664" w:type="dxa"/>
            <w:shd w:val="clear" w:color="auto" w:fill="FFFFFF"/>
            <w:vAlign w:val="center"/>
          </w:tcPr>
          <w:p w14:paraId="72C2ECF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竖向振动峰值加速度m/s2（结点号）</w:t>
            </w:r>
          </w:p>
        </w:tc>
        <w:tc>
          <w:tcPr>
            <w:tcW w:w="2721" w:type="dxa"/>
            <w:shd w:val="clear" w:color="auto" w:fill="FFFFFF"/>
            <w:vAlign w:val="center"/>
          </w:tcPr>
          <w:p w14:paraId="1845E15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有效最大加速度m/s2（结点号）</w:t>
            </w:r>
          </w:p>
        </w:tc>
      </w:tr>
      <w:tr w14:paraId="2814D0E6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4A53AAC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A22CEA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14:paraId="643F5FF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0.0185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/2=0.00925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(1883)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14:paraId="7BA1D6E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14:paraId="34FC1F00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3B3D474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A14B07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14:paraId="249D021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0.0127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/2=0.00635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(1862)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14:paraId="6EA8266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14:paraId="4CCD694C">
      <w:pPr>
        <w:spacing w:beforeLines="113" w:afterLines="113" w:line="113" w:lineRule="auto"/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表5-2 时程积分法楼板加速度验算结果(稳态)</w:t>
      </w:r>
    </w:p>
    <w:tbl>
      <w:tblPr>
        <w:tblStyle w:val="17"/>
        <w:tblW w:w="9355" w:type="dxa"/>
        <w:jc w:val="center"/>
        <w:tblBorders>
          <w:top w:val="single" w:color="auto" w:sz="1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3081"/>
        <w:gridCol w:w="2736"/>
        <w:gridCol w:w="2693"/>
      </w:tblGrid>
      <w:tr w14:paraId="752E2AA7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tblHeader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520CE41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激励序号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676F190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激励类型</w:t>
            </w:r>
          </w:p>
        </w:tc>
        <w:tc>
          <w:tcPr>
            <w:tcW w:w="2664" w:type="dxa"/>
            <w:shd w:val="clear" w:color="auto" w:fill="FFFFFF"/>
            <w:vAlign w:val="center"/>
          </w:tcPr>
          <w:p w14:paraId="7B75D4A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总激励稳态峰值加速度m/s2（结点号）</w:t>
            </w:r>
          </w:p>
        </w:tc>
        <w:tc>
          <w:tcPr>
            <w:tcW w:w="2721" w:type="dxa"/>
            <w:shd w:val="clear" w:color="auto" w:fill="FFFFFF"/>
            <w:vAlign w:val="center"/>
          </w:tcPr>
          <w:p w14:paraId="4A34E8A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有效最大加速度(稳态) m/s2（结点号）</w:t>
            </w:r>
          </w:p>
        </w:tc>
      </w:tr>
      <w:tr w14:paraId="4A6FFFA8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561714C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649265B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14:paraId="3E9FA9B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0.0070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/2=0.0035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(1883)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14:paraId="451D4E6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14:paraId="1CCAA591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1620FC1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279551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14:paraId="0AAF38B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0.0062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/2=0.0031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(1862)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14:paraId="5572625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14:paraId="45B02359">
      <w:pPr>
        <w:spacing w:beforeLines="113" w:afterLines="113" w:line="340" w:lineRule="auto"/>
        <w:jc w:val="left"/>
      </w:pPr>
    </w:p>
    <w:p w14:paraId="603663F1">
      <w:pPr>
        <w:pStyle w:val="3"/>
        <w:jc w:val="left"/>
      </w:pPr>
      <w:bookmarkStart w:id="10" w:name="_Toc10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5.1 加速度包络云图</w:t>
      </w:r>
      <w:bookmarkEnd w:id="10"/>
    </w:p>
    <w:p w14:paraId="7BBE8F74">
      <w:pPr>
        <w:jc w:val="center"/>
      </w:pPr>
      <w:r>
        <w:drawing>
          <wp:inline distT="0" distB="0" distL="0" distR="0">
            <wp:extent cx="5399405" cy="2087880"/>
            <wp:effectExtent l="0" t="0" r="10795" b="7620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5499C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图5-1 第1激励总激励下楼板加速度云图</w:t>
      </w:r>
    </w:p>
    <w:p w14:paraId="5D0518DD"/>
    <w:p w14:paraId="11CA02AA">
      <w:pPr>
        <w:jc w:val="center"/>
      </w:pPr>
      <w:r>
        <w:drawing>
          <wp:inline distT="0" distB="0" distL="0" distR="0">
            <wp:extent cx="5399405" cy="2087880"/>
            <wp:effectExtent l="0" t="0" r="10795" b="7620"/>
            <wp:docPr id="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9ACFA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图5-2 第2激励总激励下楼板加速度云图</w:t>
      </w:r>
    </w:p>
    <w:p w14:paraId="4D0608EE"/>
    <w:p w14:paraId="21091536">
      <w:pPr>
        <w:pStyle w:val="3"/>
        <w:jc w:val="left"/>
      </w:pPr>
      <w:bookmarkStart w:id="11" w:name="_Toc11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5.2 最大加速度点时程</w:t>
      </w:r>
      <w:bookmarkEnd w:id="11"/>
    </w:p>
    <w:p w14:paraId="5106FD32">
      <w:pPr>
        <w:jc w:val="center"/>
      </w:pPr>
      <w:r>
        <w:drawing>
          <wp:inline distT="0" distB="0" distL="0" distR="0">
            <wp:extent cx="5399405" cy="2879725"/>
            <wp:effectExtent l="0" t="0" r="10795" b="15875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F38B129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图5-3 第1激励总激励下第1883号节点的加速度时程曲线</w:t>
      </w:r>
    </w:p>
    <w:p w14:paraId="2398DB31"/>
    <w:p w14:paraId="047D864C">
      <w:pPr>
        <w:jc w:val="center"/>
      </w:pPr>
      <w:r>
        <w:drawing>
          <wp:inline distT="0" distB="0" distL="0" distR="0">
            <wp:extent cx="5399405" cy="2879725"/>
            <wp:effectExtent l="0" t="0" r="10795" b="15875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E498CF5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图5-4 第2激励总激励下第1862号节点的加速度时程曲线</w:t>
      </w:r>
    </w:p>
    <w:p w14:paraId="25A8FA4E">
      <w:pPr>
        <w:pStyle w:val="3"/>
        <w:jc w:val="left"/>
      </w:pPr>
      <w:bookmarkStart w:id="12" w:name="_Toc12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5.3 加速度验算结论</w:t>
      </w:r>
      <w:bookmarkEnd w:id="12"/>
    </w:p>
    <w:p w14:paraId="6CC93D84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荷载激励类型为行走激励,激励函数按下式计算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plcHide m:val="1"/>
          </m:mPr>
          <m:mr>
            <m:e>
              <m:r>
                <m:rPr/>
                <m:t>F(t)=</m:t>
              </m:r>
              <m:nary>
                <m:naryPr>
                  <m:chr m:val="∑"/>
                  <m:grow m:val="1"/>
                  <m:limLoc m:val="undOvr"/>
                </m:naryPr>
                <m:sub>
                  <m:r>
                    <m:rPr/>
                    <m:t>i=1</m:t>
                  </m:r>
                </m:sub>
                <m:sup>
                  <m:r>
                    <m:rPr/>
                    <m:t>3</m:t>
                  </m:r>
                </m:sup>
                <m:e>
                  <m:sSub>
                    <m:sSubPr/>
                    <m:e>
                      <m:r>
                        <m:rPr/>
                        <m:t>γ</m:t>
                      </m:r>
                    </m:e>
                    <m:sub>
                      <m:r>
                        <m:rPr/>
                        <m:t>i</m:t>
                      </m:r>
                    </m:sub>
                  </m:sSub>
                  <m:sSub>
                    <m:sSubPr/>
                    <m:e>
                      <m:r>
                        <m:rPr/>
                        <m:t>P</m:t>
                      </m:r>
                    </m:e>
                    <m:sub>
                      <m:r>
                        <m:rPr/>
                        <m:t>p</m:t>
                      </m:r>
                    </m:sub>
                  </m:sSub>
                  <m:r>
                    <m:rPr>
                      <m:sty m:val="p"/>
                    </m:rPr>
                    <m:t>cos</m:t>
                  </m:r>
                  <m:r>
                    <m:rPr/>
                    <m:t>(2πi</m:t>
                  </m:r>
                  <m:sSub>
                    <m:sSubPr/>
                    <m:e>
                      <m:bar>
                        <m:barPr>
                          <m:pos m:val="top"/>
                        </m:barPr>
                        <m:e>
                          <m:r>
                            <m:rPr/>
                            <m:t>f</m:t>
                          </m:r>
                        </m:e>
                      </m:bar>
                    </m:e>
                    <m:sub>
                      <m:r>
                        <m:rPr/>
                        <m:t>1</m:t>
                      </m:r>
                    </m:sub>
                  </m:sSub>
                  <m:r>
                    <m:rPr/>
                    <m:t>t+</m:t>
                  </m:r>
                  <m:sSub>
                    <m:sSubPr/>
                    <m:e>
                      <m:r>
                        <m:rPr/>
                        <m:t>φ</m:t>
                      </m:r>
                    </m:e>
                    <m:sub>
                      <m:r>
                        <m:rPr/>
                        <m:t>i</m:t>
                      </m:r>
                    </m:sub>
                  </m:sSub>
                  <m:r>
                    <m:rPr/>
                    <m:t>)</m:t>
                  </m:r>
                </m:e>
              </m:nary>
            </m:e>
          </m:mr>
        </m:m>
      </m:oMath>
    </w:p>
    <w:p w14:paraId="1E9B4E82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行走激励和室内设备振动为主的楼盖结构，建筑楼盖的竖向振动加速度应符合下列规定：ap≤[ap]</w:t>
      </w:r>
    </w:p>
    <w:p w14:paraId="522D1334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第1个不利点验算加速度结果：</w:t>
      </w:r>
    </w:p>
    <w:p w14:paraId="2288F045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 xml:space="preserve">    《根据建筑楼盖结构振动舒适度技术标准》5.3.4 4条,</w:t>
      </w:r>
      <m:oMath>
        <m:sSub>
          <m:sSubPr/>
          <m:e>
            <m:r>
              <m:rPr/>
              <m:t>a</m:t>
            </m:r>
          </m:e>
          <m:sub>
            <m:r>
              <m:rPr/>
              <m:t>p</m:t>
            </m:r>
          </m:sub>
        </m:sSub>
        <m:r>
          <m:rPr/>
          <m:t>=0.5</m:t>
        </m:r>
        <m:sSubSup>
          <m:sSubSupPr/>
          <m:e>
            <m:r>
              <m:rPr/>
              <m:t>a</m:t>
            </m:r>
          </m:e>
          <m:sub>
            <m:r>
              <m:rPr/>
              <m:t>p</m:t>
            </m:r>
          </m:sub>
          <m:sup>
            <m:r>
              <m:rPr/>
              <m:t>′</m:t>
            </m:r>
          </m:sup>
        </m:sSubSup>
      </m:oMath>
    </w:p>
    <w:p w14:paraId="176CFD00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 xml:space="preserve">    竖向振动峰值加速度为0.0185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  <w:lang w:val="en-US" w:eastAsia="zh-CN"/>
        </w:rPr>
        <w:t>/2=0.00925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(m/s2) &lt;= 0.050(m/s2)  ap&lt;=[ap],竖向振动峰值加速度满足要求</w:t>
      </w:r>
    </w:p>
    <w:p w14:paraId="0E7905B9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 xml:space="preserve">    稳态竖向振动峰值加速度为0.0127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  <w:lang w:val="en-US" w:eastAsia="zh-CN"/>
        </w:rPr>
        <w:t>/2=0.00635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(m/s2) &lt;= 0.050(m/s2)  ap&lt;=[ap],稳态竖向振动峰值加速度满足要求</w:t>
      </w:r>
    </w:p>
    <w:p w14:paraId="647C2DE6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第2个不利点验算加速度结果：</w:t>
      </w:r>
      <w:bookmarkStart w:id="13" w:name="_GoBack"/>
      <w:bookmarkEnd w:id="13"/>
    </w:p>
    <w:p w14:paraId="6F5E8B3E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 xml:space="preserve">    《根据建筑楼盖结构振动舒适度技术标准》5.3.4 4条,</w:t>
      </w:r>
      <m:oMath>
        <m:sSub>
          <m:sSubPr/>
          <m:e>
            <m:r>
              <m:rPr/>
              <m:t>a</m:t>
            </m:r>
          </m:e>
          <m:sub>
            <m:r>
              <m:rPr/>
              <m:t>p</m:t>
            </m:r>
          </m:sub>
        </m:sSub>
        <m:r>
          <m:rPr/>
          <m:t>=0.5</m:t>
        </m:r>
        <m:sSubSup>
          <m:sSubSupPr/>
          <m:e>
            <m:r>
              <m:rPr/>
              <m:t>a</m:t>
            </m:r>
          </m:e>
          <m:sub>
            <m:r>
              <m:rPr/>
              <m:t>p</m:t>
            </m:r>
          </m:sub>
          <m:sup>
            <m:r>
              <m:rPr/>
              <m:t>′</m:t>
            </m:r>
          </m:sup>
        </m:sSubSup>
      </m:oMath>
    </w:p>
    <w:p w14:paraId="093B40CC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 xml:space="preserve">    竖向振动峰值加速度为0.0070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  <w:lang w:val="en-US" w:eastAsia="zh-CN"/>
        </w:rPr>
        <w:t>/2=0.0035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(m/s2) &lt;= 0.050(m/s2)  ap&lt;=[ap],竖向振动峰值加速度满足要求</w:t>
      </w:r>
    </w:p>
    <w:p w14:paraId="4947F0D6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 xml:space="preserve">    稳态竖向振动峰值加速度为0.0062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  <w:lang w:val="en-US" w:eastAsia="zh-CN"/>
        </w:rPr>
        <w:t>/2=0.0031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(m/s2) &lt;= 0.050(m/s2)  ap&lt;=[ap],稳态竖向振动峰值加速度满足要求</w:t>
      </w:r>
    </w:p>
    <w:p w14:paraId="1D3E8C40"/>
    <w:sectPr>
      <w:headerReference r:id="rId7" w:type="default"/>
      <w:footerReference r:id="rId8" w:type="default"/>
      <w:pgSz w:w="23814" w:h="16839" w:orient="landscape"/>
      <w:pgMar w:top="850" w:right="1134" w:bottom="850" w:left="1134" w:header="851" w:footer="992" w:gutter="0"/>
      <w:cols w:space="453" w:num="2"/>
      <w:docGrid w:type="lines" w:linePitch="1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78683747"/>
      <w:docPartObj>
        <w:docPartGallery w:val="AutoText"/>
      </w:docPartObj>
    </w:sdtPr>
    <w:sdtContent>
      <w:p w14:paraId="417F9BC0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78683747"/>
      <w:docPartObj>
        <w:docPartGallery w:val="AutoText"/>
      </w:docPartObj>
    </w:sdtPr>
    <w:sdtContent>
      <w:p w14:paraId="0D59E874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78683747"/>
      <w:docPartObj>
        <w:docPartGallery w:val="AutoText"/>
      </w:docPartObj>
    </w:sdtPr>
    <w:sdtContent>
      <w:p w14:paraId="4696E04F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8D653">
    <w:pPr>
      <w:pStyle w:val="11"/>
      <w:jc w:val="center"/>
    </w:pPr>
    <w:r>
      <w:t>北京构力科技有限公司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9E00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97D06">
    <w:pPr>
      <w:pStyle w:val="11"/>
      <w:jc w:val="left"/>
    </w:pPr>
    <w:r>
      <w:t>XXXX设计院                                                                                                                                                                                                        XXXX项目舒适度分析报告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kZTY0NzIxYzBhY2QwOTE3ZWI3OWE3ZmU5YTE1ODQifQ=="/>
  </w:docVars>
  <w:rsids>
    <w:rsidRoot w:val="00000000"/>
    <w:rsid w:val="34D01834"/>
    <w:rsid w:val="3B7718AF"/>
    <w:rsid w:val="3D40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50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5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2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9">
    <w:name w:val="Balloon Text"/>
    <w:basedOn w:val="1"/>
    <w:link w:val="44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4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unhideWhenUsed/>
    <w:qFormat/>
    <w:uiPriority w:val="39"/>
  </w:style>
  <w:style w:type="paragraph" w:styleId="13">
    <w:name w:val="toc 4"/>
    <w:basedOn w:val="1"/>
    <w:next w:val="1"/>
    <w:autoRedefine/>
    <w:unhideWhenUsed/>
    <w:qFormat/>
    <w:uiPriority w:val="39"/>
    <w:pPr>
      <w:ind w:left="1260" w:leftChars="600"/>
    </w:pPr>
  </w:style>
  <w:style w:type="paragraph" w:styleId="14">
    <w:name w:val="Subtitle"/>
    <w:basedOn w:val="1"/>
    <w:next w:val="1"/>
    <w:link w:val="47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5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6">
    <w:name w:val="Title"/>
    <w:basedOn w:val="1"/>
    <w:next w:val="1"/>
    <w:link w:val="45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8">
    <w:name w:val="Table Grid"/>
    <w:basedOn w:val="1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页眉 Char"/>
    <w:basedOn w:val="19"/>
    <w:link w:val="11"/>
    <w:uiPriority w:val="99"/>
    <w:rPr>
      <w:sz w:val="18"/>
      <w:szCs w:val="18"/>
    </w:rPr>
  </w:style>
  <w:style w:type="table" w:customStyle="1" w:styleId="21">
    <w:name w:val="三线式表格(三条线都为细线)"/>
    <w:basedOn w:val="17"/>
    <w:qFormat/>
    <w:uiPriority w:val="99"/>
    <w:tblPr>
      <w:tblBorders>
        <w:bottom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4" w:space="0"/>
          <w:left w:val="nil"/>
          <w:bottom w:val="single" w:color="auto" w:sz="4" w:space="0"/>
          <w:right w:val="nil"/>
          <w:insideH w:val="nil"/>
          <w:insideV w:val="nil"/>
        </w:tcBorders>
      </w:tcPr>
    </w:tblStylePr>
  </w:style>
  <w:style w:type="table" w:customStyle="1" w:styleId="22">
    <w:name w:val="三线式表格(三条线都为细线)_表头为0"/>
    <w:basedOn w:val="17"/>
    <w:qFormat/>
    <w:uiPriority w:val="99"/>
    <w:tblPr>
      <w:tblBorders>
        <w:bottom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4" w:space="0"/>
        </w:tcBorders>
      </w:tcPr>
    </w:tblStylePr>
  </w:style>
  <w:style w:type="table" w:customStyle="1" w:styleId="23">
    <w:name w:val="三线式表格(三条线都为细线)_表头为2"/>
    <w:basedOn w:val="17"/>
    <w:qFormat/>
    <w:uiPriority w:val="99"/>
    <w:tblPr>
      <w:tblBorders>
        <w:bottom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4" w:space="0"/>
          <w:bottom w:val="single" w:color="auto" w:sz="4" w:space="0"/>
        </w:tcBorders>
      </w:tcPr>
    </w:tblStylePr>
  </w:style>
  <w:style w:type="table" w:customStyle="1" w:styleId="24">
    <w:name w:val="三线式表格(三条线都为细线)_表头为3"/>
    <w:basedOn w:val="17"/>
    <w:qFormat/>
    <w:uiPriority w:val="99"/>
    <w:tblPr>
      <w:tblBorders>
        <w:bottom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4" w:space="0"/>
          <w:bottom w:val="single" w:color="auto" w:sz="4" w:space="0"/>
        </w:tcBorders>
      </w:tcPr>
    </w:tblStylePr>
  </w:style>
  <w:style w:type="table" w:customStyle="1" w:styleId="25">
    <w:name w:val="三线式表格(顶底线粗，中线细)"/>
    <w:basedOn w:val="17"/>
    <w:qFormat/>
    <w:uiPriority w:val="99"/>
    <w:tblPr>
      <w:tblBorders>
        <w:bottom w:val="single" w:color="auto" w:sz="1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4" w:space="0"/>
        </w:tcBorders>
      </w:tcPr>
    </w:tblStylePr>
  </w:style>
  <w:style w:type="table" w:customStyle="1" w:styleId="26">
    <w:name w:val="三线式表格(顶底线粗，中线细)_表头为0"/>
    <w:basedOn w:val="17"/>
    <w:qFormat/>
    <w:uiPriority w:val="99"/>
    <w:tblPr>
      <w:tblBorders>
        <w:bottom w:val="single" w:color="auto" w:sz="1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</w:tcBorders>
      </w:tcPr>
    </w:tblStylePr>
  </w:style>
  <w:style w:type="table" w:customStyle="1" w:styleId="27">
    <w:name w:val="三线式表格(顶底线粗，中线细)_表头为2"/>
    <w:basedOn w:val="17"/>
    <w:qFormat/>
    <w:uiPriority w:val="99"/>
    <w:tblPr>
      <w:tblBorders>
        <w:bottom w:val="single" w:color="auto" w:sz="1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4" w:space="0"/>
        </w:tcBorders>
      </w:tcPr>
    </w:tblStylePr>
  </w:style>
  <w:style w:type="table" w:customStyle="1" w:styleId="28">
    <w:name w:val="三线式表格(顶底线粗，中线细)_表头为3"/>
    <w:basedOn w:val="17"/>
    <w:qFormat/>
    <w:uiPriority w:val="99"/>
    <w:tblPr>
      <w:tblBorders>
        <w:bottom w:val="single" w:color="auto" w:sz="1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4" w:space="0"/>
        </w:tcBorders>
      </w:tcPr>
    </w:tblStylePr>
  </w:style>
  <w:style w:type="table" w:customStyle="1" w:styleId="29">
    <w:name w:val="表头及底线粗，内线细，无两侧边框"/>
    <w:basedOn w:val="17"/>
    <w:qFormat/>
    <w:uiPriority w:val="99"/>
    <w:tblPr>
      <w:tblBorders>
        <w:top w:val="single" w:color="auto" w:sz="14" w:space="0"/>
        <w:bottom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14" w:space="0"/>
        </w:tcBorders>
      </w:tcPr>
    </w:tblStylePr>
  </w:style>
  <w:style w:type="table" w:customStyle="1" w:styleId="30">
    <w:name w:val="表头及底线粗，内线细，无两侧边框_表头为0"/>
    <w:basedOn w:val="17"/>
    <w:qFormat/>
    <w:uiPriority w:val="99"/>
    <w:tblPr>
      <w:tblBorders>
        <w:top w:val="single" w:color="auto" w:sz="14" w:space="0"/>
        <w:bottom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</w:tcBorders>
      </w:tcPr>
    </w:tblStylePr>
  </w:style>
  <w:style w:type="table" w:customStyle="1" w:styleId="31">
    <w:name w:val="表头及底线粗，内线细，无两侧边框_表头为2"/>
    <w:basedOn w:val="17"/>
    <w:qFormat/>
    <w:uiPriority w:val="99"/>
    <w:tblPr>
      <w:tblBorders>
        <w:top w:val="single" w:color="auto" w:sz="14" w:space="0"/>
        <w:bottom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14" w:space="0"/>
        </w:tcBorders>
      </w:tcPr>
    </w:tblStylePr>
  </w:style>
  <w:style w:type="table" w:customStyle="1" w:styleId="32">
    <w:name w:val="表头及底线粗，内线细，无两侧边框_表头为3"/>
    <w:basedOn w:val="17"/>
    <w:qFormat/>
    <w:uiPriority w:val="99"/>
    <w:tblPr>
      <w:tblBorders>
        <w:top w:val="single" w:color="auto" w:sz="14" w:space="0"/>
        <w:bottom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14" w:space="0"/>
        </w:tcBorders>
      </w:tcPr>
    </w:tblStylePr>
  </w:style>
  <w:style w:type="table" w:customStyle="1" w:styleId="33">
    <w:name w:val="表头及边框粗，内线细"/>
    <w:basedOn w:val="17"/>
    <w:qFormat/>
    <w:uiPriority w:val="99"/>
    <w:tblPr>
      <w:tblBorders>
        <w:top w:val="single" w:color="auto" w:sz="4" w:space="0"/>
        <w:left w:val="single" w:color="auto" w:sz="14" w:space="0"/>
        <w:bottom w:val="single" w:color="auto" w:sz="14" w:space="0"/>
        <w:right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left w:val="single" w:color="auto" w:sz="14" w:space="0"/>
          <w:bottom w:val="single" w:color="auto" w:sz="14" w:space="0"/>
          <w:right w:val="single" w:color="auto" w:sz="14" w:space="0"/>
          <w:insideH w:val="single" w:sz="6" w:space="0"/>
          <w:insideV w:val="single" w:sz="6" w:space="0"/>
          <w:tl2br w:val="nil"/>
          <w:tr2bl w:val="nil"/>
        </w:tcBorders>
      </w:tcPr>
    </w:tblStylePr>
  </w:style>
  <w:style w:type="table" w:customStyle="1" w:styleId="34">
    <w:name w:val="表头及边框粗，内线细_表头为0"/>
    <w:basedOn w:val="17"/>
    <w:qFormat/>
    <w:uiPriority w:val="99"/>
    <w:tblPr>
      <w:tblBorders>
        <w:top w:val="single" w:color="auto" w:sz="14" w:space="0"/>
        <w:left w:val="single" w:color="auto" w:sz="14" w:space="0"/>
        <w:bottom w:val="single" w:color="auto" w:sz="14" w:space="0"/>
        <w:right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left w:val="single" w:color="auto" w:sz="14" w:space="0"/>
          <w:bottom w:val="single" w:color="auto" w:sz="14" w:space="0"/>
          <w:right w:val="single" w:color="auto" w:sz="14" w:space="0"/>
        </w:tcBorders>
      </w:tcPr>
    </w:tblStylePr>
  </w:style>
  <w:style w:type="table" w:customStyle="1" w:styleId="35">
    <w:name w:val="表头及边框粗，内线细_表头为2"/>
    <w:basedOn w:val="17"/>
    <w:qFormat/>
    <w:uiPriority w:val="99"/>
    <w:tblPr>
      <w:tblBorders>
        <w:top w:val="single" w:color="auto" w:sz="14" w:space="0"/>
        <w:left w:val="single" w:color="auto" w:sz="14" w:space="0"/>
        <w:bottom w:val="single" w:color="auto" w:sz="14" w:space="0"/>
        <w:right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left w:val="single" w:color="auto" w:sz="14" w:space="0"/>
          <w:bottom w:val="single" w:color="auto" w:sz="14" w:space="0"/>
          <w:right w:val="single" w:color="auto" w:sz="14" w:space="0"/>
          <w:insideH w:val="single" w:sz="4" w:space="0"/>
          <w:insideV w:val="single" w:sz="4" w:space="0"/>
        </w:tcBorders>
      </w:tcPr>
    </w:tblStylePr>
  </w:style>
  <w:style w:type="table" w:customStyle="1" w:styleId="36">
    <w:name w:val="表头及边框粗，内线细_表头为3"/>
    <w:basedOn w:val="17"/>
    <w:qFormat/>
    <w:uiPriority w:val="99"/>
    <w:tblPr>
      <w:tblBorders>
        <w:top w:val="single" w:color="auto" w:sz="14" w:space="0"/>
        <w:left w:val="single" w:color="auto" w:sz="14" w:space="0"/>
        <w:bottom w:val="single" w:color="auto" w:sz="14" w:space="0"/>
        <w:right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left w:val="single" w:color="auto" w:sz="14" w:space="0"/>
          <w:bottom w:val="single" w:color="auto" w:sz="14" w:space="0"/>
          <w:right w:val="single" w:color="auto" w:sz="14" w:space="0"/>
          <w:insideH w:val="single" w:sz="4" w:space="0"/>
          <w:insideV w:val="single" w:sz="4" w:space="0"/>
        </w:tcBorders>
      </w:tcPr>
    </w:tblStylePr>
  </w:style>
  <w:style w:type="table" w:customStyle="1" w:styleId="37">
    <w:name w:val="双外轮廓线式，外粗，内细 (表格内部线细)"/>
    <w:basedOn w:val="17"/>
    <w:qFormat/>
    <w:uiPriority w:val="99"/>
    <w:tblPr>
      <w:tblBorders>
        <w:top w:val="thinThickSmallGap" w:color="auto" w:sz="24" w:space="0"/>
        <w:left w:val="thinThickSmallGap" w:color="auto" w:sz="24" w:space="0"/>
        <w:bottom w:val="thickThinSmallGap" w:color="auto" w:sz="24" w:space="0"/>
        <w:right w:val="thickThinSmallGap" w:color="auto" w:sz="24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cPr>
        <w:tcBorders>
          <w:insideH w:val="single" w:sz="6" w:space="0"/>
          <w:insideV w:val="single" w:sz="6" w:space="0"/>
        </w:tcBorders>
      </w:tcPr>
    </w:tblStylePr>
  </w:style>
  <w:style w:type="table" w:customStyle="1" w:styleId="38">
    <w:name w:val="双外轮廓线式，外细，内粗 (表格内部线细)"/>
    <w:basedOn w:val="17"/>
    <w:qFormat/>
    <w:uiPriority w:val="99"/>
    <w:tblPr>
      <w:tblBorders>
        <w:top w:val="thickThinSmallGap" w:color="auto" w:sz="24" w:space="0"/>
        <w:left w:val="thickThinSmallGap" w:color="auto" w:sz="24" w:space="0"/>
        <w:bottom w:val="thinThickSmallGap" w:color="auto" w:sz="24" w:space="0"/>
        <w:right w:val="thinThickSmallGap" w:color="auto" w:sz="24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cPr>
        <w:tcBorders>
          <w:insideH w:val="single" w:sz="6" w:space="0"/>
          <w:insideV w:val="single" w:sz="6" w:space="0"/>
        </w:tcBorders>
      </w:tcPr>
    </w:tblStylePr>
  </w:style>
  <w:style w:type="table" w:customStyle="1" w:styleId="39">
    <w:name w:val="双外轮廓线式，外细，内细 (表格内部线细)"/>
    <w:basedOn w:val="17"/>
    <w:qFormat/>
    <w:uiPriority w:val="99"/>
    <w:tblPr>
      <w:tblBorders>
        <w:top w:val="double" w:color="auto" w:sz="6" w:space="0"/>
        <w:left w:val="double" w:color="auto" w:sz="6" w:space="0"/>
        <w:bottom w:val="double" w:color="auto" w:sz="6" w:space="0"/>
        <w:right w:val="double" w:color="auto" w:sz="6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三外轮廓线式，外细，中粗，内细 (表格内部线细)"/>
    <w:basedOn w:val="17"/>
    <w:qFormat/>
    <w:uiPriority w:val="99"/>
    <w:tblPr>
      <w:tblBorders>
        <w:top w:val="thinThickThinSmallGap" w:color="auto" w:sz="24" w:space="0"/>
        <w:left w:val="thinThickThinSmallGap" w:color="auto" w:sz="24" w:space="0"/>
        <w:bottom w:val="thinThickThinSmallGap" w:color="auto" w:sz="24" w:space="0"/>
        <w:right w:val="thinThickThinSmallGap" w:color="auto" w:sz="24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三维式外轮廓线(表格内部线细)"/>
    <w:basedOn w:val="17"/>
    <w:qFormat/>
    <w:uiPriority w:val="99"/>
    <w:tblPr>
      <w:tblBorders>
        <w:top w:val="threeDEmboss" w:color="auto" w:sz="24" w:space="0"/>
        <w:left w:val="threeDEmboss" w:color="auto" w:sz="24" w:space="0"/>
        <w:bottom w:val="threeDEngrave" w:color="auto" w:sz="24" w:space="0"/>
        <w:right w:val="threeDEngrave" w:color="auto" w:sz="24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无线条"/>
    <w:basedOn w:val="17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3">
    <w:name w:val="页脚 Char"/>
    <w:basedOn w:val="19"/>
    <w:link w:val="10"/>
    <w:qFormat/>
    <w:uiPriority w:val="99"/>
    <w:rPr>
      <w:sz w:val="18"/>
      <w:szCs w:val="18"/>
    </w:rPr>
  </w:style>
  <w:style w:type="character" w:customStyle="1" w:styleId="44">
    <w:name w:val="批注框文本 Char"/>
    <w:basedOn w:val="19"/>
    <w:link w:val="9"/>
    <w:semiHidden/>
    <w:qFormat/>
    <w:uiPriority w:val="99"/>
    <w:rPr>
      <w:sz w:val="18"/>
      <w:szCs w:val="18"/>
    </w:rPr>
  </w:style>
  <w:style w:type="character" w:customStyle="1" w:styleId="45">
    <w:name w:val="标题 Char"/>
    <w:basedOn w:val="19"/>
    <w:link w:val="1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46">
    <w:name w:val="标题 1 Char"/>
    <w:basedOn w:val="1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47">
    <w:name w:val="副标题 Char"/>
    <w:basedOn w:val="19"/>
    <w:link w:val="14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48">
    <w:name w:val="标题 2 Char"/>
    <w:basedOn w:val="1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9">
    <w:name w:val="标题 3 Char"/>
    <w:basedOn w:val="19"/>
    <w:link w:val="4"/>
    <w:uiPriority w:val="9"/>
    <w:rPr>
      <w:b/>
      <w:bCs/>
      <w:sz w:val="32"/>
      <w:szCs w:val="32"/>
    </w:rPr>
  </w:style>
  <w:style w:type="character" w:customStyle="1" w:styleId="50">
    <w:name w:val="标题 4 Char"/>
    <w:basedOn w:val="19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51">
    <w:name w:val="标题 5 Char"/>
    <w:basedOn w:val="19"/>
    <w:link w:val="6"/>
    <w:qFormat/>
    <w:uiPriority w:val="9"/>
    <w:rPr>
      <w:b/>
      <w:bCs/>
      <w:sz w:val="28"/>
      <w:szCs w:val="28"/>
    </w:rPr>
  </w:style>
  <w:style w:type="character" w:customStyle="1" w:styleId="52">
    <w:name w:val="标题 6 Char"/>
    <w:basedOn w:val="19"/>
    <w:link w:val="7"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paragraph" w:customStyle="1" w:styleId="53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hart" Target="charts/chart4.xml"/><Relationship Id="rId16" Type="http://schemas.openxmlformats.org/officeDocument/2006/relationships/chart" Target="charts/chart3.xml"/><Relationship Id="rId15" Type="http://schemas.openxmlformats.org/officeDocument/2006/relationships/image" Target="media/image4.bmp"/><Relationship Id="rId14" Type="http://schemas.openxmlformats.org/officeDocument/2006/relationships/image" Target="media/image3.bmp"/><Relationship Id="rId13" Type="http://schemas.openxmlformats.org/officeDocument/2006/relationships/image" Target="media/image2.bmp"/><Relationship Id="rId12" Type="http://schemas.openxmlformats.org/officeDocument/2006/relationships/chart" Target="charts/chart2.xml"/><Relationship Id="rId11" Type="http://schemas.openxmlformats.org/officeDocument/2006/relationships/chart" Target="charts/chart1.xml"/><Relationship Id="rId10" Type="http://schemas.openxmlformats.org/officeDocument/2006/relationships/image" Target="media/image1.bmp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荷载激励</c:v>
                </c:pt>
              </c:strCache>
            </c:strRef>
          </c:tx>
          <c:spPr>
            <a:ln w="10800" cap="rnd" cmpd="sng" algn="ctr">
              <a:solidFill>
                <a:srgbClr val="000000"/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xVal>
            <c:numRef>
              <c:f>Sheet1!$A$2:$A$502</c:f>
              <c:numCache>
                <c:formatCode>General</c:formatCode>
                <c:ptCount val="501"/>
                <c:pt idx="0">
                  <c:v>0</c:v>
                </c:pt>
                <c:pt idx="1">
                  <c:v>0.004545</c:v>
                </c:pt>
                <c:pt idx="2">
                  <c:v>0.009091</c:v>
                </c:pt>
                <c:pt idx="3">
                  <c:v>0.013636</c:v>
                </c:pt>
                <c:pt idx="4">
                  <c:v>0.018182</c:v>
                </c:pt>
                <c:pt idx="5">
                  <c:v>0.022727</c:v>
                </c:pt>
                <c:pt idx="6">
                  <c:v>0.027273</c:v>
                </c:pt>
                <c:pt idx="7">
                  <c:v>0.031818</c:v>
                </c:pt>
                <c:pt idx="8">
                  <c:v>0.036364</c:v>
                </c:pt>
                <c:pt idx="9">
                  <c:v>0.040909</c:v>
                </c:pt>
                <c:pt idx="10">
                  <c:v>0.045455</c:v>
                </c:pt>
                <c:pt idx="11">
                  <c:v>0.05</c:v>
                </c:pt>
                <c:pt idx="12">
                  <c:v>0.054545</c:v>
                </c:pt>
                <c:pt idx="13">
                  <c:v>0.059091</c:v>
                </c:pt>
                <c:pt idx="14">
                  <c:v>0.063636</c:v>
                </c:pt>
                <c:pt idx="15">
                  <c:v>0.068182</c:v>
                </c:pt>
                <c:pt idx="16">
                  <c:v>0.072727</c:v>
                </c:pt>
                <c:pt idx="17">
                  <c:v>0.077273</c:v>
                </c:pt>
                <c:pt idx="18">
                  <c:v>0.081818</c:v>
                </c:pt>
                <c:pt idx="19">
                  <c:v>0.086364</c:v>
                </c:pt>
                <c:pt idx="20">
                  <c:v>0.090909</c:v>
                </c:pt>
                <c:pt idx="21">
                  <c:v>0.095455</c:v>
                </c:pt>
                <c:pt idx="22">
                  <c:v>0.1</c:v>
                </c:pt>
                <c:pt idx="23">
                  <c:v>0.104545</c:v>
                </c:pt>
                <c:pt idx="24">
                  <c:v>0.109091</c:v>
                </c:pt>
                <c:pt idx="25">
                  <c:v>0.113636</c:v>
                </c:pt>
                <c:pt idx="26">
                  <c:v>0.118182</c:v>
                </c:pt>
                <c:pt idx="27">
                  <c:v>0.122727</c:v>
                </c:pt>
                <c:pt idx="28">
                  <c:v>0.127273</c:v>
                </c:pt>
                <c:pt idx="29">
                  <c:v>0.131818</c:v>
                </c:pt>
                <c:pt idx="30">
                  <c:v>0.136364</c:v>
                </c:pt>
                <c:pt idx="31">
                  <c:v>0.140909</c:v>
                </c:pt>
                <c:pt idx="32">
                  <c:v>0.145455</c:v>
                </c:pt>
                <c:pt idx="33">
                  <c:v>0.15</c:v>
                </c:pt>
                <c:pt idx="34">
                  <c:v>0.154545</c:v>
                </c:pt>
                <c:pt idx="35">
                  <c:v>0.159091</c:v>
                </c:pt>
                <c:pt idx="36">
                  <c:v>0.163636</c:v>
                </c:pt>
                <c:pt idx="37">
                  <c:v>0.168182</c:v>
                </c:pt>
                <c:pt idx="38">
                  <c:v>0.172727</c:v>
                </c:pt>
                <c:pt idx="39">
                  <c:v>0.177273</c:v>
                </c:pt>
                <c:pt idx="40">
                  <c:v>0.181818</c:v>
                </c:pt>
                <c:pt idx="41">
                  <c:v>0.186364</c:v>
                </c:pt>
                <c:pt idx="42">
                  <c:v>0.190909</c:v>
                </c:pt>
                <c:pt idx="43">
                  <c:v>0.195455</c:v>
                </c:pt>
                <c:pt idx="44">
                  <c:v>0.2</c:v>
                </c:pt>
                <c:pt idx="45">
                  <c:v>0.204545</c:v>
                </c:pt>
                <c:pt idx="46">
                  <c:v>0.209091</c:v>
                </c:pt>
                <c:pt idx="47">
                  <c:v>0.213636</c:v>
                </c:pt>
                <c:pt idx="48">
                  <c:v>0.218182</c:v>
                </c:pt>
                <c:pt idx="49">
                  <c:v>0.222727</c:v>
                </c:pt>
                <c:pt idx="50">
                  <c:v>0.227273</c:v>
                </c:pt>
                <c:pt idx="51">
                  <c:v>0.231818</c:v>
                </c:pt>
                <c:pt idx="52">
                  <c:v>0.236364</c:v>
                </c:pt>
                <c:pt idx="53">
                  <c:v>0.240909</c:v>
                </c:pt>
                <c:pt idx="54">
                  <c:v>0.245455</c:v>
                </c:pt>
                <c:pt idx="55">
                  <c:v>0.25</c:v>
                </c:pt>
                <c:pt idx="56">
                  <c:v>0.254545</c:v>
                </c:pt>
                <c:pt idx="57">
                  <c:v>0.259091</c:v>
                </c:pt>
                <c:pt idx="58">
                  <c:v>0.263636</c:v>
                </c:pt>
                <c:pt idx="59">
                  <c:v>0.268182</c:v>
                </c:pt>
                <c:pt idx="60">
                  <c:v>0.272727</c:v>
                </c:pt>
                <c:pt idx="61">
                  <c:v>0.277273</c:v>
                </c:pt>
                <c:pt idx="62">
                  <c:v>0.281818</c:v>
                </c:pt>
                <c:pt idx="63">
                  <c:v>0.286364</c:v>
                </c:pt>
                <c:pt idx="64">
                  <c:v>0.290909</c:v>
                </c:pt>
                <c:pt idx="65">
                  <c:v>0.295455</c:v>
                </c:pt>
                <c:pt idx="66">
                  <c:v>0.3</c:v>
                </c:pt>
                <c:pt idx="67">
                  <c:v>0.304545</c:v>
                </c:pt>
                <c:pt idx="68">
                  <c:v>0.309091</c:v>
                </c:pt>
                <c:pt idx="69">
                  <c:v>0.313636</c:v>
                </c:pt>
                <c:pt idx="70">
                  <c:v>0.318182</c:v>
                </c:pt>
                <c:pt idx="71">
                  <c:v>0.322727</c:v>
                </c:pt>
                <c:pt idx="72">
                  <c:v>0.327273</c:v>
                </c:pt>
                <c:pt idx="73">
                  <c:v>0.331818</c:v>
                </c:pt>
                <c:pt idx="74">
                  <c:v>0.336364</c:v>
                </c:pt>
                <c:pt idx="75">
                  <c:v>0.340909</c:v>
                </c:pt>
                <c:pt idx="76">
                  <c:v>0.345455</c:v>
                </c:pt>
                <c:pt idx="77">
                  <c:v>0.35</c:v>
                </c:pt>
                <c:pt idx="78">
                  <c:v>0.354545</c:v>
                </c:pt>
                <c:pt idx="79">
                  <c:v>0.359091</c:v>
                </c:pt>
                <c:pt idx="80">
                  <c:v>0.363636</c:v>
                </c:pt>
                <c:pt idx="81">
                  <c:v>0.368182</c:v>
                </c:pt>
                <c:pt idx="82">
                  <c:v>0.372727</c:v>
                </c:pt>
                <c:pt idx="83">
                  <c:v>0.377273</c:v>
                </c:pt>
                <c:pt idx="84">
                  <c:v>0.381818</c:v>
                </c:pt>
                <c:pt idx="85">
                  <c:v>0.386364</c:v>
                </c:pt>
                <c:pt idx="86">
                  <c:v>0.390909</c:v>
                </c:pt>
                <c:pt idx="87">
                  <c:v>0.395455</c:v>
                </c:pt>
                <c:pt idx="88">
                  <c:v>0.4</c:v>
                </c:pt>
                <c:pt idx="89">
                  <c:v>0.404545</c:v>
                </c:pt>
                <c:pt idx="90">
                  <c:v>0.409091</c:v>
                </c:pt>
                <c:pt idx="91">
                  <c:v>0.413636</c:v>
                </c:pt>
                <c:pt idx="92">
                  <c:v>0.418182</c:v>
                </c:pt>
                <c:pt idx="93">
                  <c:v>0.422727</c:v>
                </c:pt>
                <c:pt idx="94">
                  <c:v>0.427273</c:v>
                </c:pt>
                <c:pt idx="95">
                  <c:v>0.431818</c:v>
                </c:pt>
                <c:pt idx="96">
                  <c:v>0.436364</c:v>
                </c:pt>
                <c:pt idx="97">
                  <c:v>0.440909</c:v>
                </c:pt>
                <c:pt idx="98">
                  <c:v>0.445455</c:v>
                </c:pt>
                <c:pt idx="99">
                  <c:v>0.45</c:v>
                </c:pt>
                <c:pt idx="100">
                  <c:v>0.454545</c:v>
                </c:pt>
                <c:pt idx="101">
                  <c:v>0.459091</c:v>
                </c:pt>
                <c:pt idx="102">
                  <c:v>0.463636</c:v>
                </c:pt>
                <c:pt idx="103">
                  <c:v>0.468182</c:v>
                </c:pt>
                <c:pt idx="104">
                  <c:v>0.472727</c:v>
                </c:pt>
                <c:pt idx="105">
                  <c:v>0.477273</c:v>
                </c:pt>
                <c:pt idx="106">
                  <c:v>0.481818</c:v>
                </c:pt>
                <c:pt idx="107">
                  <c:v>0.486364</c:v>
                </c:pt>
                <c:pt idx="108">
                  <c:v>0.490909</c:v>
                </c:pt>
                <c:pt idx="109">
                  <c:v>0.495455</c:v>
                </c:pt>
                <c:pt idx="110">
                  <c:v>0.5</c:v>
                </c:pt>
                <c:pt idx="111">
                  <c:v>0.504545</c:v>
                </c:pt>
                <c:pt idx="112">
                  <c:v>0.509091</c:v>
                </c:pt>
                <c:pt idx="113">
                  <c:v>0.513636</c:v>
                </c:pt>
                <c:pt idx="114">
                  <c:v>0.518182</c:v>
                </c:pt>
                <c:pt idx="115">
                  <c:v>0.522727</c:v>
                </c:pt>
                <c:pt idx="116">
                  <c:v>0.527273</c:v>
                </c:pt>
                <c:pt idx="117">
                  <c:v>0.531818</c:v>
                </c:pt>
                <c:pt idx="118">
                  <c:v>0.536364</c:v>
                </c:pt>
                <c:pt idx="119">
                  <c:v>0.540909</c:v>
                </c:pt>
                <c:pt idx="120">
                  <c:v>0.545455</c:v>
                </c:pt>
                <c:pt idx="121">
                  <c:v>0.55</c:v>
                </c:pt>
                <c:pt idx="122">
                  <c:v>0.554545</c:v>
                </c:pt>
                <c:pt idx="123">
                  <c:v>0.559091</c:v>
                </c:pt>
                <c:pt idx="124">
                  <c:v>0.563636</c:v>
                </c:pt>
                <c:pt idx="125">
                  <c:v>0.568182</c:v>
                </c:pt>
                <c:pt idx="126">
                  <c:v>0.572727</c:v>
                </c:pt>
                <c:pt idx="127">
                  <c:v>0.577273</c:v>
                </c:pt>
                <c:pt idx="128">
                  <c:v>0.581818</c:v>
                </c:pt>
                <c:pt idx="129">
                  <c:v>0.586364</c:v>
                </c:pt>
                <c:pt idx="130">
                  <c:v>0.590909</c:v>
                </c:pt>
                <c:pt idx="131">
                  <c:v>0.595455</c:v>
                </c:pt>
                <c:pt idx="132">
                  <c:v>0.6</c:v>
                </c:pt>
                <c:pt idx="133">
                  <c:v>0.604545</c:v>
                </c:pt>
                <c:pt idx="134">
                  <c:v>0.609091</c:v>
                </c:pt>
                <c:pt idx="135">
                  <c:v>0.613636</c:v>
                </c:pt>
                <c:pt idx="136">
                  <c:v>0.618182</c:v>
                </c:pt>
                <c:pt idx="137">
                  <c:v>0.622727</c:v>
                </c:pt>
                <c:pt idx="138">
                  <c:v>0.627273</c:v>
                </c:pt>
                <c:pt idx="139">
                  <c:v>0.631818</c:v>
                </c:pt>
                <c:pt idx="140">
                  <c:v>0.636364</c:v>
                </c:pt>
                <c:pt idx="141">
                  <c:v>0.640909</c:v>
                </c:pt>
                <c:pt idx="142">
                  <c:v>0.645455</c:v>
                </c:pt>
                <c:pt idx="143">
                  <c:v>0.65</c:v>
                </c:pt>
                <c:pt idx="144">
                  <c:v>0.654545</c:v>
                </c:pt>
                <c:pt idx="145">
                  <c:v>0.659091</c:v>
                </c:pt>
                <c:pt idx="146">
                  <c:v>0.663636</c:v>
                </c:pt>
                <c:pt idx="147">
                  <c:v>0.668182</c:v>
                </c:pt>
                <c:pt idx="148">
                  <c:v>0.672727</c:v>
                </c:pt>
                <c:pt idx="149">
                  <c:v>0.677273</c:v>
                </c:pt>
                <c:pt idx="150">
                  <c:v>0.681818</c:v>
                </c:pt>
                <c:pt idx="151">
                  <c:v>0.686364</c:v>
                </c:pt>
                <c:pt idx="152">
                  <c:v>0.690909</c:v>
                </c:pt>
                <c:pt idx="153">
                  <c:v>0.695455</c:v>
                </c:pt>
                <c:pt idx="154">
                  <c:v>0.7</c:v>
                </c:pt>
                <c:pt idx="155">
                  <c:v>0.704545</c:v>
                </c:pt>
                <c:pt idx="156">
                  <c:v>0.709091</c:v>
                </c:pt>
                <c:pt idx="157">
                  <c:v>0.713636</c:v>
                </c:pt>
                <c:pt idx="158">
                  <c:v>0.718182</c:v>
                </c:pt>
                <c:pt idx="159">
                  <c:v>0.722727</c:v>
                </c:pt>
                <c:pt idx="160">
                  <c:v>0.727273</c:v>
                </c:pt>
                <c:pt idx="161">
                  <c:v>0.731818</c:v>
                </c:pt>
                <c:pt idx="162">
                  <c:v>0.736364</c:v>
                </c:pt>
                <c:pt idx="163">
                  <c:v>0.740909</c:v>
                </c:pt>
                <c:pt idx="164">
                  <c:v>0.745455</c:v>
                </c:pt>
                <c:pt idx="165">
                  <c:v>0.75</c:v>
                </c:pt>
                <c:pt idx="166">
                  <c:v>0.754545</c:v>
                </c:pt>
                <c:pt idx="167">
                  <c:v>0.759091</c:v>
                </c:pt>
                <c:pt idx="168">
                  <c:v>0.763636</c:v>
                </c:pt>
                <c:pt idx="169">
                  <c:v>0.768182</c:v>
                </c:pt>
                <c:pt idx="170">
                  <c:v>0.772727</c:v>
                </c:pt>
                <c:pt idx="171">
                  <c:v>0.777273</c:v>
                </c:pt>
                <c:pt idx="172">
                  <c:v>0.781818</c:v>
                </c:pt>
                <c:pt idx="173">
                  <c:v>0.786364</c:v>
                </c:pt>
                <c:pt idx="174">
                  <c:v>0.790909</c:v>
                </c:pt>
                <c:pt idx="175">
                  <c:v>0.795455</c:v>
                </c:pt>
                <c:pt idx="176">
                  <c:v>0.8</c:v>
                </c:pt>
                <c:pt idx="177">
                  <c:v>0.804545</c:v>
                </c:pt>
                <c:pt idx="178">
                  <c:v>0.809091</c:v>
                </c:pt>
                <c:pt idx="179">
                  <c:v>0.813636</c:v>
                </c:pt>
                <c:pt idx="180">
                  <c:v>0.818182</c:v>
                </c:pt>
                <c:pt idx="181">
                  <c:v>0.822727</c:v>
                </c:pt>
                <c:pt idx="182">
                  <c:v>0.827273</c:v>
                </c:pt>
                <c:pt idx="183">
                  <c:v>0.831818</c:v>
                </c:pt>
                <c:pt idx="184">
                  <c:v>0.836364</c:v>
                </c:pt>
                <c:pt idx="185">
                  <c:v>0.840909</c:v>
                </c:pt>
                <c:pt idx="186">
                  <c:v>0.845455</c:v>
                </c:pt>
                <c:pt idx="187">
                  <c:v>0.85</c:v>
                </c:pt>
                <c:pt idx="188">
                  <c:v>0.854545</c:v>
                </c:pt>
                <c:pt idx="189">
                  <c:v>0.859091</c:v>
                </c:pt>
                <c:pt idx="190">
                  <c:v>0.863636</c:v>
                </c:pt>
                <c:pt idx="191">
                  <c:v>0.868182</c:v>
                </c:pt>
                <c:pt idx="192">
                  <c:v>0.872727</c:v>
                </c:pt>
                <c:pt idx="193">
                  <c:v>0.877273</c:v>
                </c:pt>
                <c:pt idx="194">
                  <c:v>0.881818</c:v>
                </c:pt>
                <c:pt idx="195">
                  <c:v>0.886364</c:v>
                </c:pt>
                <c:pt idx="196">
                  <c:v>0.890909</c:v>
                </c:pt>
                <c:pt idx="197">
                  <c:v>0.895455</c:v>
                </c:pt>
                <c:pt idx="198">
                  <c:v>0.9</c:v>
                </c:pt>
                <c:pt idx="199">
                  <c:v>0.904545</c:v>
                </c:pt>
                <c:pt idx="200">
                  <c:v>0.909091</c:v>
                </c:pt>
                <c:pt idx="201">
                  <c:v>0.913636</c:v>
                </c:pt>
                <c:pt idx="202">
                  <c:v>0.918182</c:v>
                </c:pt>
                <c:pt idx="203">
                  <c:v>0.922727</c:v>
                </c:pt>
                <c:pt idx="204">
                  <c:v>0.927273</c:v>
                </c:pt>
                <c:pt idx="205">
                  <c:v>0.931818</c:v>
                </c:pt>
                <c:pt idx="206">
                  <c:v>0.936364</c:v>
                </c:pt>
                <c:pt idx="207">
                  <c:v>0.940909</c:v>
                </c:pt>
                <c:pt idx="208">
                  <c:v>0.945455</c:v>
                </c:pt>
                <c:pt idx="209">
                  <c:v>0.95</c:v>
                </c:pt>
                <c:pt idx="210">
                  <c:v>0.954545</c:v>
                </c:pt>
                <c:pt idx="211">
                  <c:v>0.959091</c:v>
                </c:pt>
                <c:pt idx="212">
                  <c:v>0.963636</c:v>
                </c:pt>
                <c:pt idx="213">
                  <c:v>0.968182</c:v>
                </c:pt>
                <c:pt idx="214">
                  <c:v>0.972727</c:v>
                </c:pt>
                <c:pt idx="215">
                  <c:v>0.977273</c:v>
                </c:pt>
                <c:pt idx="216">
                  <c:v>0.981818</c:v>
                </c:pt>
                <c:pt idx="217">
                  <c:v>0.986364</c:v>
                </c:pt>
                <c:pt idx="218">
                  <c:v>0.990909</c:v>
                </c:pt>
                <c:pt idx="219">
                  <c:v>0.995454</c:v>
                </c:pt>
                <c:pt idx="220">
                  <c:v>1</c:v>
                </c:pt>
                <c:pt idx="221">
                  <c:v>1.004545</c:v>
                </c:pt>
                <c:pt idx="222">
                  <c:v>1.009091</c:v>
                </c:pt>
                <c:pt idx="223">
                  <c:v>1.013636</c:v>
                </c:pt>
                <c:pt idx="224">
                  <c:v>1.018182</c:v>
                </c:pt>
                <c:pt idx="225">
                  <c:v>1.022727</c:v>
                </c:pt>
                <c:pt idx="226">
                  <c:v>1.027273</c:v>
                </c:pt>
                <c:pt idx="227">
                  <c:v>1.031818</c:v>
                </c:pt>
                <c:pt idx="228">
                  <c:v>1.036364</c:v>
                </c:pt>
                <c:pt idx="229">
                  <c:v>1.040909</c:v>
                </c:pt>
                <c:pt idx="230">
                  <c:v>1.045455</c:v>
                </c:pt>
                <c:pt idx="231">
                  <c:v>1.05</c:v>
                </c:pt>
                <c:pt idx="232">
                  <c:v>1.054545</c:v>
                </c:pt>
                <c:pt idx="233">
                  <c:v>1.059091</c:v>
                </c:pt>
                <c:pt idx="234">
                  <c:v>1.063636</c:v>
                </c:pt>
                <c:pt idx="235">
                  <c:v>1.068182</c:v>
                </c:pt>
                <c:pt idx="236">
                  <c:v>1.072727</c:v>
                </c:pt>
                <c:pt idx="237">
                  <c:v>1.077273</c:v>
                </c:pt>
                <c:pt idx="238">
                  <c:v>1.081818</c:v>
                </c:pt>
                <c:pt idx="239">
                  <c:v>1.086364</c:v>
                </c:pt>
                <c:pt idx="240">
                  <c:v>1.090909</c:v>
                </c:pt>
                <c:pt idx="241">
                  <c:v>1.095454</c:v>
                </c:pt>
                <c:pt idx="242">
                  <c:v>1.1</c:v>
                </c:pt>
                <c:pt idx="243">
                  <c:v>1.104545</c:v>
                </c:pt>
                <c:pt idx="244">
                  <c:v>1.109091</c:v>
                </c:pt>
                <c:pt idx="245">
                  <c:v>1.113636</c:v>
                </c:pt>
                <c:pt idx="246">
                  <c:v>1.118182</c:v>
                </c:pt>
                <c:pt idx="247">
                  <c:v>1.122727</c:v>
                </c:pt>
                <c:pt idx="248">
                  <c:v>1.127273</c:v>
                </c:pt>
                <c:pt idx="249">
                  <c:v>1.131818</c:v>
                </c:pt>
                <c:pt idx="250">
                  <c:v>1.136364</c:v>
                </c:pt>
                <c:pt idx="251">
                  <c:v>1.140909</c:v>
                </c:pt>
                <c:pt idx="252">
                  <c:v>1.145455</c:v>
                </c:pt>
                <c:pt idx="253">
                  <c:v>1.15</c:v>
                </c:pt>
                <c:pt idx="254">
                  <c:v>1.154545</c:v>
                </c:pt>
                <c:pt idx="255">
                  <c:v>1.159091</c:v>
                </c:pt>
                <c:pt idx="256">
                  <c:v>1.163636</c:v>
                </c:pt>
                <c:pt idx="257">
                  <c:v>1.168182</c:v>
                </c:pt>
                <c:pt idx="258">
                  <c:v>1.172727</c:v>
                </c:pt>
                <c:pt idx="259">
                  <c:v>1.177273</c:v>
                </c:pt>
                <c:pt idx="260">
                  <c:v>1.181818</c:v>
                </c:pt>
                <c:pt idx="261">
                  <c:v>1.186364</c:v>
                </c:pt>
                <c:pt idx="262">
                  <c:v>1.190909</c:v>
                </c:pt>
                <c:pt idx="263">
                  <c:v>1.195454</c:v>
                </c:pt>
                <c:pt idx="264">
                  <c:v>1.2</c:v>
                </c:pt>
                <c:pt idx="265">
                  <c:v>1.204545</c:v>
                </c:pt>
                <c:pt idx="266">
                  <c:v>1.209091</c:v>
                </c:pt>
                <c:pt idx="267">
                  <c:v>1.213636</c:v>
                </c:pt>
                <c:pt idx="268">
                  <c:v>1.218182</c:v>
                </c:pt>
                <c:pt idx="269">
                  <c:v>1.222727</c:v>
                </c:pt>
                <c:pt idx="270">
                  <c:v>1.227273</c:v>
                </c:pt>
                <c:pt idx="271">
                  <c:v>1.231818</c:v>
                </c:pt>
                <c:pt idx="272">
                  <c:v>1.236364</c:v>
                </c:pt>
                <c:pt idx="273">
                  <c:v>1.240909</c:v>
                </c:pt>
                <c:pt idx="274">
                  <c:v>1.245455</c:v>
                </c:pt>
                <c:pt idx="275">
                  <c:v>1.25</c:v>
                </c:pt>
                <c:pt idx="276">
                  <c:v>1.254545</c:v>
                </c:pt>
                <c:pt idx="277">
                  <c:v>1.259091</c:v>
                </c:pt>
                <c:pt idx="278">
                  <c:v>1.263636</c:v>
                </c:pt>
                <c:pt idx="279">
                  <c:v>1.268182</c:v>
                </c:pt>
                <c:pt idx="280">
                  <c:v>1.272727</c:v>
                </c:pt>
                <c:pt idx="281">
                  <c:v>1.277273</c:v>
                </c:pt>
                <c:pt idx="282">
                  <c:v>1.281818</c:v>
                </c:pt>
                <c:pt idx="283">
                  <c:v>1.286364</c:v>
                </c:pt>
                <c:pt idx="284">
                  <c:v>1.290909</c:v>
                </c:pt>
                <c:pt idx="285">
                  <c:v>1.295455</c:v>
                </c:pt>
                <c:pt idx="286">
                  <c:v>1.3</c:v>
                </c:pt>
                <c:pt idx="287">
                  <c:v>1.304545</c:v>
                </c:pt>
                <c:pt idx="288">
                  <c:v>1.309091</c:v>
                </c:pt>
                <c:pt idx="289">
                  <c:v>1.313636</c:v>
                </c:pt>
                <c:pt idx="290">
                  <c:v>1.318182</c:v>
                </c:pt>
                <c:pt idx="291">
                  <c:v>1.322727</c:v>
                </c:pt>
                <c:pt idx="292">
                  <c:v>1.327273</c:v>
                </c:pt>
                <c:pt idx="293">
                  <c:v>1.331818</c:v>
                </c:pt>
                <c:pt idx="294">
                  <c:v>1.336364</c:v>
                </c:pt>
                <c:pt idx="295">
                  <c:v>1.340909</c:v>
                </c:pt>
                <c:pt idx="296">
                  <c:v>1.345454</c:v>
                </c:pt>
                <c:pt idx="297">
                  <c:v>1.35</c:v>
                </c:pt>
                <c:pt idx="298">
                  <c:v>1.354545</c:v>
                </c:pt>
                <c:pt idx="299">
                  <c:v>1.359091</c:v>
                </c:pt>
                <c:pt idx="300">
                  <c:v>1.363636</c:v>
                </c:pt>
                <c:pt idx="301">
                  <c:v>1.368182</c:v>
                </c:pt>
                <c:pt idx="302">
                  <c:v>1.372727</c:v>
                </c:pt>
                <c:pt idx="303">
                  <c:v>1.377273</c:v>
                </c:pt>
                <c:pt idx="304">
                  <c:v>1.381818</c:v>
                </c:pt>
                <c:pt idx="305">
                  <c:v>1.386364</c:v>
                </c:pt>
                <c:pt idx="306">
                  <c:v>1.390909</c:v>
                </c:pt>
                <c:pt idx="307">
                  <c:v>1.395455</c:v>
                </c:pt>
                <c:pt idx="308">
                  <c:v>1.4</c:v>
                </c:pt>
                <c:pt idx="309">
                  <c:v>1.404545</c:v>
                </c:pt>
                <c:pt idx="310">
                  <c:v>1.409091</c:v>
                </c:pt>
                <c:pt idx="311">
                  <c:v>1.413636</c:v>
                </c:pt>
                <c:pt idx="312">
                  <c:v>1.418182</c:v>
                </c:pt>
                <c:pt idx="313">
                  <c:v>1.422727</c:v>
                </c:pt>
                <c:pt idx="314">
                  <c:v>1.427273</c:v>
                </c:pt>
                <c:pt idx="315">
                  <c:v>1.431818</c:v>
                </c:pt>
                <c:pt idx="316">
                  <c:v>1.436364</c:v>
                </c:pt>
                <c:pt idx="317">
                  <c:v>1.440909</c:v>
                </c:pt>
                <c:pt idx="318">
                  <c:v>1.445454</c:v>
                </c:pt>
                <c:pt idx="319">
                  <c:v>1.45</c:v>
                </c:pt>
                <c:pt idx="320">
                  <c:v>1.454545</c:v>
                </c:pt>
                <c:pt idx="321">
                  <c:v>1.459091</c:v>
                </c:pt>
                <c:pt idx="322">
                  <c:v>1.463636</c:v>
                </c:pt>
                <c:pt idx="323">
                  <c:v>1.468182</c:v>
                </c:pt>
                <c:pt idx="324">
                  <c:v>1.472727</c:v>
                </c:pt>
                <c:pt idx="325">
                  <c:v>1.477273</c:v>
                </c:pt>
                <c:pt idx="326">
                  <c:v>1.481818</c:v>
                </c:pt>
                <c:pt idx="327">
                  <c:v>1.486364</c:v>
                </c:pt>
                <c:pt idx="328">
                  <c:v>1.490909</c:v>
                </c:pt>
                <c:pt idx="329">
                  <c:v>1.495455</c:v>
                </c:pt>
                <c:pt idx="330">
                  <c:v>1.5</c:v>
                </c:pt>
                <c:pt idx="331">
                  <c:v>1.504545</c:v>
                </c:pt>
                <c:pt idx="332">
                  <c:v>1.509091</c:v>
                </c:pt>
                <c:pt idx="333">
                  <c:v>1.513636</c:v>
                </c:pt>
                <c:pt idx="334">
                  <c:v>1.518182</c:v>
                </c:pt>
                <c:pt idx="335">
                  <c:v>1.522727</c:v>
                </c:pt>
                <c:pt idx="336">
                  <c:v>1.527273</c:v>
                </c:pt>
                <c:pt idx="337">
                  <c:v>1.531818</c:v>
                </c:pt>
                <c:pt idx="338">
                  <c:v>1.536364</c:v>
                </c:pt>
                <c:pt idx="339">
                  <c:v>1.540909</c:v>
                </c:pt>
                <c:pt idx="340">
                  <c:v>1.545455</c:v>
                </c:pt>
                <c:pt idx="341">
                  <c:v>1.55</c:v>
                </c:pt>
                <c:pt idx="342">
                  <c:v>1.554545</c:v>
                </c:pt>
                <c:pt idx="343">
                  <c:v>1.559091</c:v>
                </c:pt>
                <c:pt idx="344">
                  <c:v>1.563636</c:v>
                </c:pt>
                <c:pt idx="345">
                  <c:v>1.568182</c:v>
                </c:pt>
                <c:pt idx="346">
                  <c:v>1.572727</c:v>
                </c:pt>
                <c:pt idx="347">
                  <c:v>1.577273</c:v>
                </c:pt>
                <c:pt idx="348">
                  <c:v>1.581818</c:v>
                </c:pt>
                <c:pt idx="349">
                  <c:v>1.586364</c:v>
                </c:pt>
                <c:pt idx="350">
                  <c:v>1.590909</c:v>
                </c:pt>
                <c:pt idx="351">
                  <c:v>1.595454</c:v>
                </c:pt>
                <c:pt idx="352">
                  <c:v>1.6</c:v>
                </c:pt>
                <c:pt idx="353">
                  <c:v>1.604545</c:v>
                </c:pt>
                <c:pt idx="354">
                  <c:v>1.609091</c:v>
                </c:pt>
                <c:pt idx="355">
                  <c:v>1.613636</c:v>
                </c:pt>
                <c:pt idx="356">
                  <c:v>1.618182</c:v>
                </c:pt>
                <c:pt idx="357">
                  <c:v>1.622727</c:v>
                </c:pt>
                <c:pt idx="358">
                  <c:v>1.627273</c:v>
                </c:pt>
                <c:pt idx="359">
                  <c:v>1.631818</c:v>
                </c:pt>
                <c:pt idx="360">
                  <c:v>1.636364</c:v>
                </c:pt>
                <c:pt idx="361">
                  <c:v>1.640909</c:v>
                </c:pt>
                <c:pt idx="362">
                  <c:v>1.645455</c:v>
                </c:pt>
                <c:pt idx="363">
                  <c:v>1.65</c:v>
                </c:pt>
                <c:pt idx="364">
                  <c:v>1.654545</c:v>
                </c:pt>
                <c:pt idx="365">
                  <c:v>1.659091</c:v>
                </c:pt>
                <c:pt idx="366">
                  <c:v>1.663636</c:v>
                </c:pt>
                <c:pt idx="367">
                  <c:v>1.668182</c:v>
                </c:pt>
                <c:pt idx="368">
                  <c:v>1.672727</c:v>
                </c:pt>
                <c:pt idx="369">
                  <c:v>1.677273</c:v>
                </c:pt>
                <c:pt idx="370">
                  <c:v>1.681818</c:v>
                </c:pt>
                <c:pt idx="371">
                  <c:v>1.686364</c:v>
                </c:pt>
                <c:pt idx="372">
                  <c:v>1.690909</c:v>
                </c:pt>
                <c:pt idx="373">
                  <c:v>1.695454</c:v>
                </c:pt>
                <c:pt idx="374">
                  <c:v>1.7</c:v>
                </c:pt>
                <c:pt idx="375">
                  <c:v>1.704545</c:v>
                </c:pt>
                <c:pt idx="376">
                  <c:v>1.709091</c:v>
                </c:pt>
                <c:pt idx="377">
                  <c:v>1.713636</c:v>
                </c:pt>
                <c:pt idx="378">
                  <c:v>1.718182</c:v>
                </c:pt>
                <c:pt idx="379">
                  <c:v>1.722727</c:v>
                </c:pt>
                <c:pt idx="380">
                  <c:v>1.727273</c:v>
                </c:pt>
                <c:pt idx="381">
                  <c:v>1.731818</c:v>
                </c:pt>
                <c:pt idx="382">
                  <c:v>1.736364</c:v>
                </c:pt>
                <c:pt idx="383">
                  <c:v>1.740909</c:v>
                </c:pt>
                <c:pt idx="384">
                  <c:v>1.745455</c:v>
                </c:pt>
                <c:pt idx="385">
                  <c:v>1.75</c:v>
                </c:pt>
                <c:pt idx="386">
                  <c:v>1.754545</c:v>
                </c:pt>
                <c:pt idx="387">
                  <c:v>1.759091</c:v>
                </c:pt>
                <c:pt idx="388">
                  <c:v>1.763636</c:v>
                </c:pt>
                <c:pt idx="389">
                  <c:v>1.768182</c:v>
                </c:pt>
                <c:pt idx="390">
                  <c:v>1.772727</c:v>
                </c:pt>
                <c:pt idx="391">
                  <c:v>1.777273</c:v>
                </c:pt>
                <c:pt idx="392">
                  <c:v>1.781818</c:v>
                </c:pt>
                <c:pt idx="393">
                  <c:v>1.786364</c:v>
                </c:pt>
                <c:pt idx="394">
                  <c:v>1.790909</c:v>
                </c:pt>
                <c:pt idx="395">
                  <c:v>1.795455</c:v>
                </c:pt>
                <c:pt idx="396">
                  <c:v>1.8</c:v>
                </c:pt>
                <c:pt idx="397">
                  <c:v>1.804545</c:v>
                </c:pt>
                <c:pt idx="398">
                  <c:v>1.809091</c:v>
                </c:pt>
                <c:pt idx="399">
                  <c:v>1.813636</c:v>
                </c:pt>
                <c:pt idx="400">
                  <c:v>1.818182</c:v>
                </c:pt>
                <c:pt idx="401">
                  <c:v>1.822727</c:v>
                </c:pt>
                <c:pt idx="402">
                  <c:v>1.827273</c:v>
                </c:pt>
                <c:pt idx="403">
                  <c:v>1.831818</c:v>
                </c:pt>
                <c:pt idx="404">
                  <c:v>1.836364</c:v>
                </c:pt>
                <c:pt idx="405">
                  <c:v>1.840909</c:v>
                </c:pt>
                <c:pt idx="406">
                  <c:v>1.845454</c:v>
                </c:pt>
                <c:pt idx="407">
                  <c:v>1.85</c:v>
                </c:pt>
                <c:pt idx="408">
                  <c:v>1.854545</c:v>
                </c:pt>
                <c:pt idx="409">
                  <c:v>1.859091</c:v>
                </c:pt>
                <c:pt idx="410">
                  <c:v>1.863636</c:v>
                </c:pt>
                <c:pt idx="411">
                  <c:v>1.868182</c:v>
                </c:pt>
                <c:pt idx="412">
                  <c:v>1.872727</c:v>
                </c:pt>
                <c:pt idx="413">
                  <c:v>1.877273</c:v>
                </c:pt>
                <c:pt idx="414">
                  <c:v>1.881818</c:v>
                </c:pt>
                <c:pt idx="415">
                  <c:v>1.886364</c:v>
                </c:pt>
                <c:pt idx="416">
                  <c:v>1.890909</c:v>
                </c:pt>
                <c:pt idx="417">
                  <c:v>1.895455</c:v>
                </c:pt>
                <c:pt idx="418">
                  <c:v>1.9</c:v>
                </c:pt>
                <c:pt idx="419">
                  <c:v>1.904545</c:v>
                </c:pt>
                <c:pt idx="420">
                  <c:v>1.909091</c:v>
                </c:pt>
                <c:pt idx="421">
                  <c:v>1.913636</c:v>
                </c:pt>
                <c:pt idx="422">
                  <c:v>1.918182</c:v>
                </c:pt>
                <c:pt idx="423">
                  <c:v>1.922727</c:v>
                </c:pt>
                <c:pt idx="424">
                  <c:v>1.927273</c:v>
                </c:pt>
                <c:pt idx="425">
                  <c:v>1.931818</c:v>
                </c:pt>
                <c:pt idx="426">
                  <c:v>1.936364</c:v>
                </c:pt>
                <c:pt idx="427">
                  <c:v>1.940909</c:v>
                </c:pt>
                <c:pt idx="428">
                  <c:v>1.945454</c:v>
                </c:pt>
                <c:pt idx="429">
                  <c:v>1.95</c:v>
                </c:pt>
                <c:pt idx="430">
                  <c:v>1.954545</c:v>
                </c:pt>
                <c:pt idx="431">
                  <c:v>1.959091</c:v>
                </c:pt>
                <c:pt idx="432">
                  <c:v>1.963636</c:v>
                </c:pt>
                <c:pt idx="433">
                  <c:v>1.968182</c:v>
                </c:pt>
                <c:pt idx="434">
                  <c:v>1.972727</c:v>
                </c:pt>
                <c:pt idx="435">
                  <c:v>1.977273</c:v>
                </c:pt>
                <c:pt idx="436">
                  <c:v>1.981818</c:v>
                </c:pt>
                <c:pt idx="437">
                  <c:v>1.986364</c:v>
                </c:pt>
                <c:pt idx="438">
                  <c:v>1.990909</c:v>
                </c:pt>
                <c:pt idx="439">
                  <c:v>1.995454</c:v>
                </c:pt>
                <c:pt idx="440">
                  <c:v>2</c:v>
                </c:pt>
                <c:pt idx="441">
                  <c:v>2.004545</c:v>
                </c:pt>
                <c:pt idx="442">
                  <c:v>2.009091</c:v>
                </c:pt>
                <c:pt idx="443">
                  <c:v>2.013636</c:v>
                </c:pt>
                <c:pt idx="444">
                  <c:v>2.018182</c:v>
                </c:pt>
                <c:pt idx="445">
                  <c:v>2.022727</c:v>
                </c:pt>
                <c:pt idx="446">
                  <c:v>2.027273</c:v>
                </c:pt>
                <c:pt idx="447">
                  <c:v>2.031818</c:v>
                </c:pt>
                <c:pt idx="448">
                  <c:v>2.036364</c:v>
                </c:pt>
                <c:pt idx="449">
                  <c:v>2.040909</c:v>
                </c:pt>
                <c:pt idx="450">
                  <c:v>2.045455</c:v>
                </c:pt>
                <c:pt idx="451">
                  <c:v>2.05</c:v>
                </c:pt>
                <c:pt idx="452">
                  <c:v>2.054545</c:v>
                </c:pt>
                <c:pt idx="453">
                  <c:v>2.059091</c:v>
                </c:pt>
                <c:pt idx="454">
                  <c:v>2.063636</c:v>
                </c:pt>
                <c:pt idx="455">
                  <c:v>2.068182</c:v>
                </c:pt>
                <c:pt idx="456">
                  <c:v>2.072727</c:v>
                </c:pt>
                <c:pt idx="457">
                  <c:v>2.077273</c:v>
                </c:pt>
                <c:pt idx="458">
                  <c:v>2.081818</c:v>
                </c:pt>
                <c:pt idx="459">
                  <c:v>2.086364</c:v>
                </c:pt>
                <c:pt idx="460">
                  <c:v>2.090909</c:v>
                </c:pt>
                <c:pt idx="461">
                  <c:v>2.095454</c:v>
                </c:pt>
                <c:pt idx="462">
                  <c:v>2.1</c:v>
                </c:pt>
                <c:pt idx="463">
                  <c:v>2.104545</c:v>
                </c:pt>
                <c:pt idx="464">
                  <c:v>2.109091</c:v>
                </c:pt>
                <c:pt idx="465">
                  <c:v>2.113636</c:v>
                </c:pt>
                <c:pt idx="466">
                  <c:v>2.118182</c:v>
                </c:pt>
                <c:pt idx="467">
                  <c:v>2.122727</c:v>
                </c:pt>
                <c:pt idx="468">
                  <c:v>2.127273</c:v>
                </c:pt>
                <c:pt idx="469">
                  <c:v>2.131818</c:v>
                </c:pt>
                <c:pt idx="470">
                  <c:v>2.136364</c:v>
                </c:pt>
                <c:pt idx="471">
                  <c:v>2.140909</c:v>
                </c:pt>
                <c:pt idx="472">
                  <c:v>2.145454</c:v>
                </c:pt>
                <c:pt idx="473">
                  <c:v>2.15</c:v>
                </c:pt>
                <c:pt idx="474">
                  <c:v>2.154545</c:v>
                </c:pt>
                <c:pt idx="475">
                  <c:v>2.159091</c:v>
                </c:pt>
                <c:pt idx="476">
                  <c:v>2.163636</c:v>
                </c:pt>
                <c:pt idx="477">
                  <c:v>2.168182</c:v>
                </c:pt>
                <c:pt idx="478">
                  <c:v>2.172727</c:v>
                </c:pt>
                <c:pt idx="479">
                  <c:v>2.177273</c:v>
                </c:pt>
                <c:pt idx="480">
                  <c:v>2.181818</c:v>
                </c:pt>
                <c:pt idx="481">
                  <c:v>2.186363</c:v>
                </c:pt>
                <c:pt idx="482">
                  <c:v>2.190909</c:v>
                </c:pt>
                <c:pt idx="483">
                  <c:v>2.195454</c:v>
                </c:pt>
                <c:pt idx="484">
                  <c:v>2.2</c:v>
                </c:pt>
                <c:pt idx="485">
                  <c:v>2.204545</c:v>
                </c:pt>
                <c:pt idx="486">
                  <c:v>2.209091</c:v>
                </c:pt>
                <c:pt idx="487">
                  <c:v>2.213636</c:v>
                </c:pt>
                <c:pt idx="488">
                  <c:v>2.218182</c:v>
                </c:pt>
                <c:pt idx="489">
                  <c:v>2.222727</c:v>
                </c:pt>
                <c:pt idx="490">
                  <c:v>2.227273</c:v>
                </c:pt>
                <c:pt idx="491">
                  <c:v>2.231818</c:v>
                </c:pt>
                <c:pt idx="492">
                  <c:v>2.236364</c:v>
                </c:pt>
                <c:pt idx="493">
                  <c:v>2.240909</c:v>
                </c:pt>
                <c:pt idx="494">
                  <c:v>2.245455</c:v>
                </c:pt>
                <c:pt idx="495">
                  <c:v>2.25</c:v>
                </c:pt>
                <c:pt idx="496">
                  <c:v>2.254545</c:v>
                </c:pt>
                <c:pt idx="497">
                  <c:v>2.259091</c:v>
                </c:pt>
                <c:pt idx="498">
                  <c:v>2.263636</c:v>
                </c:pt>
                <c:pt idx="499">
                  <c:v>2.268182</c:v>
                </c:pt>
                <c:pt idx="500">
                  <c:v>2.272727</c:v>
                </c:pt>
              </c:numCache>
            </c:numRef>
          </c:xVal>
          <c:yVal>
            <c:numRef>
              <c:f>Sheet1!$B$2:$B$502</c:f>
              <c:numCache>
                <c:formatCode>General</c:formatCode>
                <c:ptCount val="501"/>
                <c:pt idx="0">
                  <c:v>134.273804</c:v>
                </c:pt>
                <c:pt idx="1">
                  <c:v>120.822891</c:v>
                </c:pt>
                <c:pt idx="2">
                  <c:v>107.157082</c:v>
                </c:pt>
                <c:pt idx="3">
                  <c:v>93.584763</c:v>
                </c:pt>
                <c:pt idx="4">
                  <c:v>80.399254</c:v>
                </c:pt>
                <c:pt idx="5">
                  <c:v>67.870888</c:v>
                </c:pt>
                <c:pt idx="6">
                  <c:v>56.23983</c:v>
                </c:pt>
                <c:pt idx="7">
                  <c:v>45.709946</c:v>
                </c:pt>
                <c:pt idx="8">
                  <c:v>36.443756</c:v>
                </c:pt>
                <c:pt idx="9">
                  <c:v>28.558767</c:v>
                </c:pt>
                <c:pt idx="10">
                  <c:v>22.125216</c:v>
                </c:pt>
                <c:pt idx="11">
                  <c:v>17.16527</c:v>
                </c:pt>
                <c:pt idx="12">
                  <c:v>13.653728</c:v>
                </c:pt>
                <c:pt idx="13">
                  <c:v>11.520157</c:v>
                </c:pt>
                <c:pt idx="14">
                  <c:v>10.652377</c:v>
                </c:pt>
                <c:pt idx="15">
                  <c:v>10.901183</c:v>
                </c:pt>
                <c:pt idx="16">
                  <c:v>12.086111</c:v>
                </c:pt>
                <c:pt idx="17">
                  <c:v>14.002057</c:v>
                </c:pt>
                <c:pt idx="18">
                  <c:v>16.426516</c:v>
                </c:pt>
                <c:pt idx="19">
                  <c:v>19.127209</c:v>
                </c:pt>
                <c:pt idx="20">
                  <c:v>21.86981</c:v>
                </c:pt>
                <c:pt idx="21">
                  <c:v>24.425571</c:v>
                </c:pt>
                <c:pt idx="22">
                  <c:v>26.578524</c:v>
                </c:pt>
                <c:pt idx="23">
                  <c:v>28.132111</c:v>
                </c:pt>
                <c:pt idx="24">
                  <c:v>28.914974</c:v>
                </c:pt>
                <c:pt idx="25">
                  <c:v>28.785761</c:v>
                </c:pt>
                <c:pt idx="26">
                  <c:v>27.636799</c:v>
                </c:pt>
                <c:pt idx="27">
                  <c:v>25.396538</c:v>
                </c:pt>
                <c:pt idx="28">
                  <c:v>22.030718</c:v>
                </c:pt>
                <c:pt idx="29">
                  <c:v>17.542265</c:v>
                </c:pt>
                <c:pt idx="30">
                  <c:v>11.969892</c:v>
                </c:pt>
                <c:pt idx="31">
                  <c:v>5.385551</c:v>
                </c:pt>
                <c:pt idx="32">
                  <c:v>-2.109056</c:v>
                </c:pt>
                <c:pt idx="33">
                  <c:v>-10.387096</c:v>
                </c:pt>
                <c:pt idx="34">
                  <c:v>-19.301743</c:v>
                </c:pt>
                <c:pt idx="35">
                  <c:v>-28.691759</c:v>
                </c:pt>
                <c:pt idx="36">
                  <c:v>-38.387657</c:v>
                </c:pt>
                <c:pt idx="37">
                  <c:v>-48.217602</c:v>
                </c:pt>
                <c:pt idx="38">
                  <c:v>-58.013348</c:v>
                </c:pt>
                <c:pt idx="39">
                  <c:v>-67.615562</c:v>
                </c:pt>
                <c:pt idx="40">
                  <c:v>-76.87896</c:v>
                </c:pt>
                <c:pt idx="41">
                  <c:v>-85.676315</c:v>
                </c:pt>
                <c:pt idx="42">
                  <c:v>-93.901657</c:v>
                </c:pt>
                <c:pt idx="43">
                  <c:v>-101.472725</c:v>
                </c:pt>
                <c:pt idx="44">
                  <c:v>-108.332069</c:v>
                </c:pt>
                <c:pt idx="45">
                  <c:v>-114.447197</c:v>
                </c:pt>
                <c:pt idx="46">
                  <c:v>-119.809639</c:v>
                </c:pt>
                <c:pt idx="47">
                  <c:v>-124.43309</c:v>
                </c:pt>
                <c:pt idx="48">
                  <c:v>-128.350555</c:v>
                </c:pt>
                <c:pt idx="49">
                  <c:v>-131.610687</c:v>
                </c:pt>
                <c:pt idx="50">
                  <c:v>-134.273773</c:v>
                </c:pt>
                <c:pt idx="51">
                  <c:v>-136.406921</c:v>
                </c:pt>
                <c:pt idx="52">
                  <c:v>-138.079422</c:v>
                </c:pt>
                <c:pt idx="53">
                  <c:v>-139.357727</c:v>
                </c:pt>
                <c:pt idx="54">
                  <c:v>-140.30098</c:v>
                </c:pt>
                <c:pt idx="55">
                  <c:v>-140.95668</c:v>
                </c:pt>
                <c:pt idx="56">
                  <c:v>-141.357101</c:v>
                </c:pt>
                <c:pt idx="57">
                  <c:v>-141.516357</c:v>
                </c:pt>
                <c:pt idx="58">
                  <c:v>-141.42836</c:v>
                </c:pt>
                <c:pt idx="59">
                  <c:v>-141.065903</c:v>
                </c:pt>
                <c:pt idx="60">
                  <c:v>-140.380569</c:v>
                </c:pt>
                <c:pt idx="61">
                  <c:v>-139.303894</c:v>
                </c:pt>
                <c:pt idx="62">
                  <c:v>-137.74942</c:v>
                </c:pt>
                <c:pt idx="63">
                  <c:v>-135.61586</c:v>
                </c:pt>
                <c:pt idx="64">
                  <c:v>-132.791031</c:v>
                </c:pt>
                <c:pt idx="65">
                  <c:v>-129.15657</c:v>
                </c:pt>
                <c:pt idx="66">
                  <c:v>-124.593292</c:v>
                </c:pt>
                <c:pt idx="67">
                  <c:v>-118.986732</c:v>
                </c:pt>
                <c:pt idx="68">
                  <c:v>-112.232971</c:v>
                </c:pt>
                <c:pt idx="69">
                  <c:v>-104.244545</c:v>
                </c:pt>
                <c:pt idx="70">
                  <c:v>-94.955696</c:v>
                </c:pt>
                <c:pt idx="71">
                  <c:v>-84.327393</c:v>
                </c:pt>
                <c:pt idx="72">
                  <c:v>-72.351601</c:v>
                </c:pt>
                <c:pt idx="73">
                  <c:v>-59.054569</c:v>
                </c:pt>
                <c:pt idx="74">
                  <c:v>-44.499157</c:v>
                </c:pt>
                <c:pt idx="75">
                  <c:v>-28.785793</c:v>
                </c:pt>
                <c:pt idx="76">
                  <c:v>-12.052778</c:v>
                </c:pt>
                <c:pt idx="77">
                  <c:v>5.525763</c:v>
                </c:pt>
                <c:pt idx="78">
                  <c:v>23.742195</c:v>
                </c:pt>
                <c:pt idx="79">
                  <c:v>42.359402</c:v>
                </c:pt>
                <c:pt idx="80">
                  <c:v>61.115845</c:v>
                </c:pt>
                <c:pt idx="81">
                  <c:v>79.731628</c:v>
                </c:pt>
                <c:pt idx="82">
                  <c:v>97.915474</c:v>
                </c:pt>
                <c:pt idx="83">
                  <c:v>115.371696</c:v>
                </c:pt>
                <c:pt idx="84">
                  <c:v>131.808838</c:v>
                </c:pt>
                <c:pt idx="85">
                  <c:v>146.947067</c:v>
                </c:pt>
                <c:pt idx="86">
                  <c:v>160.526245</c:v>
                </c:pt>
                <c:pt idx="87">
                  <c:v>172.313263</c:v>
                </c:pt>
                <c:pt idx="88">
                  <c:v>182.108978</c:v>
                </c:pt>
                <c:pt idx="89">
                  <c:v>189.754196</c:v>
                </c:pt>
                <c:pt idx="90">
                  <c:v>195.134338</c:v>
                </c:pt>
                <c:pt idx="91">
                  <c:v>198.183456</c:v>
                </c:pt>
                <c:pt idx="92">
                  <c:v>198.886292</c:v>
                </c:pt>
                <c:pt idx="93">
                  <c:v>197.27919</c:v>
                </c:pt>
                <c:pt idx="94">
                  <c:v>193.449417</c:v>
                </c:pt>
                <c:pt idx="95">
                  <c:v>187.533096</c:v>
                </c:pt>
                <c:pt idx="96">
                  <c:v>179.711426</c:v>
                </c:pt>
                <c:pt idx="97">
                  <c:v>170.206131</c:v>
                </c:pt>
                <c:pt idx="98">
                  <c:v>159.272949</c:v>
                </c:pt>
                <c:pt idx="99">
                  <c:v>147.194824</c:v>
                </c:pt>
                <c:pt idx="100">
                  <c:v>134.273849</c:v>
                </c:pt>
                <c:pt idx="101">
                  <c:v>120.82296</c:v>
                </c:pt>
                <c:pt idx="102">
                  <c:v>107.157166</c:v>
                </c:pt>
                <c:pt idx="103">
                  <c:v>93.584854</c:v>
                </c:pt>
                <c:pt idx="104">
                  <c:v>80.399277</c:v>
                </c:pt>
                <c:pt idx="105">
                  <c:v>67.870918</c:v>
                </c:pt>
                <c:pt idx="106">
                  <c:v>56.239876</c:v>
                </c:pt>
                <c:pt idx="107">
                  <c:v>45.710003</c:v>
                </c:pt>
                <c:pt idx="108">
                  <c:v>36.443813</c:v>
                </c:pt>
                <c:pt idx="109">
                  <c:v>28.558826</c:v>
                </c:pt>
                <c:pt idx="110">
                  <c:v>22.125275</c:v>
                </c:pt>
                <c:pt idx="111">
                  <c:v>17.165297</c:v>
                </c:pt>
                <c:pt idx="112">
                  <c:v>13.653758</c:v>
                </c:pt>
                <c:pt idx="113">
                  <c:v>11.520186</c:v>
                </c:pt>
                <c:pt idx="114">
                  <c:v>10.652403</c:v>
                </c:pt>
                <c:pt idx="115">
                  <c:v>10.901204</c:v>
                </c:pt>
                <c:pt idx="116">
                  <c:v>12.086126</c:v>
                </c:pt>
                <c:pt idx="117">
                  <c:v>14.002064</c:v>
                </c:pt>
                <c:pt idx="118">
                  <c:v>16.426517</c:v>
                </c:pt>
                <c:pt idx="119">
                  <c:v>19.127203</c:v>
                </c:pt>
                <c:pt idx="120">
                  <c:v>21.869802</c:v>
                </c:pt>
                <c:pt idx="121">
                  <c:v>24.425592</c:v>
                </c:pt>
                <c:pt idx="122">
                  <c:v>26.578539</c:v>
                </c:pt>
                <c:pt idx="123">
                  <c:v>28.13212</c:v>
                </c:pt>
                <c:pt idx="124">
                  <c:v>28.914978</c:v>
                </c:pt>
                <c:pt idx="125">
                  <c:v>28.785763</c:v>
                </c:pt>
                <c:pt idx="126">
                  <c:v>27.636801</c:v>
                </c:pt>
                <c:pt idx="127">
                  <c:v>25.396542</c:v>
                </c:pt>
                <c:pt idx="128">
                  <c:v>22.030727</c:v>
                </c:pt>
                <c:pt idx="129">
                  <c:v>17.542278</c:v>
                </c:pt>
                <c:pt idx="130">
                  <c:v>11.969907</c:v>
                </c:pt>
                <c:pt idx="131">
                  <c:v>5.385593</c:v>
                </c:pt>
                <c:pt idx="132">
                  <c:v>-2.109007</c:v>
                </c:pt>
                <c:pt idx="133">
                  <c:v>-10.387042</c:v>
                </c:pt>
                <c:pt idx="134">
                  <c:v>-19.301653</c:v>
                </c:pt>
                <c:pt idx="135">
                  <c:v>-28.691662</c:v>
                </c:pt>
                <c:pt idx="136">
                  <c:v>-38.387684</c:v>
                </c:pt>
                <c:pt idx="137">
                  <c:v>-48.217628</c:v>
                </c:pt>
                <c:pt idx="138">
                  <c:v>-58.013336</c:v>
                </c:pt>
                <c:pt idx="139">
                  <c:v>-67.615547</c:v>
                </c:pt>
                <c:pt idx="140">
                  <c:v>-76.878944</c:v>
                </c:pt>
                <c:pt idx="141">
                  <c:v>-85.67627</c:v>
                </c:pt>
                <c:pt idx="142">
                  <c:v>-93.901604</c:v>
                </c:pt>
                <c:pt idx="143">
                  <c:v>-101.472679</c:v>
                </c:pt>
                <c:pt idx="144">
                  <c:v>-108.332016</c:v>
                </c:pt>
                <c:pt idx="145">
                  <c:v>-114.447128</c:v>
                </c:pt>
                <c:pt idx="146">
                  <c:v>-119.809578</c:v>
                </c:pt>
                <c:pt idx="147">
                  <c:v>-124.433029</c:v>
                </c:pt>
                <c:pt idx="148">
                  <c:v>-128.350479</c:v>
                </c:pt>
                <c:pt idx="149">
                  <c:v>-131.610626</c:v>
                </c:pt>
                <c:pt idx="150">
                  <c:v>-134.273743</c:v>
                </c:pt>
                <c:pt idx="151">
                  <c:v>-136.406891</c:v>
                </c:pt>
                <c:pt idx="152">
                  <c:v>-138.079391</c:v>
                </c:pt>
                <c:pt idx="153">
                  <c:v>-139.357697</c:v>
                </c:pt>
                <c:pt idx="154">
                  <c:v>-140.300964</c:v>
                </c:pt>
                <c:pt idx="155">
                  <c:v>-140.956665</c:v>
                </c:pt>
                <c:pt idx="156">
                  <c:v>-141.357101</c:v>
                </c:pt>
                <c:pt idx="157">
                  <c:v>-141.516342</c:v>
                </c:pt>
                <c:pt idx="158">
                  <c:v>-141.42836</c:v>
                </c:pt>
                <c:pt idx="159">
                  <c:v>-141.065918</c:v>
                </c:pt>
                <c:pt idx="160">
                  <c:v>-140.380585</c:v>
                </c:pt>
                <c:pt idx="161">
                  <c:v>-139.303925</c:v>
                </c:pt>
                <c:pt idx="162">
                  <c:v>-137.749466</c:v>
                </c:pt>
                <c:pt idx="163">
                  <c:v>-135.615921</c:v>
                </c:pt>
                <c:pt idx="164">
                  <c:v>-132.791046</c:v>
                </c:pt>
                <c:pt idx="165">
                  <c:v>-129.156601</c:v>
                </c:pt>
                <c:pt idx="166">
                  <c:v>-124.593323</c:v>
                </c:pt>
                <c:pt idx="167">
                  <c:v>-118.986755</c:v>
                </c:pt>
                <c:pt idx="168">
                  <c:v>-112.233032</c:v>
                </c:pt>
                <c:pt idx="169">
                  <c:v>-104.244629</c:v>
                </c:pt>
                <c:pt idx="170">
                  <c:v>-94.95578</c:v>
                </c:pt>
                <c:pt idx="171">
                  <c:v>-84.327484</c:v>
                </c:pt>
                <c:pt idx="172">
                  <c:v>-72.351685</c:v>
                </c:pt>
                <c:pt idx="173">
                  <c:v>-59.054665</c:v>
                </c:pt>
                <c:pt idx="174">
                  <c:v>-44.499256</c:v>
                </c:pt>
                <c:pt idx="175">
                  <c:v>-28.785999</c:v>
                </c:pt>
                <c:pt idx="176">
                  <c:v>-12.052993</c:v>
                </c:pt>
                <c:pt idx="177">
                  <c:v>5.525544</c:v>
                </c:pt>
                <c:pt idx="178">
                  <c:v>23.742216</c:v>
                </c:pt>
                <c:pt idx="179">
                  <c:v>42.359428</c:v>
                </c:pt>
                <c:pt idx="180">
                  <c:v>61.115871</c:v>
                </c:pt>
                <c:pt idx="181">
                  <c:v>79.731659</c:v>
                </c:pt>
                <c:pt idx="182">
                  <c:v>97.915382</c:v>
                </c:pt>
                <c:pt idx="183">
                  <c:v>115.37162</c:v>
                </c:pt>
                <c:pt idx="184">
                  <c:v>131.808777</c:v>
                </c:pt>
                <c:pt idx="185">
                  <c:v>146.947006</c:v>
                </c:pt>
                <c:pt idx="186">
                  <c:v>160.526184</c:v>
                </c:pt>
                <c:pt idx="187">
                  <c:v>172.313217</c:v>
                </c:pt>
                <c:pt idx="188">
                  <c:v>182.108948</c:v>
                </c:pt>
                <c:pt idx="189">
                  <c:v>189.754135</c:v>
                </c:pt>
                <c:pt idx="190">
                  <c:v>195.134293</c:v>
                </c:pt>
                <c:pt idx="191">
                  <c:v>198.183426</c:v>
                </c:pt>
                <c:pt idx="192">
                  <c:v>198.886292</c:v>
                </c:pt>
                <c:pt idx="193">
                  <c:v>197.27919</c:v>
                </c:pt>
                <c:pt idx="194">
                  <c:v>193.449417</c:v>
                </c:pt>
                <c:pt idx="195">
                  <c:v>187.533081</c:v>
                </c:pt>
                <c:pt idx="196">
                  <c:v>179.711456</c:v>
                </c:pt>
                <c:pt idx="197">
                  <c:v>170.206177</c:v>
                </c:pt>
                <c:pt idx="198">
                  <c:v>159.272995</c:v>
                </c:pt>
                <c:pt idx="199">
                  <c:v>147.19487</c:v>
                </c:pt>
                <c:pt idx="200">
                  <c:v>134.273895</c:v>
                </c:pt>
                <c:pt idx="201">
                  <c:v>120.823021</c:v>
                </c:pt>
                <c:pt idx="202">
                  <c:v>107.157227</c:v>
                </c:pt>
                <c:pt idx="203">
                  <c:v>93.584915</c:v>
                </c:pt>
                <c:pt idx="204">
                  <c:v>80.399414</c:v>
                </c:pt>
                <c:pt idx="205">
                  <c:v>67.871056</c:v>
                </c:pt>
                <c:pt idx="206">
                  <c:v>56.240005</c:v>
                </c:pt>
                <c:pt idx="207">
                  <c:v>45.709991</c:v>
                </c:pt>
                <c:pt idx="208">
                  <c:v>36.44381</c:v>
                </c:pt>
                <c:pt idx="209">
                  <c:v>28.558828</c:v>
                </c:pt>
                <c:pt idx="210">
                  <c:v>22.12528</c:v>
                </c:pt>
                <c:pt idx="211">
                  <c:v>17.165335</c:v>
                </c:pt>
                <c:pt idx="212">
                  <c:v>13.653792</c:v>
                </c:pt>
                <c:pt idx="213">
                  <c:v>11.520216</c:v>
                </c:pt>
                <c:pt idx="214">
                  <c:v>10.65243</c:v>
                </c:pt>
                <c:pt idx="215">
                  <c:v>10.901226</c:v>
                </c:pt>
                <c:pt idx="216">
                  <c:v>12.086143</c:v>
                </c:pt>
                <c:pt idx="217">
                  <c:v>14.002077</c:v>
                </c:pt>
                <c:pt idx="218">
                  <c:v>16.426525</c:v>
                </c:pt>
                <c:pt idx="219">
                  <c:v>19.127211</c:v>
                </c:pt>
                <c:pt idx="220">
                  <c:v>21.869808</c:v>
                </c:pt>
                <c:pt idx="221">
                  <c:v>24.425596</c:v>
                </c:pt>
                <c:pt idx="222">
                  <c:v>26.578543</c:v>
                </c:pt>
                <c:pt idx="223">
                  <c:v>28.132122</c:v>
                </c:pt>
                <c:pt idx="224">
                  <c:v>28.914982</c:v>
                </c:pt>
                <c:pt idx="225">
                  <c:v>28.785767</c:v>
                </c:pt>
                <c:pt idx="226">
                  <c:v>27.636806</c:v>
                </c:pt>
                <c:pt idx="227">
                  <c:v>25.396547</c:v>
                </c:pt>
                <c:pt idx="228">
                  <c:v>22.030737</c:v>
                </c:pt>
                <c:pt idx="229">
                  <c:v>17.542292</c:v>
                </c:pt>
                <c:pt idx="230">
                  <c:v>11.969922</c:v>
                </c:pt>
                <c:pt idx="231">
                  <c:v>5.385612</c:v>
                </c:pt>
                <c:pt idx="232">
                  <c:v>-2.108984</c:v>
                </c:pt>
                <c:pt idx="233">
                  <c:v>-10.387015</c:v>
                </c:pt>
                <c:pt idx="234">
                  <c:v>-19.301622</c:v>
                </c:pt>
                <c:pt idx="235">
                  <c:v>-28.691629</c:v>
                </c:pt>
                <c:pt idx="236">
                  <c:v>-38.38752</c:v>
                </c:pt>
                <c:pt idx="237">
                  <c:v>-48.217457</c:v>
                </c:pt>
                <c:pt idx="238">
                  <c:v>-58.013165</c:v>
                </c:pt>
                <c:pt idx="239">
                  <c:v>-67.615379</c:v>
                </c:pt>
                <c:pt idx="240">
                  <c:v>-76.878777</c:v>
                </c:pt>
                <c:pt idx="241">
                  <c:v>-85.676102</c:v>
                </c:pt>
                <c:pt idx="242">
                  <c:v>-93.901657</c:v>
                </c:pt>
                <c:pt idx="243">
                  <c:v>-101.472717</c:v>
                </c:pt>
                <c:pt idx="244">
                  <c:v>-108.332054</c:v>
                </c:pt>
                <c:pt idx="245">
                  <c:v>-114.447151</c:v>
                </c:pt>
                <c:pt idx="246">
                  <c:v>-119.809593</c:v>
                </c:pt>
                <c:pt idx="247">
                  <c:v>-124.433037</c:v>
                </c:pt>
                <c:pt idx="248">
                  <c:v>-128.350479</c:v>
                </c:pt>
                <c:pt idx="249">
                  <c:v>-131.610611</c:v>
                </c:pt>
                <c:pt idx="250">
                  <c:v>-134.273697</c:v>
                </c:pt>
                <c:pt idx="251">
                  <c:v>-136.40686</c:v>
                </c:pt>
                <c:pt idx="252">
                  <c:v>-138.079346</c:v>
                </c:pt>
                <c:pt idx="253">
                  <c:v>-139.357666</c:v>
                </c:pt>
                <c:pt idx="254">
                  <c:v>-140.300934</c:v>
                </c:pt>
                <c:pt idx="255">
                  <c:v>-140.95665</c:v>
                </c:pt>
                <c:pt idx="256">
                  <c:v>-141.357101</c:v>
                </c:pt>
                <c:pt idx="257">
                  <c:v>-141.516342</c:v>
                </c:pt>
                <c:pt idx="258">
                  <c:v>-141.42836</c:v>
                </c:pt>
                <c:pt idx="259">
                  <c:v>-141.065918</c:v>
                </c:pt>
                <c:pt idx="260">
                  <c:v>-140.3806</c:v>
                </c:pt>
                <c:pt idx="261">
                  <c:v>-139.30394</c:v>
                </c:pt>
                <c:pt idx="262">
                  <c:v>-137.749496</c:v>
                </c:pt>
                <c:pt idx="263">
                  <c:v>-135.615952</c:v>
                </c:pt>
                <c:pt idx="264">
                  <c:v>-132.791138</c:v>
                </c:pt>
                <c:pt idx="265">
                  <c:v>-129.156708</c:v>
                </c:pt>
                <c:pt idx="266">
                  <c:v>-124.593452</c:v>
                </c:pt>
                <c:pt idx="267">
                  <c:v>-118.986908</c:v>
                </c:pt>
                <c:pt idx="268">
                  <c:v>-112.233208</c:v>
                </c:pt>
                <c:pt idx="269">
                  <c:v>-104.24482</c:v>
                </c:pt>
                <c:pt idx="270">
                  <c:v>-94.955994</c:v>
                </c:pt>
                <c:pt idx="271">
                  <c:v>-84.327423</c:v>
                </c:pt>
                <c:pt idx="272">
                  <c:v>-72.351616</c:v>
                </c:pt>
                <c:pt idx="273">
                  <c:v>-59.054581</c:v>
                </c:pt>
                <c:pt idx="274">
                  <c:v>-44.499157</c:v>
                </c:pt>
                <c:pt idx="275">
                  <c:v>-28.785889</c:v>
                </c:pt>
                <c:pt idx="276">
                  <c:v>-12.052869</c:v>
                </c:pt>
                <c:pt idx="277">
                  <c:v>5.525678</c:v>
                </c:pt>
                <c:pt idx="278">
                  <c:v>23.742117</c:v>
                </c:pt>
                <c:pt idx="279">
                  <c:v>42.359329</c:v>
                </c:pt>
                <c:pt idx="280">
                  <c:v>61.11578</c:v>
                </c:pt>
                <c:pt idx="281">
                  <c:v>79.731567</c:v>
                </c:pt>
                <c:pt idx="282">
                  <c:v>97.915298</c:v>
                </c:pt>
                <c:pt idx="283">
                  <c:v>115.371544</c:v>
                </c:pt>
                <c:pt idx="284">
                  <c:v>131.808701</c:v>
                </c:pt>
                <c:pt idx="285">
                  <c:v>146.946945</c:v>
                </c:pt>
                <c:pt idx="286">
                  <c:v>160.526123</c:v>
                </c:pt>
                <c:pt idx="287">
                  <c:v>172.313171</c:v>
                </c:pt>
                <c:pt idx="288">
                  <c:v>182.108902</c:v>
                </c:pt>
                <c:pt idx="289">
                  <c:v>189.754105</c:v>
                </c:pt>
                <c:pt idx="290">
                  <c:v>195.134277</c:v>
                </c:pt>
                <c:pt idx="291">
                  <c:v>198.183426</c:v>
                </c:pt>
                <c:pt idx="292">
                  <c:v>198.886307</c:v>
                </c:pt>
                <c:pt idx="293">
                  <c:v>197.279236</c:v>
                </c:pt>
                <c:pt idx="294">
                  <c:v>193.449493</c:v>
                </c:pt>
                <c:pt idx="295">
                  <c:v>187.533203</c:v>
                </c:pt>
                <c:pt idx="296">
                  <c:v>179.711609</c:v>
                </c:pt>
                <c:pt idx="297">
                  <c:v>170.206345</c:v>
                </c:pt>
                <c:pt idx="298">
                  <c:v>159.273209</c:v>
                </c:pt>
                <c:pt idx="299">
                  <c:v>147.194763</c:v>
                </c:pt>
                <c:pt idx="300">
                  <c:v>134.273788</c:v>
                </c:pt>
                <c:pt idx="301">
                  <c:v>120.822899</c:v>
                </c:pt>
                <c:pt idx="302">
                  <c:v>107.157104</c:v>
                </c:pt>
                <c:pt idx="303">
                  <c:v>93.584808</c:v>
                </c:pt>
                <c:pt idx="304">
                  <c:v>80.399315</c:v>
                </c:pt>
                <c:pt idx="305">
                  <c:v>67.870956</c:v>
                </c:pt>
                <c:pt idx="306">
                  <c:v>56.239918</c:v>
                </c:pt>
                <c:pt idx="307">
                  <c:v>45.710045</c:v>
                </c:pt>
                <c:pt idx="308">
                  <c:v>36.443863</c:v>
                </c:pt>
                <c:pt idx="309">
                  <c:v>28.558876</c:v>
                </c:pt>
                <c:pt idx="310">
                  <c:v>22.125324</c:v>
                </c:pt>
                <c:pt idx="311">
                  <c:v>17.165375</c:v>
                </c:pt>
                <c:pt idx="312">
                  <c:v>13.653828</c:v>
                </c:pt>
                <c:pt idx="313">
                  <c:v>11.520247</c:v>
                </c:pt>
                <c:pt idx="314">
                  <c:v>10.652454</c:v>
                </c:pt>
                <c:pt idx="315">
                  <c:v>10.901247</c:v>
                </c:pt>
                <c:pt idx="316">
                  <c:v>12.086161</c:v>
                </c:pt>
                <c:pt idx="317">
                  <c:v>14.002091</c:v>
                </c:pt>
                <c:pt idx="318">
                  <c:v>16.426537</c:v>
                </c:pt>
                <c:pt idx="319">
                  <c:v>19.127218</c:v>
                </c:pt>
                <c:pt idx="320">
                  <c:v>21.869814</c:v>
                </c:pt>
                <c:pt idx="321">
                  <c:v>24.425568</c:v>
                </c:pt>
                <c:pt idx="322">
                  <c:v>26.57852</c:v>
                </c:pt>
                <c:pt idx="323">
                  <c:v>28.132109</c:v>
                </c:pt>
                <c:pt idx="324">
                  <c:v>28.91498</c:v>
                </c:pt>
                <c:pt idx="325">
                  <c:v>28.785778</c:v>
                </c:pt>
                <c:pt idx="326">
                  <c:v>27.636833</c:v>
                </c:pt>
                <c:pt idx="327">
                  <c:v>25.396591</c:v>
                </c:pt>
                <c:pt idx="328">
                  <c:v>22.030697</c:v>
                </c:pt>
                <c:pt idx="329">
                  <c:v>17.542238</c:v>
                </c:pt>
                <c:pt idx="330">
                  <c:v>11.969858</c:v>
                </c:pt>
                <c:pt idx="331">
                  <c:v>5.385539</c:v>
                </c:pt>
                <c:pt idx="332">
                  <c:v>-2.109066</c:v>
                </c:pt>
                <c:pt idx="333">
                  <c:v>-10.387102</c:v>
                </c:pt>
                <c:pt idx="334">
                  <c:v>-19.301712</c:v>
                </c:pt>
                <c:pt idx="335">
                  <c:v>-28.691723</c:v>
                </c:pt>
                <c:pt idx="336">
                  <c:v>-38.387611</c:v>
                </c:pt>
                <c:pt idx="337">
                  <c:v>-48.217545</c:v>
                </c:pt>
                <c:pt idx="338">
                  <c:v>-58.013248</c:v>
                </c:pt>
                <c:pt idx="339">
                  <c:v>-67.615456</c:v>
                </c:pt>
                <c:pt idx="340">
                  <c:v>-76.878845</c:v>
                </c:pt>
                <c:pt idx="341">
                  <c:v>-85.676163</c:v>
                </c:pt>
                <c:pt idx="342">
                  <c:v>-93.901505</c:v>
                </c:pt>
                <c:pt idx="343">
                  <c:v>-101.472572</c:v>
                </c:pt>
                <c:pt idx="344">
                  <c:v>-108.331909</c:v>
                </c:pt>
                <c:pt idx="345">
                  <c:v>-114.447029</c:v>
                </c:pt>
                <c:pt idx="346">
                  <c:v>-119.809471</c:v>
                </c:pt>
                <c:pt idx="347">
                  <c:v>-124.43293</c:v>
                </c:pt>
                <c:pt idx="348">
                  <c:v>-128.350372</c:v>
                </c:pt>
                <c:pt idx="349">
                  <c:v>-131.61055</c:v>
                </c:pt>
                <c:pt idx="350">
                  <c:v>-134.273621</c:v>
                </c:pt>
                <c:pt idx="351">
                  <c:v>-136.406799</c:v>
                </c:pt>
                <c:pt idx="352">
                  <c:v>-138.0793</c:v>
                </c:pt>
                <c:pt idx="353">
                  <c:v>-139.35762</c:v>
                </c:pt>
                <c:pt idx="354">
                  <c:v>-140.300903</c:v>
                </c:pt>
                <c:pt idx="355">
                  <c:v>-140.956619</c:v>
                </c:pt>
                <c:pt idx="356">
                  <c:v>-141.357086</c:v>
                </c:pt>
                <c:pt idx="357">
                  <c:v>-141.516327</c:v>
                </c:pt>
                <c:pt idx="358">
                  <c:v>-141.428345</c:v>
                </c:pt>
                <c:pt idx="359">
                  <c:v>-141.065918</c:v>
                </c:pt>
                <c:pt idx="360">
                  <c:v>-140.3806</c:v>
                </c:pt>
                <c:pt idx="361">
                  <c:v>-139.303955</c:v>
                </c:pt>
                <c:pt idx="362">
                  <c:v>-137.749496</c:v>
                </c:pt>
                <c:pt idx="363">
                  <c:v>-135.615952</c:v>
                </c:pt>
                <c:pt idx="364">
                  <c:v>-132.791138</c:v>
                </c:pt>
                <c:pt idx="365">
                  <c:v>-129.156708</c:v>
                </c:pt>
                <c:pt idx="366">
                  <c:v>-124.593445</c:v>
                </c:pt>
                <c:pt idx="367">
                  <c:v>-118.986893</c:v>
                </c:pt>
                <c:pt idx="368">
                  <c:v>-112.233185</c:v>
                </c:pt>
                <c:pt idx="369">
                  <c:v>-104.244781</c:v>
                </c:pt>
                <c:pt idx="370">
                  <c:v>-94.95594</c:v>
                </c:pt>
                <c:pt idx="371">
                  <c:v>-84.32766</c:v>
                </c:pt>
                <c:pt idx="372">
                  <c:v>-72.351883</c:v>
                </c:pt>
                <c:pt idx="373">
                  <c:v>-59.054859</c:v>
                </c:pt>
                <c:pt idx="374">
                  <c:v>-44.499454</c:v>
                </c:pt>
                <c:pt idx="375">
                  <c:v>-28.786201</c:v>
                </c:pt>
                <c:pt idx="376">
                  <c:v>-12.053196</c:v>
                </c:pt>
                <c:pt idx="377">
                  <c:v>5.525342</c:v>
                </c:pt>
                <c:pt idx="378">
                  <c:v>23.741774</c:v>
                </c:pt>
                <c:pt idx="379">
                  <c:v>42.358986</c:v>
                </c:pt>
                <c:pt idx="380">
                  <c:v>61.11544</c:v>
                </c:pt>
                <c:pt idx="381">
                  <c:v>79.731232</c:v>
                </c:pt>
                <c:pt idx="382">
                  <c:v>97.914978</c:v>
                </c:pt>
                <c:pt idx="383">
                  <c:v>115.371239</c:v>
                </c:pt>
                <c:pt idx="384">
                  <c:v>131.808838</c:v>
                </c:pt>
                <c:pt idx="385">
                  <c:v>146.947067</c:v>
                </c:pt>
                <c:pt idx="386">
                  <c:v>160.526245</c:v>
                </c:pt>
                <c:pt idx="387">
                  <c:v>172.313263</c:v>
                </c:pt>
                <c:pt idx="388">
                  <c:v>182.108978</c:v>
                </c:pt>
                <c:pt idx="389">
                  <c:v>189.754166</c:v>
                </c:pt>
                <c:pt idx="390">
                  <c:v>195.134308</c:v>
                </c:pt>
                <c:pt idx="391">
                  <c:v>198.183441</c:v>
                </c:pt>
                <c:pt idx="392">
                  <c:v>198.886292</c:v>
                </c:pt>
                <c:pt idx="393">
                  <c:v>197.279205</c:v>
                </c:pt>
                <c:pt idx="394">
                  <c:v>193.449448</c:v>
                </c:pt>
                <c:pt idx="395">
                  <c:v>187.533127</c:v>
                </c:pt>
                <c:pt idx="396">
                  <c:v>179.711533</c:v>
                </c:pt>
                <c:pt idx="397">
                  <c:v>170.206253</c:v>
                </c:pt>
                <c:pt idx="398">
                  <c:v>159.273102</c:v>
                </c:pt>
                <c:pt idx="399">
                  <c:v>147.194977</c:v>
                </c:pt>
                <c:pt idx="400">
                  <c:v>134.274017</c:v>
                </c:pt>
                <c:pt idx="401">
                  <c:v>120.823135</c:v>
                </c:pt>
                <c:pt idx="402">
                  <c:v>107.157341</c:v>
                </c:pt>
                <c:pt idx="403">
                  <c:v>93.585037</c:v>
                </c:pt>
                <c:pt idx="404">
                  <c:v>80.399536</c:v>
                </c:pt>
                <c:pt idx="405">
                  <c:v>67.871178</c:v>
                </c:pt>
                <c:pt idx="406">
                  <c:v>56.240124</c:v>
                </c:pt>
                <c:pt idx="407">
                  <c:v>45.710232</c:v>
                </c:pt>
                <c:pt idx="408">
                  <c:v>36.444027</c:v>
                </c:pt>
                <c:pt idx="409">
                  <c:v>28.559017</c:v>
                </c:pt>
                <c:pt idx="410">
                  <c:v>22.125443</c:v>
                </c:pt>
                <c:pt idx="411">
                  <c:v>17.165468</c:v>
                </c:pt>
                <c:pt idx="412">
                  <c:v>13.653899</c:v>
                </c:pt>
                <c:pt idx="413">
                  <c:v>11.520257</c:v>
                </c:pt>
                <c:pt idx="414">
                  <c:v>10.652477</c:v>
                </c:pt>
                <c:pt idx="415">
                  <c:v>10.901278</c:v>
                </c:pt>
                <c:pt idx="416">
                  <c:v>12.086199</c:v>
                </c:pt>
                <c:pt idx="417">
                  <c:v>14.002133</c:v>
                </c:pt>
                <c:pt idx="418">
                  <c:v>16.426582</c:v>
                </c:pt>
                <c:pt idx="419">
                  <c:v>19.127262</c:v>
                </c:pt>
                <c:pt idx="420">
                  <c:v>21.869856</c:v>
                </c:pt>
                <c:pt idx="421">
                  <c:v>24.425604</c:v>
                </c:pt>
                <c:pt idx="422">
                  <c:v>26.578547</c:v>
                </c:pt>
                <c:pt idx="423">
                  <c:v>28.132128</c:v>
                </c:pt>
                <c:pt idx="424">
                  <c:v>28.914988</c:v>
                </c:pt>
                <c:pt idx="425">
                  <c:v>28.785774</c:v>
                </c:pt>
                <c:pt idx="426">
                  <c:v>27.636816</c:v>
                </c:pt>
                <c:pt idx="427">
                  <c:v>25.396563</c:v>
                </c:pt>
                <c:pt idx="428">
                  <c:v>22.030758</c:v>
                </c:pt>
                <c:pt idx="429">
                  <c:v>17.542316</c:v>
                </c:pt>
                <c:pt idx="430">
                  <c:v>11.969954</c:v>
                </c:pt>
                <c:pt idx="431">
                  <c:v>5.38565</c:v>
                </c:pt>
                <c:pt idx="432">
                  <c:v>-2.108939</c:v>
                </c:pt>
                <c:pt idx="433">
                  <c:v>-10.386964</c:v>
                </c:pt>
                <c:pt idx="434">
                  <c:v>-19.301563</c:v>
                </c:pt>
                <c:pt idx="435">
                  <c:v>-28.691563</c:v>
                </c:pt>
                <c:pt idx="436">
                  <c:v>-38.387444</c:v>
                </c:pt>
                <c:pt idx="437">
                  <c:v>-48.217377</c:v>
                </c:pt>
                <c:pt idx="438">
                  <c:v>-58.013077</c:v>
                </c:pt>
                <c:pt idx="439">
                  <c:v>-67.615288</c:v>
                </c:pt>
                <c:pt idx="440">
                  <c:v>-76.878685</c:v>
                </c:pt>
                <c:pt idx="441">
                  <c:v>-85.676231</c:v>
                </c:pt>
                <c:pt idx="442">
                  <c:v>-93.901558</c:v>
                </c:pt>
                <c:pt idx="443">
                  <c:v>-101.472618</c:v>
                </c:pt>
                <c:pt idx="444">
                  <c:v>-108.331947</c:v>
                </c:pt>
                <c:pt idx="445">
                  <c:v>-114.447052</c:v>
                </c:pt>
                <c:pt idx="446">
                  <c:v>-119.809486</c:v>
                </c:pt>
                <c:pt idx="447">
                  <c:v>-124.432938</c:v>
                </c:pt>
                <c:pt idx="448">
                  <c:v>-128.350372</c:v>
                </c:pt>
                <c:pt idx="449">
                  <c:v>-131.610535</c:v>
                </c:pt>
                <c:pt idx="450">
                  <c:v>-134.273621</c:v>
                </c:pt>
                <c:pt idx="451">
                  <c:v>-136.406784</c:v>
                </c:pt>
                <c:pt idx="452">
                  <c:v>-138.079285</c:v>
                </c:pt>
                <c:pt idx="453">
                  <c:v>-139.357605</c:v>
                </c:pt>
                <c:pt idx="454">
                  <c:v>-140.300888</c:v>
                </c:pt>
                <c:pt idx="455">
                  <c:v>-140.956604</c:v>
                </c:pt>
                <c:pt idx="456">
                  <c:v>-141.357071</c:v>
                </c:pt>
                <c:pt idx="457">
                  <c:v>-141.516327</c:v>
                </c:pt>
                <c:pt idx="458">
                  <c:v>-141.42836</c:v>
                </c:pt>
                <c:pt idx="459">
                  <c:v>-141.065918</c:v>
                </c:pt>
                <c:pt idx="460">
                  <c:v>-140.38063</c:v>
                </c:pt>
                <c:pt idx="461">
                  <c:v>-139.303986</c:v>
                </c:pt>
                <c:pt idx="462">
                  <c:v>-137.749557</c:v>
                </c:pt>
                <c:pt idx="463">
                  <c:v>-135.616013</c:v>
                </c:pt>
                <c:pt idx="464">
                  <c:v>-132.791214</c:v>
                </c:pt>
                <c:pt idx="465">
                  <c:v>-129.156815</c:v>
                </c:pt>
                <c:pt idx="466">
                  <c:v>-124.593567</c:v>
                </c:pt>
                <c:pt idx="467">
                  <c:v>-118.987038</c:v>
                </c:pt>
                <c:pt idx="468">
                  <c:v>-112.233345</c:v>
                </c:pt>
                <c:pt idx="469">
                  <c:v>-104.24498</c:v>
                </c:pt>
                <c:pt idx="470">
                  <c:v>-94.956161</c:v>
                </c:pt>
                <c:pt idx="471">
                  <c:v>-84.327896</c:v>
                </c:pt>
                <c:pt idx="472">
                  <c:v>-72.352135</c:v>
                </c:pt>
                <c:pt idx="473">
                  <c:v>-59.055138</c:v>
                </c:pt>
                <c:pt idx="474">
                  <c:v>-44.499752</c:v>
                </c:pt>
                <c:pt idx="475">
                  <c:v>-28.786516</c:v>
                </c:pt>
                <c:pt idx="476">
                  <c:v>-12.053523</c:v>
                </c:pt>
                <c:pt idx="477">
                  <c:v>5.525005</c:v>
                </c:pt>
                <c:pt idx="478">
                  <c:v>23.741432</c:v>
                </c:pt>
                <c:pt idx="479">
                  <c:v>42.358639</c:v>
                </c:pt>
                <c:pt idx="480">
                  <c:v>61.115101</c:v>
                </c:pt>
                <c:pt idx="481">
                  <c:v>79.730904</c:v>
                </c:pt>
                <c:pt idx="482">
                  <c:v>97.914658</c:v>
                </c:pt>
                <c:pt idx="483">
                  <c:v>115.370934</c:v>
                </c:pt>
                <c:pt idx="484">
                  <c:v>131.80896</c:v>
                </c:pt>
                <c:pt idx="485">
                  <c:v>146.947205</c:v>
                </c:pt>
                <c:pt idx="486">
                  <c:v>160.526352</c:v>
                </c:pt>
                <c:pt idx="487">
                  <c:v>172.31337</c:v>
                </c:pt>
                <c:pt idx="488">
                  <c:v>182.10907</c:v>
                </c:pt>
                <c:pt idx="489">
                  <c:v>189.754211</c:v>
                </c:pt>
                <c:pt idx="490">
                  <c:v>195.134354</c:v>
                </c:pt>
                <c:pt idx="491">
                  <c:v>198.183456</c:v>
                </c:pt>
                <c:pt idx="492">
                  <c:v>198.886292</c:v>
                </c:pt>
                <c:pt idx="493">
                  <c:v>197.279175</c:v>
                </c:pt>
                <c:pt idx="494">
                  <c:v>193.449402</c:v>
                </c:pt>
                <c:pt idx="495">
                  <c:v>187.533066</c:v>
                </c:pt>
                <c:pt idx="496">
                  <c:v>179.711441</c:v>
                </c:pt>
                <c:pt idx="497">
                  <c:v>170.206161</c:v>
                </c:pt>
                <c:pt idx="498">
                  <c:v>159.272995</c:v>
                </c:pt>
                <c:pt idx="499">
                  <c:v>147.194855</c:v>
                </c:pt>
                <c:pt idx="500">
                  <c:v>134.273895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"/>
        <c:axId val="2"/>
      </c:scatterChart>
      <c:valAx>
        <c:axId val="1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时间t(s)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"/>
        <c:crosses val="autoZero"/>
        <c:crossBetween val="midCat"/>
      </c:valAx>
      <c:valAx>
        <c:axId val="2"/>
        <c:scaling>
          <c:orientation val="minMax"/>
        </c:scaling>
        <c:delete val="0"/>
        <c:axPos val="l"/>
        <c:majorGridlines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F(t)(N)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"/>
        <c:crosses val="autoZero"/>
        <c:crossBetween val="midCat"/>
      </c:valAx>
      <c:dTable>
        <c:showHorzBorder val="1"/>
        <c:showVertBorder val="1"/>
        <c:showOutline val="1"/>
        <c:showKeys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dTable>
    </c:plotArea>
    <c:legend>
      <c:legendPos val="tr"/>
      <c:layout/>
      <c:overlay val="1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6350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荷载激励</c:v>
                </c:pt>
              </c:strCache>
            </c:strRef>
          </c:tx>
          <c:spPr>
            <a:ln w="10800" cap="rnd" cmpd="sng" algn="ctr">
              <a:solidFill>
                <a:srgbClr val="000000"/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xVal>
            <c:numRef>
              <c:f>Sheet1!$A$2:$A$502</c:f>
              <c:numCache>
                <c:formatCode>General</c:formatCode>
                <c:ptCount val="501"/>
                <c:pt idx="0">
                  <c:v>0</c:v>
                </c:pt>
                <c:pt idx="1">
                  <c:v>0.004545</c:v>
                </c:pt>
                <c:pt idx="2">
                  <c:v>0.009091</c:v>
                </c:pt>
                <c:pt idx="3">
                  <c:v>0.013636</c:v>
                </c:pt>
                <c:pt idx="4">
                  <c:v>0.018182</c:v>
                </c:pt>
                <c:pt idx="5">
                  <c:v>0.022727</c:v>
                </c:pt>
                <c:pt idx="6">
                  <c:v>0.027273</c:v>
                </c:pt>
                <c:pt idx="7">
                  <c:v>0.031818</c:v>
                </c:pt>
                <c:pt idx="8">
                  <c:v>0.036364</c:v>
                </c:pt>
                <c:pt idx="9">
                  <c:v>0.040909</c:v>
                </c:pt>
                <c:pt idx="10">
                  <c:v>0.045455</c:v>
                </c:pt>
                <c:pt idx="11">
                  <c:v>0.05</c:v>
                </c:pt>
                <c:pt idx="12">
                  <c:v>0.054545</c:v>
                </c:pt>
                <c:pt idx="13">
                  <c:v>0.059091</c:v>
                </c:pt>
                <c:pt idx="14">
                  <c:v>0.063636</c:v>
                </c:pt>
                <c:pt idx="15">
                  <c:v>0.068182</c:v>
                </c:pt>
                <c:pt idx="16">
                  <c:v>0.072727</c:v>
                </c:pt>
                <c:pt idx="17">
                  <c:v>0.077273</c:v>
                </c:pt>
                <c:pt idx="18">
                  <c:v>0.081818</c:v>
                </c:pt>
                <c:pt idx="19">
                  <c:v>0.086364</c:v>
                </c:pt>
                <c:pt idx="20">
                  <c:v>0.090909</c:v>
                </c:pt>
                <c:pt idx="21">
                  <c:v>0.095455</c:v>
                </c:pt>
                <c:pt idx="22">
                  <c:v>0.1</c:v>
                </c:pt>
                <c:pt idx="23">
                  <c:v>0.104545</c:v>
                </c:pt>
                <c:pt idx="24">
                  <c:v>0.109091</c:v>
                </c:pt>
                <c:pt idx="25">
                  <c:v>0.113636</c:v>
                </c:pt>
                <c:pt idx="26">
                  <c:v>0.118182</c:v>
                </c:pt>
                <c:pt idx="27">
                  <c:v>0.122727</c:v>
                </c:pt>
                <c:pt idx="28">
                  <c:v>0.127273</c:v>
                </c:pt>
                <c:pt idx="29">
                  <c:v>0.131818</c:v>
                </c:pt>
                <c:pt idx="30">
                  <c:v>0.136364</c:v>
                </c:pt>
                <c:pt idx="31">
                  <c:v>0.140909</c:v>
                </c:pt>
                <c:pt idx="32">
                  <c:v>0.145455</c:v>
                </c:pt>
                <c:pt idx="33">
                  <c:v>0.15</c:v>
                </c:pt>
                <c:pt idx="34">
                  <c:v>0.154545</c:v>
                </c:pt>
                <c:pt idx="35">
                  <c:v>0.159091</c:v>
                </c:pt>
                <c:pt idx="36">
                  <c:v>0.163636</c:v>
                </c:pt>
                <c:pt idx="37">
                  <c:v>0.168182</c:v>
                </c:pt>
                <c:pt idx="38">
                  <c:v>0.172727</c:v>
                </c:pt>
                <c:pt idx="39">
                  <c:v>0.177273</c:v>
                </c:pt>
                <c:pt idx="40">
                  <c:v>0.181818</c:v>
                </c:pt>
                <c:pt idx="41">
                  <c:v>0.186364</c:v>
                </c:pt>
                <c:pt idx="42">
                  <c:v>0.190909</c:v>
                </c:pt>
                <c:pt idx="43">
                  <c:v>0.195455</c:v>
                </c:pt>
                <c:pt idx="44">
                  <c:v>0.2</c:v>
                </c:pt>
                <c:pt idx="45">
                  <c:v>0.204545</c:v>
                </c:pt>
                <c:pt idx="46">
                  <c:v>0.209091</c:v>
                </c:pt>
                <c:pt idx="47">
                  <c:v>0.213636</c:v>
                </c:pt>
                <c:pt idx="48">
                  <c:v>0.218182</c:v>
                </c:pt>
                <c:pt idx="49">
                  <c:v>0.222727</c:v>
                </c:pt>
                <c:pt idx="50">
                  <c:v>0.227273</c:v>
                </c:pt>
                <c:pt idx="51">
                  <c:v>0.231818</c:v>
                </c:pt>
                <c:pt idx="52">
                  <c:v>0.236364</c:v>
                </c:pt>
                <c:pt idx="53">
                  <c:v>0.240909</c:v>
                </c:pt>
                <c:pt idx="54">
                  <c:v>0.245455</c:v>
                </c:pt>
                <c:pt idx="55">
                  <c:v>0.25</c:v>
                </c:pt>
                <c:pt idx="56">
                  <c:v>0.254545</c:v>
                </c:pt>
                <c:pt idx="57">
                  <c:v>0.259091</c:v>
                </c:pt>
                <c:pt idx="58">
                  <c:v>0.263636</c:v>
                </c:pt>
                <c:pt idx="59">
                  <c:v>0.268182</c:v>
                </c:pt>
                <c:pt idx="60">
                  <c:v>0.272727</c:v>
                </c:pt>
                <c:pt idx="61">
                  <c:v>0.277273</c:v>
                </c:pt>
                <c:pt idx="62">
                  <c:v>0.281818</c:v>
                </c:pt>
                <c:pt idx="63">
                  <c:v>0.286364</c:v>
                </c:pt>
                <c:pt idx="64">
                  <c:v>0.290909</c:v>
                </c:pt>
                <c:pt idx="65">
                  <c:v>0.295455</c:v>
                </c:pt>
                <c:pt idx="66">
                  <c:v>0.3</c:v>
                </c:pt>
                <c:pt idx="67">
                  <c:v>0.304545</c:v>
                </c:pt>
                <c:pt idx="68">
                  <c:v>0.309091</c:v>
                </c:pt>
                <c:pt idx="69">
                  <c:v>0.313636</c:v>
                </c:pt>
                <c:pt idx="70">
                  <c:v>0.318182</c:v>
                </c:pt>
                <c:pt idx="71">
                  <c:v>0.322727</c:v>
                </c:pt>
                <c:pt idx="72">
                  <c:v>0.327273</c:v>
                </c:pt>
                <c:pt idx="73">
                  <c:v>0.331818</c:v>
                </c:pt>
                <c:pt idx="74">
                  <c:v>0.336364</c:v>
                </c:pt>
                <c:pt idx="75">
                  <c:v>0.340909</c:v>
                </c:pt>
                <c:pt idx="76">
                  <c:v>0.345455</c:v>
                </c:pt>
                <c:pt idx="77">
                  <c:v>0.35</c:v>
                </c:pt>
                <c:pt idx="78">
                  <c:v>0.354545</c:v>
                </c:pt>
                <c:pt idx="79">
                  <c:v>0.359091</c:v>
                </c:pt>
                <c:pt idx="80">
                  <c:v>0.363636</c:v>
                </c:pt>
                <c:pt idx="81">
                  <c:v>0.368182</c:v>
                </c:pt>
                <c:pt idx="82">
                  <c:v>0.372727</c:v>
                </c:pt>
                <c:pt idx="83">
                  <c:v>0.377273</c:v>
                </c:pt>
                <c:pt idx="84">
                  <c:v>0.381818</c:v>
                </c:pt>
                <c:pt idx="85">
                  <c:v>0.386364</c:v>
                </c:pt>
                <c:pt idx="86">
                  <c:v>0.390909</c:v>
                </c:pt>
                <c:pt idx="87">
                  <c:v>0.395455</c:v>
                </c:pt>
                <c:pt idx="88">
                  <c:v>0.4</c:v>
                </c:pt>
                <c:pt idx="89">
                  <c:v>0.404545</c:v>
                </c:pt>
                <c:pt idx="90">
                  <c:v>0.409091</c:v>
                </c:pt>
                <c:pt idx="91">
                  <c:v>0.413636</c:v>
                </c:pt>
                <c:pt idx="92">
                  <c:v>0.418182</c:v>
                </c:pt>
                <c:pt idx="93">
                  <c:v>0.422727</c:v>
                </c:pt>
                <c:pt idx="94">
                  <c:v>0.427273</c:v>
                </c:pt>
                <c:pt idx="95">
                  <c:v>0.431818</c:v>
                </c:pt>
                <c:pt idx="96">
                  <c:v>0.436364</c:v>
                </c:pt>
                <c:pt idx="97">
                  <c:v>0.440909</c:v>
                </c:pt>
                <c:pt idx="98">
                  <c:v>0.445455</c:v>
                </c:pt>
                <c:pt idx="99">
                  <c:v>0.45</c:v>
                </c:pt>
                <c:pt idx="100">
                  <c:v>0.454545</c:v>
                </c:pt>
                <c:pt idx="101">
                  <c:v>0.459091</c:v>
                </c:pt>
                <c:pt idx="102">
                  <c:v>0.463636</c:v>
                </c:pt>
                <c:pt idx="103">
                  <c:v>0.468182</c:v>
                </c:pt>
                <c:pt idx="104">
                  <c:v>0.472727</c:v>
                </c:pt>
                <c:pt idx="105">
                  <c:v>0.477273</c:v>
                </c:pt>
                <c:pt idx="106">
                  <c:v>0.481818</c:v>
                </c:pt>
                <c:pt idx="107">
                  <c:v>0.486364</c:v>
                </c:pt>
                <c:pt idx="108">
                  <c:v>0.490909</c:v>
                </c:pt>
                <c:pt idx="109">
                  <c:v>0.495455</c:v>
                </c:pt>
                <c:pt idx="110">
                  <c:v>0.5</c:v>
                </c:pt>
                <c:pt idx="111">
                  <c:v>0.504545</c:v>
                </c:pt>
                <c:pt idx="112">
                  <c:v>0.509091</c:v>
                </c:pt>
                <c:pt idx="113">
                  <c:v>0.513636</c:v>
                </c:pt>
                <c:pt idx="114">
                  <c:v>0.518182</c:v>
                </c:pt>
                <c:pt idx="115">
                  <c:v>0.522727</c:v>
                </c:pt>
                <c:pt idx="116">
                  <c:v>0.527273</c:v>
                </c:pt>
                <c:pt idx="117">
                  <c:v>0.531818</c:v>
                </c:pt>
                <c:pt idx="118">
                  <c:v>0.536364</c:v>
                </c:pt>
                <c:pt idx="119">
                  <c:v>0.540909</c:v>
                </c:pt>
                <c:pt idx="120">
                  <c:v>0.545455</c:v>
                </c:pt>
                <c:pt idx="121">
                  <c:v>0.55</c:v>
                </c:pt>
                <c:pt idx="122">
                  <c:v>0.554545</c:v>
                </c:pt>
                <c:pt idx="123">
                  <c:v>0.559091</c:v>
                </c:pt>
                <c:pt idx="124">
                  <c:v>0.563636</c:v>
                </c:pt>
                <c:pt idx="125">
                  <c:v>0.568182</c:v>
                </c:pt>
                <c:pt idx="126">
                  <c:v>0.572727</c:v>
                </c:pt>
                <c:pt idx="127">
                  <c:v>0.577273</c:v>
                </c:pt>
                <c:pt idx="128">
                  <c:v>0.581818</c:v>
                </c:pt>
                <c:pt idx="129">
                  <c:v>0.586364</c:v>
                </c:pt>
                <c:pt idx="130">
                  <c:v>0.590909</c:v>
                </c:pt>
                <c:pt idx="131">
                  <c:v>0.595455</c:v>
                </c:pt>
                <c:pt idx="132">
                  <c:v>0.6</c:v>
                </c:pt>
                <c:pt idx="133">
                  <c:v>0.604545</c:v>
                </c:pt>
                <c:pt idx="134">
                  <c:v>0.609091</c:v>
                </c:pt>
                <c:pt idx="135">
                  <c:v>0.613636</c:v>
                </c:pt>
                <c:pt idx="136">
                  <c:v>0.618182</c:v>
                </c:pt>
                <c:pt idx="137">
                  <c:v>0.622727</c:v>
                </c:pt>
                <c:pt idx="138">
                  <c:v>0.627273</c:v>
                </c:pt>
                <c:pt idx="139">
                  <c:v>0.631818</c:v>
                </c:pt>
                <c:pt idx="140">
                  <c:v>0.636364</c:v>
                </c:pt>
                <c:pt idx="141">
                  <c:v>0.640909</c:v>
                </c:pt>
                <c:pt idx="142">
                  <c:v>0.645455</c:v>
                </c:pt>
                <c:pt idx="143">
                  <c:v>0.65</c:v>
                </c:pt>
                <c:pt idx="144">
                  <c:v>0.654545</c:v>
                </c:pt>
                <c:pt idx="145">
                  <c:v>0.659091</c:v>
                </c:pt>
                <c:pt idx="146">
                  <c:v>0.663636</c:v>
                </c:pt>
                <c:pt idx="147">
                  <c:v>0.668182</c:v>
                </c:pt>
                <c:pt idx="148">
                  <c:v>0.672727</c:v>
                </c:pt>
                <c:pt idx="149">
                  <c:v>0.677273</c:v>
                </c:pt>
                <c:pt idx="150">
                  <c:v>0.681818</c:v>
                </c:pt>
                <c:pt idx="151">
                  <c:v>0.686364</c:v>
                </c:pt>
                <c:pt idx="152">
                  <c:v>0.690909</c:v>
                </c:pt>
                <c:pt idx="153">
                  <c:v>0.695455</c:v>
                </c:pt>
                <c:pt idx="154">
                  <c:v>0.7</c:v>
                </c:pt>
                <c:pt idx="155">
                  <c:v>0.704545</c:v>
                </c:pt>
                <c:pt idx="156">
                  <c:v>0.709091</c:v>
                </c:pt>
                <c:pt idx="157">
                  <c:v>0.713636</c:v>
                </c:pt>
                <c:pt idx="158">
                  <c:v>0.718182</c:v>
                </c:pt>
                <c:pt idx="159">
                  <c:v>0.722727</c:v>
                </c:pt>
                <c:pt idx="160">
                  <c:v>0.727273</c:v>
                </c:pt>
                <c:pt idx="161">
                  <c:v>0.731818</c:v>
                </c:pt>
                <c:pt idx="162">
                  <c:v>0.736364</c:v>
                </c:pt>
                <c:pt idx="163">
                  <c:v>0.740909</c:v>
                </c:pt>
                <c:pt idx="164">
                  <c:v>0.745455</c:v>
                </c:pt>
                <c:pt idx="165">
                  <c:v>0.75</c:v>
                </c:pt>
                <c:pt idx="166">
                  <c:v>0.754545</c:v>
                </c:pt>
                <c:pt idx="167">
                  <c:v>0.759091</c:v>
                </c:pt>
                <c:pt idx="168">
                  <c:v>0.763636</c:v>
                </c:pt>
                <c:pt idx="169">
                  <c:v>0.768182</c:v>
                </c:pt>
                <c:pt idx="170">
                  <c:v>0.772727</c:v>
                </c:pt>
                <c:pt idx="171">
                  <c:v>0.777273</c:v>
                </c:pt>
                <c:pt idx="172">
                  <c:v>0.781818</c:v>
                </c:pt>
                <c:pt idx="173">
                  <c:v>0.786364</c:v>
                </c:pt>
                <c:pt idx="174">
                  <c:v>0.790909</c:v>
                </c:pt>
                <c:pt idx="175">
                  <c:v>0.795455</c:v>
                </c:pt>
                <c:pt idx="176">
                  <c:v>0.8</c:v>
                </c:pt>
                <c:pt idx="177">
                  <c:v>0.804545</c:v>
                </c:pt>
                <c:pt idx="178">
                  <c:v>0.809091</c:v>
                </c:pt>
                <c:pt idx="179">
                  <c:v>0.813636</c:v>
                </c:pt>
                <c:pt idx="180">
                  <c:v>0.818182</c:v>
                </c:pt>
                <c:pt idx="181">
                  <c:v>0.822727</c:v>
                </c:pt>
                <c:pt idx="182">
                  <c:v>0.827273</c:v>
                </c:pt>
                <c:pt idx="183">
                  <c:v>0.831818</c:v>
                </c:pt>
                <c:pt idx="184">
                  <c:v>0.836364</c:v>
                </c:pt>
                <c:pt idx="185">
                  <c:v>0.840909</c:v>
                </c:pt>
                <c:pt idx="186">
                  <c:v>0.845455</c:v>
                </c:pt>
                <c:pt idx="187">
                  <c:v>0.85</c:v>
                </c:pt>
                <c:pt idx="188">
                  <c:v>0.854545</c:v>
                </c:pt>
                <c:pt idx="189">
                  <c:v>0.859091</c:v>
                </c:pt>
                <c:pt idx="190">
                  <c:v>0.863636</c:v>
                </c:pt>
                <c:pt idx="191">
                  <c:v>0.868182</c:v>
                </c:pt>
                <c:pt idx="192">
                  <c:v>0.872727</c:v>
                </c:pt>
                <c:pt idx="193">
                  <c:v>0.877273</c:v>
                </c:pt>
                <c:pt idx="194">
                  <c:v>0.881818</c:v>
                </c:pt>
                <c:pt idx="195">
                  <c:v>0.886364</c:v>
                </c:pt>
                <c:pt idx="196">
                  <c:v>0.890909</c:v>
                </c:pt>
                <c:pt idx="197">
                  <c:v>0.895455</c:v>
                </c:pt>
                <c:pt idx="198">
                  <c:v>0.9</c:v>
                </c:pt>
                <c:pt idx="199">
                  <c:v>0.904545</c:v>
                </c:pt>
                <c:pt idx="200">
                  <c:v>0.909091</c:v>
                </c:pt>
                <c:pt idx="201">
                  <c:v>0.913636</c:v>
                </c:pt>
                <c:pt idx="202">
                  <c:v>0.918182</c:v>
                </c:pt>
                <c:pt idx="203">
                  <c:v>0.922727</c:v>
                </c:pt>
                <c:pt idx="204">
                  <c:v>0.927273</c:v>
                </c:pt>
                <c:pt idx="205">
                  <c:v>0.931818</c:v>
                </c:pt>
                <c:pt idx="206">
                  <c:v>0.936364</c:v>
                </c:pt>
                <c:pt idx="207">
                  <c:v>0.940909</c:v>
                </c:pt>
                <c:pt idx="208">
                  <c:v>0.945455</c:v>
                </c:pt>
                <c:pt idx="209">
                  <c:v>0.95</c:v>
                </c:pt>
                <c:pt idx="210">
                  <c:v>0.954545</c:v>
                </c:pt>
                <c:pt idx="211">
                  <c:v>0.959091</c:v>
                </c:pt>
                <c:pt idx="212">
                  <c:v>0.963636</c:v>
                </c:pt>
                <c:pt idx="213">
                  <c:v>0.968182</c:v>
                </c:pt>
                <c:pt idx="214">
                  <c:v>0.972727</c:v>
                </c:pt>
                <c:pt idx="215">
                  <c:v>0.977273</c:v>
                </c:pt>
                <c:pt idx="216">
                  <c:v>0.981818</c:v>
                </c:pt>
                <c:pt idx="217">
                  <c:v>0.986364</c:v>
                </c:pt>
                <c:pt idx="218">
                  <c:v>0.990909</c:v>
                </c:pt>
                <c:pt idx="219">
                  <c:v>0.995454</c:v>
                </c:pt>
                <c:pt idx="220">
                  <c:v>1</c:v>
                </c:pt>
                <c:pt idx="221">
                  <c:v>1.004545</c:v>
                </c:pt>
                <c:pt idx="222">
                  <c:v>1.009091</c:v>
                </c:pt>
                <c:pt idx="223">
                  <c:v>1.013636</c:v>
                </c:pt>
                <c:pt idx="224">
                  <c:v>1.018182</c:v>
                </c:pt>
                <c:pt idx="225">
                  <c:v>1.022727</c:v>
                </c:pt>
                <c:pt idx="226">
                  <c:v>1.027273</c:v>
                </c:pt>
                <c:pt idx="227">
                  <c:v>1.031818</c:v>
                </c:pt>
                <c:pt idx="228">
                  <c:v>1.036364</c:v>
                </c:pt>
                <c:pt idx="229">
                  <c:v>1.040909</c:v>
                </c:pt>
                <c:pt idx="230">
                  <c:v>1.045455</c:v>
                </c:pt>
                <c:pt idx="231">
                  <c:v>1.05</c:v>
                </c:pt>
                <c:pt idx="232">
                  <c:v>1.054545</c:v>
                </c:pt>
                <c:pt idx="233">
                  <c:v>1.059091</c:v>
                </c:pt>
                <c:pt idx="234">
                  <c:v>1.063636</c:v>
                </c:pt>
                <c:pt idx="235">
                  <c:v>1.068182</c:v>
                </c:pt>
                <c:pt idx="236">
                  <c:v>1.072727</c:v>
                </c:pt>
                <c:pt idx="237">
                  <c:v>1.077273</c:v>
                </c:pt>
                <c:pt idx="238">
                  <c:v>1.081818</c:v>
                </c:pt>
                <c:pt idx="239">
                  <c:v>1.086364</c:v>
                </c:pt>
                <c:pt idx="240">
                  <c:v>1.090909</c:v>
                </c:pt>
                <c:pt idx="241">
                  <c:v>1.095454</c:v>
                </c:pt>
                <c:pt idx="242">
                  <c:v>1.1</c:v>
                </c:pt>
                <c:pt idx="243">
                  <c:v>1.104545</c:v>
                </c:pt>
                <c:pt idx="244">
                  <c:v>1.109091</c:v>
                </c:pt>
                <c:pt idx="245">
                  <c:v>1.113636</c:v>
                </c:pt>
                <c:pt idx="246">
                  <c:v>1.118182</c:v>
                </c:pt>
                <c:pt idx="247">
                  <c:v>1.122727</c:v>
                </c:pt>
                <c:pt idx="248">
                  <c:v>1.127273</c:v>
                </c:pt>
                <c:pt idx="249">
                  <c:v>1.131818</c:v>
                </c:pt>
                <c:pt idx="250">
                  <c:v>1.136364</c:v>
                </c:pt>
                <c:pt idx="251">
                  <c:v>1.140909</c:v>
                </c:pt>
                <c:pt idx="252">
                  <c:v>1.145455</c:v>
                </c:pt>
                <c:pt idx="253">
                  <c:v>1.15</c:v>
                </c:pt>
                <c:pt idx="254">
                  <c:v>1.154545</c:v>
                </c:pt>
                <c:pt idx="255">
                  <c:v>1.159091</c:v>
                </c:pt>
                <c:pt idx="256">
                  <c:v>1.163636</c:v>
                </c:pt>
                <c:pt idx="257">
                  <c:v>1.168182</c:v>
                </c:pt>
                <c:pt idx="258">
                  <c:v>1.172727</c:v>
                </c:pt>
                <c:pt idx="259">
                  <c:v>1.177273</c:v>
                </c:pt>
                <c:pt idx="260">
                  <c:v>1.181818</c:v>
                </c:pt>
                <c:pt idx="261">
                  <c:v>1.186364</c:v>
                </c:pt>
                <c:pt idx="262">
                  <c:v>1.190909</c:v>
                </c:pt>
                <c:pt idx="263">
                  <c:v>1.195454</c:v>
                </c:pt>
                <c:pt idx="264">
                  <c:v>1.2</c:v>
                </c:pt>
                <c:pt idx="265">
                  <c:v>1.204545</c:v>
                </c:pt>
                <c:pt idx="266">
                  <c:v>1.209091</c:v>
                </c:pt>
                <c:pt idx="267">
                  <c:v>1.213636</c:v>
                </c:pt>
                <c:pt idx="268">
                  <c:v>1.218182</c:v>
                </c:pt>
                <c:pt idx="269">
                  <c:v>1.222727</c:v>
                </c:pt>
                <c:pt idx="270">
                  <c:v>1.227273</c:v>
                </c:pt>
                <c:pt idx="271">
                  <c:v>1.231818</c:v>
                </c:pt>
                <c:pt idx="272">
                  <c:v>1.236364</c:v>
                </c:pt>
                <c:pt idx="273">
                  <c:v>1.240909</c:v>
                </c:pt>
                <c:pt idx="274">
                  <c:v>1.245455</c:v>
                </c:pt>
                <c:pt idx="275">
                  <c:v>1.25</c:v>
                </c:pt>
                <c:pt idx="276">
                  <c:v>1.254545</c:v>
                </c:pt>
                <c:pt idx="277">
                  <c:v>1.259091</c:v>
                </c:pt>
                <c:pt idx="278">
                  <c:v>1.263636</c:v>
                </c:pt>
                <c:pt idx="279">
                  <c:v>1.268182</c:v>
                </c:pt>
                <c:pt idx="280">
                  <c:v>1.272727</c:v>
                </c:pt>
                <c:pt idx="281">
                  <c:v>1.277273</c:v>
                </c:pt>
                <c:pt idx="282">
                  <c:v>1.281818</c:v>
                </c:pt>
                <c:pt idx="283">
                  <c:v>1.286364</c:v>
                </c:pt>
                <c:pt idx="284">
                  <c:v>1.290909</c:v>
                </c:pt>
                <c:pt idx="285">
                  <c:v>1.295455</c:v>
                </c:pt>
                <c:pt idx="286">
                  <c:v>1.3</c:v>
                </c:pt>
                <c:pt idx="287">
                  <c:v>1.304545</c:v>
                </c:pt>
                <c:pt idx="288">
                  <c:v>1.309091</c:v>
                </c:pt>
                <c:pt idx="289">
                  <c:v>1.313636</c:v>
                </c:pt>
                <c:pt idx="290">
                  <c:v>1.318182</c:v>
                </c:pt>
                <c:pt idx="291">
                  <c:v>1.322727</c:v>
                </c:pt>
                <c:pt idx="292">
                  <c:v>1.327273</c:v>
                </c:pt>
                <c:pt idx="293">
                  <c:v>1.331818</c:v>
                </c:pt>
                <c:pt idx="294">
                  <c:v>1.336364</c:v>
                </c:pt>
                <c:pt idx="295">
                  <c:v>1.340909</c:v>
                </c:pt>
                <c:pt idx="296">
                  <c:v>1.345454</c:v>
                </c:pt>
                <c:pt idx="297">
                  <c:v>1.35</c:v>
                </c:pt>
                <c:pt idx="298">
                  <c:v>1.354545</c:v>
                </c:pt>
                <c:pt idx="299">
                  <c:v>1.359091</c:v>
                </c:pt>
                <c:pt idx="300">
                  <c:v>1.363636</c:v>
                </c:pt>
                <c:pt idx="301">
                  <c:v>1.368182</c:v>
                </c:pt>
                <c:pt idx="302">
                  <c:v>1.372727</c:v>
                </c:pt>
                <c:pt idx="303">
                  <c:v>1.377273</c:v>
                </c:pt>
                <c:pt idx="304">
                  <c:v>1.381818</c:v>
                </c:pt>
                <c:pt idx="305">
                  <c:v>1.386364</c:v>
                </c:pt>
                <c:pt idx="306">
                  <c:v>1.390909</c:v>
                </c:pt>
                <c:pt idx="307">
                  <c:v>1.395455</c:v>
                </c:pt>
                <c:pt idx="308">
                  <c:v>1.4</c:v>
                </c:pt>
                <c:pt idx="309">
                  <c:v>1.404545</c:v>
                </c:pt>
                <c:pt idx="310">
                  <c:v>1.409091</c:v>
                </c:pt>
                <c:pt idx="311">
                  <c:v>1.413636</c:v>
                </c:pt>
                <c:pt idx="312">
                  <c:v>1.418182</c:v>
                </c:pt>
                <c:pt idx="313">
                  <c:v>1.422727</c:v>
                </c:pt>
                <c:pt idx="314">
                  <c:v>1.427273</c:v>
                </c:pt>
                <c:pt idx="315">
                  <c:v>1.431818</c:v>
                </c:pt>
                <c:pt idx="316">
                  <c:v>1.436364</c:v>
                </c:pt>
                <c:pt idx="317">
                  <c:v>1.440909</c:v>
                </c:pt>
                <c:pt idx="318">
                  <c:v>1.445454</c:v>
                </c:pt>
                <c:pt idx="319">
                  <c:v>1.45</c:v>
                </c:pt>
                <c:pt idx="320">
                  <c:v>1.454545</c:v>
                </c:pt>
                <c:pt idx="321">
                  <c:v>1.459091</c:v>
                </c:pt>
                <c:pt idx="322">
                  <c:v>1.463636</c:v>
                </c:pt>
                <c:pt idx="323">
                  <c:v>1.468182</c:v>
                </c:pt>
                <c:pt idx="324">
                  <c:v>1.472727</c:v>
                </c:pt>
                <c:pt idx="325">
                  <c:v>1.477273</c:v>
                </c:pt>
                <c:pt idx="326">
                  <c:v>1.481818</c:v>
                </c:pt>
                <c:pt idx="327">
                  <c:v>1.486364</c:v>
                </c:pt>
                <c:pt idx="328">
                  <c:v>1.490909</c:v>
                </c:pt>
                <c:pt idx="329">
                  <c:v>1.495455</c:v>
                </c:pt>
                <c:pt idx="330">
                  <c:v>1.5</c:v>
                </c:pt>
                <c:pt idx="331">
                  <c:v>1.504545</c:v>
                </c:pt>
                <c:pt idx="332">
                  <c:v>1.509091</c:v>
                </c:pt>
                <c:pt idx="333">
                  <c:v>1.513636</c:v>
                </c:pt>
                <c:pt idx="334">
                  <c:v>1.518182</c:v>
                </c:pt>
                <c:pt idx="335">
                  <c:v>1.522727</c:v>
                </c:pt>
                <c:pt idx="336">
                  <c:v>1.527273</c:v>
                </c:pt>
                <c:pt idx="337">
                  <c:v>1.531818</c:v>
                </c:pt>
                <c:pt idx="338">
                  <c:v>1.536364</c:v>
                </c:pt>
                <c:pt idx="339">
                  <c:v>1.540909</c:v>
                </c:pt>
                <c:pt idx="340">
                  <c:v>1.545455</c:v>
                </c:pt>
                <c:pt idx="341">
                  <c:v>1.55</c:v>
                </c:pt>
                <c:pt idx="342">
                  <c:v>1.554545</c:v>
                </c:pt>
                <c:pt idx="343">
                  <c:v>1.559091</c:v>
                </c:pt>
                <c:pt idx="344">
                  <c:v>1.563636</c:v>
                </c:pt>
                <c:pt idx="345">
                  <c:v>1.568182</c:v>
                </c:pt>
                <c:pt idx="346">
                  <c:v>1.572727</c:v>
                </c:pt>
                <c:pt idx="347">
                  <c:v>1.577273</c:v>
                </c:pt>
                <c:pt idx="348">
                  <c:v>1.581818</c:v>
                </c:pt>
                <c:pt idx="349">
                  <c:v>1.586364</c:v>
                </c:pt>
                <c:pt idx="350">
                  <c:v>1.590909</c:v>
                </c:pt>
                <c:pt idx="351">
                  <c:v>1.595454</c:v>
                </c:pt>
                <c:pt idx="352">
                  <c:v>1.6</c:v>
                </c:pt>
                <c:pt idx="353">
                  <c:v>1.604545</c:v>
                </c:pt>
                <c:pt idx="354">
                  <c:v>1.609091</c:v>
                </c:pt>
                <c:pt idx="355">
                  <c:v>1.613636</c:v>
                </c:pt>
                <c:pt idx="356">
                  <c:v>1.618182</c:v>
                </c:pt>
                <c:pt idx="357">
                  <c:v>1.622727</c:v>
                </c:pt>
                <c:pt idx="358">
                  <c:v>1.627273</c:v>
                </c:pt>
                <c:pt idx="359">
                  <c:v>1.631818</c:v>
                </c:pt>
                <c:pt idx="360">
                  <c:v>1.636364</c:v>
                </c:pt>
                <c:pt idx="361">
                  <c:v>1.640909</c:v>
                </c:pt>
                <c:pt idx="362">
                  <c:v>1.645455</c:v>
                </c:pt>
                <c:pt idx="363">
                  <c:v>1.65</c:v>
                </c:pt>
                <c:pt idx="364">
                  <c:v>1.654545</c:v>
                </c:pt>
                <c:pt idx="365">
                  <c:v>1.659091</c:v>
                </c:pt>
                <c:pt idx="366">
                  <c:v>1.663636</c:v>
                </c:pt>
                <c:pt idx="367">
                  <c:v>1.668182</c:v>
                </c:pt>
                <c:pt idx="368">
                  <c:v>1.672727</c:v>
                </c:pt>
                <c:pt idx="369">
                  <c:v>1.677273</c:v>
                </c:pt>
                <c:pt idx="370">
                  <c:v>1.681818</c:v>
                </c:pt>
                <c:pt idx="371">
                  <c:v>1.686364</c:v>
                </c:pt>
                <c:pt idx="372">
                  <c:v>1.690909</c:v>
                </c:pt>
                <c:pt idx="373">
                  <c:v>1.695454</c:v>
                </c:pt>
                <c:pt idx="374">
                  <c:v>1.7</c:v>
                </c:pt>
                <c:pt idx="375">
                  <c:v>1.704545</c:v>
                </c:pt>
                <c:pt idx="376">
                  <c:v>1.709091</c:v>
                </c:pt>
                <c:pt idx="377">
                  <c:v>1.713636</c:v>
                </c:pt>
                <c:pt idx="378">
                  <c:v>1.718182</c:v>
                </c:pt>
                <c:pt idx="379">
                  <c:v>1.722727</c:v>
                </c:pt>
                <c:pt idx="380">
                  <c:v>1.727273</c:v>
                </c:pt>
                <c:pt idx="381">
                  <c:v>1.731818</c:v>
                </c:pt>
                <c:pt idx="382">
                  <c:v>1.736364</c:v>
                </c:pt>
                <c:pt idx="383">
                  <c:v>1.740909</c:v>
                </c:pt>
                <c:pt idx="384">
                  <c:v>1.745455</c:v>
                </c:pt>
                <c:pt idx="385">
                  <c:v>1.75</c:v>
                </c:pt>
                <c:pt idx="386">
                  <c:v>1.754545</c:v>
                </c:pt>
                <c:pt idx="387">
                  <c:v>1.759091</c:v>
                </c:pt>
                <c:pt idx="388">
                  <c:v>1.763636</c:v>
                </c:pt>
                <c:pt idx="389">
                  <c:v>1.768182</c:v>
                </c:pt>
                <c:pt idx="390">
                  <c:v>1.772727</c:v>
                </c:pt>
                <c:pt idx="391">
                  <c:v>1.777273</c:v>
                </c:pt>
                <c:pt idx="392">
                  <c:v>1.781818</c:v>
                </c:pt>
                <c:pt idx="393">
                  <c:v>1.786364</c:v>
                </c:pt>
                <c:pt idx="394">
                  <c:v>1.790909</c:v>
                </c:pt>
                <c:pt idx="395">
                  <c:v>1.795455</c:v>
                </c:pt>
                <c:pt idx="396">
                  <c:v>1.8</c:v>
                </c:pt>
                <c:pt idx="397">
                  <c:v>1.804545</c:v>
                </c:pt>
                <c:pt idx="398">
                  <c:v>1.809091</c:v>
                </c:pt>
                <c:pt idx="399">
                  <c:v>1.813636</c:v>
                </c:pt>
                <c:pt idx="400">
                  <c:v>1.818182</c:v>
                </c:pt>
                <c:pt idx="401">
                  <c:v>1.822727</c:v>
                </c:pt>
                <c:pt idx="402">
                  <c:v>1.827273</c:v>
                </c:pt>
                <c:pt idx="403">
                  <c:v>1.831818</c:v>
                </c:pt>
                <c:pt idx="404">
                  <c:v>1.836364</c:v>
                </c:pt>
                <c:pt idx="405">
                  <c:v>1.840909</c:v>
                </c:pt>
                <c:pt idx="406">
                  <c:v>1.845454</c:v>
                </c:pt>
                <c:pt idx="407">
                  <c:v>1.85</c:v>
                </c:pt>
                <c:pt idx="408">
                  <c:v>1.854545</c:v>
                </c:pt>
                <c:pt idx="409">
                  <c:v>1.859091</c:v>
                </c:pt>
                <c:pt idx="410">
                  <c:v>1.863636</c:v>
                </c:pt>
                <c:pt idx="411">
                  <c:v>1.868182</c:v>
                </c:pt>
                <c:pt idx="412">
                  <c:v>1.872727</c:v>
                </c:pt>
                <c:pt idx="413">
                  <c:v>1.877273</c:v>
                </c:pt>
                <c:pt idx="414">
                  <c:v>1.881818</c:v>
                </c:pt>
                <c:pt idx="415">
                  <c:v>1.886364</c:v>
                </c:pt>
                <c:pt idx="416">
                  <c:v>1.890909</c:v>
                </c:pt>
                <c:pt idx="417">
                  <c:v>1.895455</c:v>
                </c:pt>
                <c:pt idx="418">
                  <c:v>1.9</c:v>
                </c:pt>
                <c:pt idx="419">
                  <c:v>1.904545</c:v>
                </c:pt>
                <c:pt idx="420">
                  <c:v>1.909091</c:v>
                </c:pt>
                <c:pt idx="421">
                  <c:v>1.913636</c:v>
                </c:pt>
                <c:pt idx="422">
                  <c:v>1.918182</c:v>
                </c:pt>
                <c:pt idx="423">
                  <c:v>1.922727</c:v>
                </c:pt>
                <c:pt idx="424">
                  <c:v>1.927273</c:v>
                </c:pt>
                <c:pt idx="425">
                  <c:v>1.931818</c:v>
                </c:pt>
                <c:pt idx="426">
                  <c:v>1.936364</c:v>
                </c:pt>
                <c:pt idx="427">
                  <c:v>1.940909</c:v>
                </c:pt>
                <c:pt idx="428">
                  <c:v>1.945454</c:v>
                </c:pt>
                <c:pt idx="429">
                  <c:v>1.95</c:v>
                </c:pt>
                <c:pt idx="430">
                  <c:v>1.954545</c:v>
                </c:pt>
                <c:pt idx="431">
                  <c:v>1.959091</c:v>
                </c:pt>
                <c:pt idx="432">
                  <c:v>1.963636</c:v>
                </c:pt>
                <c:pt idx="433">
                  <c:v>1.968182</c:v>
                </c:pt>
                <c:pt idx="434">
                  <c:v>1.972727</c:v>
                </c:pt>
                <c:pt idx="435">
                  <c:v>1.977273</c:v>
                </c:pt>
                <c:pt idx="436">
                  <c:v>1.981818</c:v>
                </c:pt>
                <c:pt idx="437">
                  <c:v>1.986364</c:v>
                </c:pt>
                <c:pt idx="438">
                  <c:v>1.990909</c:v>
                </c:pt>
                <c:pt idx="439">
                  <c:v>1.995454</c:v>
                </c:pt>
                <c:pt idx="440">
                  <c:v>2</c:v>
                </c:pt>
                <c:pt idx="441">
                  <c:v>2.004545</c:v>
                </c:pt>
                <c:pt idx="442">
                  <c:v>2.009091</c:v>
                </c:pt>
                <c:pt idx="443">
                  <c:v>2.013636</c:v>
                </c:pt>
                <c:pt idx="444">
                  <c:v>2.018182</c:v>
                </c:pt>
                <c:pt idx="445">
                  <c:v>2.022727</c:v>
                </c:pt>
                <c:pt idx="446">
                  <c:v>2.027273</c:v>
                </c:pt>
                <c:pt idx="447">
                  <c:v>2.031818</c:v>
                </c:pt>
                <c:pt idx="448">
                  <c:v>2.036364</c:v>
                </c:pt>
                <c:pt idx="449">
                  <c:v>2.040909</c:v>
                </c:pt>
                <c:pt idx="450">
                  <c:v>2.045455</c:v>
                </c:pt>
                <c:pt idx="451">
                  <c:v>2.05</c:v>
                </c:pt>
                <c:pt idx="452">
                  <c:v>2.054545</c:v>
                </c:pt>
                <c:pt idx="453">
                  <c:v>2.059091</c:v>
                </c:pt>
                <c:pt idx="454">
                  <c:v>2.063636</c:v>
                </c:pt>
                <c:pt idx="455">
                  <c:v>2.068182</c:v>
                </c:pt>
                <c:pt idx="456">
                  <c:v>2.072727</c:v>
                </c:pt>
                <c:pt idx="457">
                  <c:v>2.077273</c:v>
                </c:pt>
                <c:pt idx="458">
                  <c:v>2.081818</c:v>
                </c:pt>
                <c:pt idx="459">
                  <c:v>2.086364</c:v>
                </c:pt>
                <c:pt idx="460">
                  <c:v>2.090909</c:v>
                </c:pt>
                <c:pt idx="461">
                  <c:v>2.095454</c:v>
                </c:pt>
                <c:pt idx="462">
                  <c:v>2.1</c:v>
                </c:pt>
                <c:pt idx="463">
                  <c:v>2.104545</c:v>
                </c:pt>
                <c:pt idx="464">
                  <c:v>2.109091</c:v>
                </c:pt>
                <c:pt idx="465">
                  <c:v>2.113636</c:v>
                </c:pt>
                <c:pt idx="466">
                  <c:v>2.118182</c:v>
                </c:pt>
                <c:pt idx="467">
                  <c:v>2.122727</c:v>
                </c:pt>
                <c:pt idx="468">
                  <c:v>2.127273</c:v>
                </c:pt>
                <c:pt idx="469">
                  <c:v>2.131818</c:v>
                </c:pt>
                <c:pt idx="470">
                  <c:v>2.136364</c:v>
                </c:pt>
                <c:pt idx="471">
                  <c:v>2.140909</c:v>
                </c:pt>
                <c:pt idx="472">
                  <c:v>2.145454</c:v>
                </c:pt>
                <c:pt idx="473">
                  <c:v>2.15</c:v>
                </c:pt>
                <c:pt idx="474">
                  <c:v>2.154545</c:v>
                </c:pt>
                <c:pt idx="475">
                  <c:v>2.159091</c:v>
                </c:pt>
                <c:pt idx="476">
                  <c:v>2.163636</c:v>
                </c:pt>
                <c:pt idx="477">
                  <c:v>2.168182</c:v>
                </c:pt>
                <c:pt idx="478">
                  <c:v>2.172727</c:v>
                </c:pt>
                <c:pt idx="479">
                  <c:v>2.177273</c:v>
                </c:pt>
                <c:pt idx="480">
                  <c:v>2.181818</c:v>
                </c:pt>
                <c:pt idx="481">
                  <c:v>2.186363</c:v>
                </c:pt>
                <c:pt idx="482">
                  <c:v>2.190909</c:v>
                </c:pt>
                <c:pt idx="483">
                  <c:v>2.195454</c:v>
                </c:pt>
                <c:pt idx="484">
                  <c:v>2.2</c:v>
                </c:pt>
                <c:pt idx="485">
                  <c:v>2.204545</c:v>
                </c:pt>
                <c:pt idx="486">
                  <c:v>2.209091</c:v>
                </c:pt>
                <c:pt idx="487">
                  <c:v>2.213636</c:v>
                </c:pt>
                <c:pt idx="488">
                  <c:v>2.218182</c:v>
                </c:pt>
                <c:pt idx="489">
                  <c:v>2.222727</c:v>
                </c:pt>
                <c:pt idx="490">
                  <c:v>2.227273</c:v>
                </c:pt>
                <c:pt idx="491">
                  <c:v>2.231818</c:v>
                </c:pt>
                <c:pt idx="492">
                  <c:v>2.236364</c:v>
                </c:pt>
                <c:pt idx="493">
                  <c:v>2.240909</c:v>
                </c:pt>
                <c:pt idx="494">
                  <c:v>2.245455</c:v>
                </c:pt>
                <c:pt idx="495">
                  <c:v>2.25</c:v>
                </c:pt>
                <c:pt idx="496">
                  <c:v>2.254545</c:v>
                </c:pt>
                <c:pt idx="497">
                  <c:v>2.259091</c:v>
                </c:pt>
                <c:pt idx="498">
                  <c:v>2.263636</c:v>
                </c:pt>
                <c:pt idx="499">
                  <c:v>2.268182</c:v>
                </c:pt>
                <c:pt idx="500">
                  <c:v>2.272727</c:v>
                </c:pt>
              </c:numCache>
            </c:numRef>
          </c:xVal>
          <c:yVal>
            <c:numRef>
              <c:f>Sheet1!$B$2:$B$502</c:f>
              <c:numCache>
                <c:formatCode>General</c:formatCode>
                <c:ptCount val="501"/>
                <c:pt idx="0">
                  <c:v>134.273804</c:v>
                </c:pt>
                <c:pt idx="1">
                  <c:v>120.822891</c:v>
                </c:pt>
                <c:pt idx="2">
                  <c:v>107.157082</c:v>
                </c:pt>
                <c:pt idx="3">
                  <c:v>93.584763</c:v>
                </c:pt>
                <c:pt idx="4">
                  <c:v>80.399254</c:v>
                </c:pt>
                <c:pt idx="5">
                  <c:v>67.870888</c:v>
                </c:pt>
                <c:pt idx="6">
                  <c:v>56.23983</c:v>
                </c:pt>
                <c:pt idx="7">
                  <c:v>45.709946</c:v>
                </c:pt>
                <c:pt idx="8">
                  <c:v>36.443756</c:v>
                </c:pt>
                <c:pt idx="9">
                  <c:v>28.558767</c:v>
                </c:pt>
                <c:pt idx="10">
                  <c:v>22.125216</c:v>
                </c:pt>
                <c:pt idx="11">
                  <c:v>17.16527</c:v>
                </c:pt>
                <c:pt idx="12">
                  <c:v>13.653728</c:v>
                </c:pt>
                <c:pt idx="13">
                  <c:v>11.520157</c:v>
                </c:pt>
                <c:pt idx="14">
                  <c:v>10.652377</c:v>
                </c:pt>
                <c:pt idx="15">
                  <c:v>10.901183</c:v>
                </c:pt>
                <c:pt idx="16">
                  <c:v>12.086111</c:v>
                </c:pt>
                <c:pt idx="17">
                  <c:v>14.002057</c:v>
                </c:pt>
                <c:pt idx="18">
                  <c:v>16.426516</c:v>
                </c:pt>
                <c:pt idx="19">
                  <c:v>19.127209</c:v>
                </c:pt>
                <c:pt idx="20">
                  <c:v>21.86981</c:v>
                </c:pt>
                <c:pt idx="21">
                  <c:v>24.425571</c:v>
                </c:pt>
                <c:pt idx="22">
                  <c:v>26.578524</c:v>
                </c:pt>
                <c:pt idx="23">
                  <c:v>28.132111</c:v>
                </c:pt>
                <c:pt idx="24">
                  <c:v>28.914974</c:v>
                </c:pt>
                <c:pt idx="25">
                  <c:v>28.785761</c:v>
                </c:pt>
                <c:pt idx="26">
                  <c:v>27.636799</c:v>
                </c:pt>
                <c:pt idx="27">
                  <c:v>25.396538</c:v>
                </c:pt>
                <c:pt idx="28">
                  <c:v>22.030718</c:v>
                </c:pt>
                <c:pt idx="29">
                  <c:v>17.542265</c:v>
                </c:pt>
                <c:pt idx="30">
                  <c:v>11.969892</c:v>
                </c:pt>
                <c:pt idx="31">
                  <c:v>5.385551</c:v>
                </c:pt>
                <c:pt idx="32">
                  <c:v>-2.109056</c:v>
                </c:pt>
                <c:pt idx="33">
                  <c:v>-10.387096</c:v>
                </c:pt>
                <c:pt idx="34">
                  <c:v>-19.301743</c:v>
                </c:pt>
                <c:pt idx="35">
                  <c:v>-28.691759</c:v>
                </c:pt>
                <c:pt idx="36">
                  <c:v>-38.387657</c:v>
                </c:pt>
                <c:pt idx="37">
                  <c:v>-48.217602</c:v>
                </c:pt>
                <c:pt idx="38">
                  <c:v>-58.013348</c:v>
                </c:pt>
                <c:pt idx="39">
                  <c:v>-67.615562</c:v>
                </c:pt>
                <c:pt idx="40">
                  <c:v>-76.87896</c:v>
                </c:pt>
                <c:pt idx="41">
                  <c:v>-85.676315</c:v>
                </c:pt>
                <c:pt idx="42">
                  <c:v>-93.901657</c:v>
                </c:pt>
                <c:pt idx="43">
                  <c:v>-101.472725</c:v>
                </c:pt>
                <c:pt idx="44">
                  <c:v>-108.332069</c:v>
                </c:pt>
                <c:pt idx="45">
                  <c:v>-114.447197</c:v>
                </c:pt>
                <c:pt idx="46">
                  <c:v>-119.809639</c:v>
                </c:pt>
                <c:pt idx="47">
                  <c:v>-124.43309</c:v>
                </c:pt>
                <c:pt idx="48">
                  <c:v>-128.350555</c:v>
                </c:pt>
                <c:pt idx="49">
                  <c:v>-131.610687</c:v>
                </c:pt>
                <c:pt idx="50">
                  <c:v>-134.273773</c:v>
                </c:pt>
                <c:pt idx="51">
                  <c:v>-136.406921</c:v>
                </c:pt>
                <c:pt idx="52">
                  <c:v>-138.079422</c:v>
                </c:pt>
                <c:pt idx="53">
                  <c:v>-139.357727</c:v>
                </c:pt>
                <c:pt idx="54">
                  <c:v>-140.30098</c:v>
                </c:pt>
                <c:pt idx="55">
                  <c:v>-140.95668</c:v>
                </c:pt>
                <c:pt idx="56">
                  <c:v>-141.357101</c:v>
                </c:pt>
                <c:pt idx="57">
                  <c:v>-141.516357</c:v>
                </c:pt>
                <c:pt idx="58">
                  <c:v>-141.42836</c:v>
                </c:pt>
                <c:pt idx="59">
                  <c:v>-141.065903</c:v>
                </c:pt>
                <c:pt idx="60">
                  <c:v>-140.380569</c:v>
                </c:pt>
                <c:pt idx="61">
                  <c:v>-139.303894</c:v>
                </c:pt>
                <c:pt idx="62">
                  <c:v>-137.74942</c:v>
                </c:pt>
                <c:pt idx="63">
                  <c:v>-135.61586</c:v>
                </c:pt>
                <c:pt idx="64">
                  <c:v>-132.791031</c:v>
                </c:pt>
                <c:pt idx="65">
                  <c:v>-129.15657</c:v>
                </c:pt>
                <c:pt idx="66">
                  <c:v>-124.593292</c:v>
                </c:pt>
                <c:pt idx="67">
                  <c:v>-118.986732</c:v>
                </c:pt>
                <c:pt idx="68">
                  <c:v>-112.232971</c:v>
                </c:pt>
                <c:pt idx="69">
                  <c:v>-104.244545</c:v>
                </c:pt>
                <c:pt idx="70">
                  <c:v>-94.955696</c:v>
                </c:pt>
                <c:pt idx="71">
                  <c:v>-84.327393</c:v>
                </c:pt>
                <c:pt idx="72">
                  <c:v>-72.351601</c:v>
                </c:pt>
                <c:pt idx="73">
                  <c:v>-59.054569</c:v>
                </c:pt>
                <c:pt idx="74">
                  <c:v>-44.499157</c:v>
                </c:pt>
                <c:pt idx="75">
                  <c:v>-28.785793</c:v>
                </c:pt>
                <c:pt idx="76">
                  <c:v>-12.052778</c:v>
                </c:pt>
                <c:pt idx="77">
                  <c:v>5.525763</c:v>
                </c:pt>
                <c:pt idx="78">
                  <c:v>23.742195</c:v>
                </c:pt>
                <c:pt idx="79">
                  <c:v>42.359402</c:v>
                </c:pt>
                <c:pt idx="80">
                  <c:v>61.115845</c:v>
                </c:pt>
                <c:pt idx="81">
                  <c:v>79.731628</c:v>
                </c:pt>
                <c:pt idx="82">
                  <c:v>97.915474</c:v>
                </c:pt>
                <c:pt idx="83">
                  <c:v>115.371696</c:v>
                </c:pt>
                <c:pt idx="84">
                  <c:v>131.808838</c:v>
                </c:pt>
                <c:pt idx="85">
                  <c:v>146.947067</c:v>
                </c:pt>
                <c:pt idx="86">
                  <c:v>160.526245</c:v>
                </c:pt>
                <c:pt idx="87">
                  <c:v>172.313263</c:v>
                </c:pt>
                <c:pt idx="88">
                  <c:v>182.108978</c:v>
                </c:pt>
                <c:pt idx="89">
                  <c:v>189.754196</c:v>
                </c:pt>
                <c:pt idx="90">
                  <c:v>195.134338</c:v>
                </c:pt>
                <c:pt idx="91">
                  <c:v>198.183456</c:v>
                </c:pt>
                <c:pt idx="92">
                  <c:v>198.886292</c:v>
                </c:pt>
                <c:pt idx="93">
                  <c:v>197.27919</c:v>
                </c:pt>
                <c:pt idx="94">
                  <c:v>193.449417</c:v>
                </c:pt>
                <c:pt idx="95">
                  <c:v>187.533096</c:v>
                </c:pt>
                <c:pt idx="96">
                  <c:v>179.711426</c:v>
                </c:pt>
                <c:pt idx="97">
                  <c:v>170.206131</c:v>
                </c:pt>
                <c:pt idx="98">
                  <c:v>159.272949</c:v>
                </c:pt>
                <c:pt idx="99">
                  <c:v>147.194824</c:v>
                </c:pt>
                <c:pt idx="100">
                  <c:v>134.273849</c:v>
                </c:pt>
                <c:pt idx="101">
                  <c:v>120.82296</c:v>
                </c:pt>
                <c:pt idx="102">
                  <c:v>107.157166</c:v>
                </c:pt>
                <c:pt idx="103">
                  <c:v>93.584854</c:v>
                </c:pt>
                <c:pt idx="104">
                  <c:v>80.399277</c:v>
                </c:pt>
                <c:pt idx="105">
                  <c:v>67.870918</c:v>
                </c:pt>
                <c:pt idx="106">
                  <c:v>56.239876</c:v>
                </c:pt>
                <c:pt idx="107">
                  <c:v>45.710003</c:v>
                </c:pt>
                <c:pt idx="108">
                  <c:v>36.443813</c:v>
                </c:pt>
                <c:pt idx="109">
                  <c:v>28.558826</c:v>
                </c:pt>
                <c:pt idx="110">
                  <c:v>22.125275</c:v>
                </c:pt>
                <c:pt idx="111">
                  <c:v>17.165297</c:v>
                </c:pt>
                <c:pt idx="112">
                  <c:v>13.653758</c:v>
                </c:pt>
                <c:pt idx="113">
                  <c:v>11.520186</c:v>
                </c:pt>
                <c:pt idx="114">
                  <c:v>10.652403</c:v>
                </c:pt>
                <c:pt idx="115">
                  <c:v>10.901204</c:v>
                </c:pt>
                <c:pt idx="116">
                  <c:v>12.086126</c:v>
                </c:pt>
                <c:pt idx="117">
                  <c:v>14.002064</c:v>
                </c:pt>
                <c:pt idx="118">
                  <c:v>16.426517</c:v>
                </c:pt>
                <c:pt idx="119">
                  <c:v>19.127203</c:v>
                </c:pt>
                <c:pt idx="120">
                  <c:v>21.869802</c:v>
                </c:pt>
                <c:pt idx="121">
                  <c:v>24.425592</c:v>
                </c:pt>
                <c:pt idx="122">
                  <c:v>26.578539</c:v>
                </c:pt>
                <c:pt idx="123">
                  <c:v>28.13212</c:v>
                </c:pt>
                <c:pt idx="124">
                  <c:v>28.914978</c:v>
                </c:pt>
                <c:pt idx="125">
                  <c:v>28.785763</c:v>
                </c:pt>
                <c:pt idx="126">
                  <c:v>27.636801</c:v>
                </c:pt>
                <c:pt idx="127">
                  <c:v>25.396542</c:v>
                </c:pt>
                <c:pt idx="128">
                  <c:v>22.030727</c:v>
                </c:pt>
                <c:pt idx="129">
                  <c:v>17.542278</c:v>
                </c:pt>
                <c:pt idx="130">
                  <c:v>11.969907</c:v>
                </c:pt>
                <c:pt idx="131">
                  <c:v>5.385593</c:v>
                </c:pt>
                <c:pt idx="132">
                  <c:v>-2.109007</c:v>
                </c:pt>
                <c:pt idx="133">
                  <c:v>-10.387042</c:v>
                </c:pt>
                <c:pt idx="134">
                  <c:v>-19.301653</c:v>
                </c:pt>
                <c:pt idx="135">
                  <c:v>-28.691662</c:v>
                </c:pt>
                <c:pt idx="136">
                  <c:v>-38.387684</c:v>
                </c:pt>
                <c:pt idx="137">
                  <c:v>-48.217628</c:v>
                </c:pt>
                <c:pt idx="138">
                  <c:v>-58.013336</c:v>
                </c:pt>
                <c:pt idx="139">
                  <c:v>-67.615547</c:v>
                </c:pt>
                <c:pt idx="140">
                  <c:v>-76.878944</c:v>
                </c:pt>
                <c:pt idx="141">
                  <c:v>-85.67627</c:v>
                </c:pt>
                <c:pt idx="142">
                  <c:v>-93.901604</c:v>
                </c:pt>
                <c:pt idx="143">
                  <c:v>-101.472679</c:v>
                </c:pt>
                <c:pt idx="144">
                  <c:v>-108.332016</c:v>
                </c:pt>
                <c:pt idx="145">
                  <c:v>-114.447128</c:v>
                </c:pt>
                <c:pt idx="146">
                  <c:v>-119.809578</c:v>
                </c:pt>
                <c:pt idx="147">
                  <c:v>-124.433029</c:v>
                </c:pt>
                <c:pt idx="148">
                  <c:v>-128.350479</c:v>
                </c:pt>
                <c:pt idx="149">
                  <c:v>-131.610626</c:v>
                </c:pt>
                <c:pt idx="150">
                  <c:v>-134.273743</c:v>
                </c:pt>
                <c:pt idx="151">
                  <c:v>-136.406891</c:v>
                </c:pt>
                <c:pt idx="152">
                  <c:v>-138.079391</c:v>
                </c:pt>
                <c:pt idx="153">
                  <c:v>-139.357697</c:v>
                </c:pt>
                <c:pt idx="154">
                  <c:v>-140.300964</c:v>
                </c:pt>
                <c:pt idx="155">
                  <c:v>-140.956665</c:v>
                </c:pt>
                <c:pt idx="156">
                  <c:v>-141.357101</c:v>
                </c:pt>
                <c:pt idx="157">
                  <c:v>-141.516342</c:v>
                </c:pt>
                <c:pt idx="158">
                  <c:v>-141.42836</c:v>
                </c:pt>
                <c:pt idx="159">
                  <c:v>-141.065918</c:v>
                </c:pt>
                <c:pt idx="160">
                  <c:v>-140.380585</c:v>
                </c:pt>
                <c:pt idx="161">
                  <c:v>-139.303925</c:v>
                </c:pt>
                <c:pt idx="162">
                  <c:v>-137.749466</c:v>
                </c:pt>
                <c:pt idx="163">
                  <c:v>-135.615921</c:v>
                </c:pt>
                <c:pt idx="164">
                  <c:v>-132.791046</c:v>
                </c:pt>
                <c:pt idx="165">
                  <c:v>-129.156601</c:v>
                </c:pt>
                <c:pt idx="166">
                  <c:v>-124.593323</c:v>
                </c:pt>
                <c:pt idx="167">
                  <c:v>-118.986755</c:v>
                </c:pt>
                <c:pt idx="168">
                  <c:v>-112.233032</c:v>
                </c:pt>
                <c:pt idx="169">
                  <c:v>-104.244629</c:v>
                </c:pt>
                <c:pt idx="170">
                  <c:v>-94.95578</c:v>
                </c:pt>
                <c:pt idx="171">
                  <c:v>-84.327484</c:v>
                </c:pt>
                <c:pt idx="172">
                  <c:v>-72.351685</c:v>
                </c:pt>
                <c:pt idx="173">
                  <c:v>-59.054665</c:v>
                </c:pt>
                <c:pt idx="174">
                  <c:v>-44.499256</c:v>
                </c:pt>
                <c:pt idx="175">
                  <c:v>-28.785999</c:v>
                </c:pt>
                <c:pt idx="176">
                  <c:v>-12.052993</c:v>
                </c:pt>
                <c:pt idx="177">
                  <c:v>5.525544</c:v>
                </c:pt>
                <c:pt idx="178">
                  <c:v>23.742216</c:v>
                </c:pt>
                <c:pt idx="179">
                  <c:v>42.359428</c:v>
                </c:pt>
                <c:pt idx="180">
                  <c:v>61.115871</c:v>
                </c:pt>
                <c:pt idx="181">
                  <c:v>79.731659</c:v>
                </c:pt>
                <c:pt idx="182">
                  <c:v>97.915382</c:v>
                </c:pt>
                <c:pt idx="183">
                  <c:v>115.37162</c:v>
                </c:pt>
                <c:pt idx="184">
                  <c:v>131.808777</c:v>
                </c:pt>
                <c:pt idx="185">
                  <c:v>146.947006</c:v>
                </c:pt>
                <c:pt idx="186">
                  <c:v>160.526184</c:v>
                </c:pt>
                <c:pt idx="187">
                  <c:v>172.313217</c:v>
                </c:pt>
                <c:pt idx="188">
                  <c:v>182.108948</c:v>
                </c:pt>
                <c:pt idx="189">
                  <c:v>189.754135</c:v>
                </c:pt>
                <c:pt idx="190">
                  <c:v>195.134293</c:v>
                </c:pt>
                <c:pt idx="191">
                  <c:v>198.183426</c:v>
                </c:pt>
                <c:pt idx="192">
                  <c:v>198.886292</c:v>
                </c:pt>
                <c:pt idx="193">
                  <c:v>197.27919</c:v>
                </c:pt>
                <c:pt idx="194">
                  <c:v>193.449417</c:v>
                </c:pt>
                <c:pt idx="195">
                  <c:v>187.533081</c:v>
                </c:pt>
                <c:pt idx="196">
                  <c:v>179.711456</c:v>
                </c:pt>
                <c:pt idx="197">
                  <c:v>170.206177</c:v>
                </c:pt>
                <c:pt idx="198">
                  <c:v>159.272995</c:v>
                </c:pt>
                <c:pt idx="199">
                  <c:v>147.19487</c:v>
                </c:pt>
                <c:pt idx="200">
                  <c:v>134.273895</c:v>
                </c:pt>
                <c:pt idx="201">
                  <c:v>120.823021</c:v>
                </c:pt>
                <c:pt idx="202">
                  <c:v>107.157227</c:v>
                </c:pt>
                <c:pt idx="203">
                  <c:v>93.584915</c:v>
                </c:pt>
                <c:pt idx="204">
                  <c:v>80.399414</c:v>
                </c:pt>
                <c:pt idx="205">
                  <c:v>67.871056</c:v>
                </c:pt>
                <c:pt idx="206">
                  <c:v>56.240005</c:v>
                </c:pt>
                <c:pt idx="207">
                  <c:v>45.709991</c:v>
                </c:pt>
                <c:pt idx="208">
                  <c:v>36.44381</c:v>
                </c:pt>
                <c:pt idx="209">
                  <c:v>28.558828</c:v>
                </c:pt>
                <c:pt idx="210">
                  <c:v>22.12528</c:v>
                </c:pt>
                <c:pt idx="211">
                  <c:v>17.165335</c:v>
                </c:pt>
                <c:pt idx="212">
                  <c:v>13.653792</c:v>
                </c:pt>
                <c:pt idx="213">
                  <c:v>11.520216</c:v>
                </c:pt>
                <c:pt idx="214">
                  <c:v>10.65243</c:v>
                </c:pt>
                <c:pt idx="215">
                  <c:v>10.901226</c:v>
                </c:pt>
                <c:pt idx="216">
                  <c:v>12.086143</c:v>
                </c:pt>
                <c:pt idx="217">
                  <c:v>14.002077</c:v>
                </c:pt>
                <c:pt idx="218">
                  <c:v>16.426525</c:v>
                </c:pt>
                <c:pt idx="219">
                  <c:v>19.127211</c:v>
                </c:pt>
                <c:pt idx="220">
                  <c:v>21.869808</c:v>
                </c:pt>
                <c:pt idx="221">
                  <c:v>24.425596</c:v>
                </c:pt>
                <c:pt idx="222">
                  <c:v>26.578543</c:v>
                </c:pt>
                <c:pt idx="223">
                  <c:v>28.132122</c:v>
                </c:pt>
                <c:pt idx="224">
                  <c:v>28.914982</c:v>
                </c:pt>
                <c:pt idx="225">
                  <c:v>28.785767</c:v>
                </c:pt>
                <c:pt idx="226">
                  <c:v>27.636806</c:v>
                </c:pt>
                <c:pt idx="227">
                  <c:v>25.396547</c:v>
                </c:pt>
                <c:pt idx="228">
                  <c:v>22.030737</c:v>
                </c:pt>
                <c:pt idx="229">
                  <c:v>17.542292</c:v>
                </c:pt>
                <c:pt idx="230">
                  <c:v>11.969922</c:v>
                </c:pt>
                <c:pt idx="231">
                  <c:v>5.385612</c:v>
                </c:pt>
                <c:pt idx="232">
                  <c:v>-2.108984</c:v>
                </c:pt>
                <c:pt idx="233">
                  <c:v>-10.387015</c:v>
                </c:pt>
                <c:pt idx="234">
                  <c:v>-19.301622</c:v>
                </c:pt>
                <c:pt idx="235">
                  <c:v>-28.691629</c:v>
                </c:pt>
                <c:pt idx="236">
                  <c:v>-38.38752</c:v>
                </c:pt>
                <c:pt idx="237">
                  <c:v>-48.217457</c:v>
                </c:pt>
                <c:pt idx="238">
                  <c:v>-58.013165</c:v>
                </c:pt>
                <c:pt idx="239">
                  <c:v>-67.615379</c:v>
                </c:pt>
                <c:pt idx="240">
                  <c:v>-76.878777</c:v>
                </c:pt>
                <c:pt idx="241">
                  <c:v>-85.676102</c:v>
                </c:pt>
                <c:pt idx="242">
                  <c:v>-93.901657</c:v>
                </c:pt>
                <c:pt idx="243">
                  <c:v>-101.472717</c:v>
                </c:pt>
                <c:pt idx="244">
                  <c:v>-108.332054</c:v>
                </c:pt>
                <c:pt idx="245">
                  <c:v>-114.447151</c:v>
                </c:pt>
                <c:pt idx="246">
                  <c:v>-119.809593</c:v>
                </c:pt>
                <c:pt idx="247">
                  <c:v>-124.433037</c:v>
                </c:pt>
                <c:pt idx="248">
                  <c:v>-128.350479</c:v>
                </c:pt>
                <c:pt idx="249">
                  <c:v>-131.610611</c:v>
                </c:pt>
                <c:pt idx="250">
                  <c:v>-134.273697</c:v>
                </c:pt>
                <c:pt idx="251">
                  <c:v>-136.40686</c:v>
                </c:pt>
                <c:pt idx="252">
                  <c:v>-138.079346</c:v>
                </c:pt>
                <c:pt idx="253">
                  <c:v>-139.357666</c:v>
                </c:pt>
                <c:pt idx="254">
                  <c:v>-140.300934</c:v>
                </c:pt>
                <c:pt idx="255">
                  <c:v>-140.95665</c:v>
                </c:pt>
                <c:pt idx="256">
                  <c:v>-141.357101</c:v>
                </c:pt>
                <c:pt idx="257">
                  <c:v>-141.516342</c:v>
                </c:pt>
                <c:pt idx="258">
                  <c:v>-141.42836</c:v>
                </c:pt>
                <c:pt idx="259">
                  <c:v>-141.065918</c:v>
                </c:pt>
                <c:pt idx="260">
                  <c:v>-140.3806</c:v>
                </c:pt>
                <c:pt idx="261">
                  <c:v>-139.30394</c:v>
                </c:pt>
                <c:pt idx="262">
                  <c:v>-137.749496</c:v>
                </c:pt>
                <c:pt idx="263">
                  <c:v>-135.615952</c:v>
                </c:pt>
                <c:pt idx="264">
                  <c:v>-132.791138</c:v>
                </c:pt>
                <c:pt idx="265">
                  <c:v>-129.156708</c:v>
                </c:pt>
                <c:pt idx="266">
                  <c:v>-124.593452</c:v>
                </c:pt>
                <c:pt idx="267">
                  <c:v>-118.986908</c:v>
                </c:pt>
                <c:pt idx="268">
                  <c:v>-112.233208</c:v>
                </c:pt>
                <c:pt idx="269">
                  <c:v>-104.24482</c:v>
                </c:pt>
                <c:pt idx="270">
                  <c:v>-94.955994</c:v>
                </c:pt>
                <c:pt idx="271">
                  <c:v>-84.327423</c:v>
                </c:pt>
                <c:pt idx="272">
                  <c:v>-72.351616</c:v>
                </c:pt>
                <c:pt idx="273">
                  <c:v>-59.054581</c:v>
                </c:pt>
                <c:pt idx="274">
                  <c:v>-44.499157</c:v>
                </c:pt>
                <c:pt idx="275">
                  <c:v>-28.785889</c:v>
                </c:pt>
                <c:pt idx="276">
                  <c:v>-12.052869</c:v>
                </c:pt>
                <c:pt idx="277">
                  <c:v>5.525678</c:v>
                </c:pt>
                <c:pt idx="278">
                  <c:v>23.742117</c:v>
                </c:pt>
                <c:pt idx="279">
                  <c:v>42.359329</c:v>
                </c:pt>
                <c:pt idx="280">
                  <c:v>61.11578</c:v>
                </c:pt>
                <c:pt idx="281">
                  <c:v>79.731567</c:v>
                </c:pt>
                <c:pt idx="282">
                  <c:v>97.915298</c:v>
                </c:pt>
                <c:pt idx="283">
                  <c:v>115.371544</c:v>
                </c:pt>
                <c:pt idx="284">
                  <c:v>131.808701</c:v>
                </c:pt>
                <c:pt idx="285">
                  <c:v>146.946945</c:v>
                </c:pt>
                <c:pt idx="286">
                  <c:v>160.526123</c:v>
                </c:pt>
                <c:pt idx="287">
                  <c:v>172.313171</c:v>
                </c:pt>
                <c:pt idx="288">
                  <c:v>182.108902</c:v>
                </c:pt>
                <c:pt idx="289">
                  <c:v>189.754105</c:v>
                </c:pt>
                <c:pt idx="290">
                  <c:v>195.134277</c:v>
                </c:pt>
                <c:pt idx="291">
                  <c:v>198.183426</c:v>
                </c:pt>
                <c:pt idx="292">
                  <c:v>198.886307</c:v>
                </c:pt>
                <c:pt idx="293">
                  <c:v>197.279236</c:v>
                </c:pt>
                <c:pt idx="294">
                  <c:v>193.449493</c:v>
                </c:pt>
                <c:pt idx="295">
                  <c:v>187.533203</c:v>
                </c:pt>
                <c:pt idx="296">
                  <c:v>179.711609</c:v>
                </c:pt>
                <c:pt idx="297">
                  <c:v>170.206345</c:v>
                </c:pt>
                <c:pt idx="298">
                  <c:v>159.273209</c:v>
                </c:pt>
                <c:pt idx="299">
                  <c:v>147.194763</c:v>
                </c:pt>
                <c:pt idx="300">
                  <c:v>134.273788</c:v>
                </c:pt>
                <c:pt idx="301">
                  <c:v>120.822899</c:v>
                </c:pt>
                <c:pt idx="302">
                  <c:v>107.157104</c:v>
                </c:pt>
                <c:pt idx="303">
                  <c:v>93.584808</c:v>
                </c:pt>
                <c:pt idx="304">
                  <c:v>80.399315</c:v>
                </c:pt>
                <c:pt idx="305">
                  <c:v>67.870956</c:v>
                </c:pt>
                <c:pt idx="306">
                  <c:v>56.239918</c:v>
                </c:pt>
                <c:pt idx="307">
                  <c:v>45.710045</c:v>
                </c:pt>
                <c:pt idx="308">
                  <c:v>36.443863</c:v>
                </c:pt>
                <c:pt idx="309">
                  <c:v>28.558876</c:v>
                </c:pt>
                <c:pt idx="310">
                  <c:v>22.125324</c:v>
                </c:pt>
                <c:pt idx="311">
                  <c:v>17.165375</c:v>
                </c:pt>
                <c:pt idx="312">
                  <c:v>13.653828</c:v>
                </c:pt>
                <c:pt idx="313">
                  <c:v>11.520247</c:v>
                </c:pt>
                <c:pt idx="314">
                  <c:v>10.652454</c:v>
                </c:pt>
                <c:pt idx="315">
                  <c:v>10.901247</c:v>
                </c:pt>
                <c:pt idx="316">
                  <c:v>12.086161</c:v>
                </c:pt>
                <c:pt idx="317">
                  <c:v>14.002091</c:v>
                </c:pt>
                <c:pt idx="318">
                  <c:v>16.426537</c:v>
                </c:pt>
                <c:pt idx="319">
                  <c:v>19.127218</c:v>
                </c:pt>
                <c:pt idx="320">
                  <c:v>21.869814</c:v>
                </c:pt>
                <c:pt idx="321">
                  <c:v>24.425568</c:v>
                </c:pt>
                <c:pt idx="322">
                  <c:v>26.57852</c:v>
                </c:pt>
                <c:pt idx="323">
                  <c:v>28.132109</c:v>
                </c:pt>
                <c:pt idx="324">
                  <c:v>28.91498</c:v>
                </c:pt>
                <c:pt idx="325">
                  <c:v>28.785778</c:v>
                </c:pt>
                <c:pt idx="326">
                  <c:v>27.636833</c:v>
                </c:pt>
                <c:pt idx="327">
                  <c:v>25.396591</c:v>
                </c:pt>
                <c:pt idx="328">
                  <c:v>22.030697</c:v>
                </c:pt>
                <c:pt idx="329">
                  <c:v>17.542238</c:v>
                </c:pt>
                <c:pt idx="330">
                  <c:v>11.969858</c:v>
                </c:pt>
                <c:pt idx="331">
                  <c:v>5.385539</c:v>
                </c:pt>
                <c:pt idx="332">
                  <c:v>-2.109066</c:v>
                </c:pt>
                <c:pt idx="333">
                  <c:v>-10.387102</c:v>
                </c:pt>
                <c:pt idx="334">
                  <c:v>-19.301712</c:v>
                </c:pt>
                <c:pt idx="335">
                  <c:v>-28.691723</c:v>
                </c:pt>
                <c:pt idx="336">
                  <c:v>-38.387611</c:v>
                </c:pt>
                <c:pt idx="337">
                  <c:v>-48.217545</c:v>
                </c:pt>
                <c:pt idx="338">
                  <c:v>-58.013248</c:v>
                </c:pt>
                <c:pt idx="339">
                  <c:v>-67.615456</c:v>
                </c:pt>
                <c:pt idx="340">
                  <c:v>-76.878845</c:v>
                </c:pt>
                <c:pt idx="341">
                  <c:v>-85.676163</c:v>
                </c:pt>
                <c:pt idx="342">
                  <c:v>-93.901505</c:v>
                </c:pt>
                <c:pt idx="343">
                  <c:v>-101.472572</c:v>
                </c:pt>
                <c:pt idx="344">
                  <c:v>-108.331909</c:v>
                </c:pt>
                <c:pt idx="345">
                  <c:v>-114.447029</c:v>
                </c:pt>
                <c:pt idx="346">
                  <c:v>-119.809471</c:v>
                </c:pt>
                <c:pt idx="347">
                  <c:v>-124.43293</c:v>
                </c:pt>
                <c:pt idx="348">
                  <c:v>-128.350372</c:v>
                </c:pt>
                <c:pt idx="349">
                  <c:v>-131.61055</c:v>
                </c:pt>
                <c:pt idx="350">
                  <c:v>-134.273621</c:v>
                </c:pt>
                <c:pt idx="351">
                  <c:v>-136.406799</c:v>
                </c:pt>
                <c:pt idx="352">
                  <c:v>-138.0793</c:v>
                </c:pt>
                <c:pt idx="353">
                  <c:v>-139.35762</c:v>
                </c:pt>
                <c:pt idx="354">
                  <c:v>-140.300903</c:v>
                </c:pt>
                <c:pt idx="355">
                  <c:v>-140.956619</c:v>
                </c:pt>
                <c:pt idx="356">
                  <c:v>-141.357086</c:v>
                </c:pt>
                <c:pt idx="357">
                  <c:v>-141.516327</c:v>
                </c:pt>
                <c:pt idx="358">
                  <c:v>-141.428345</c:v>
                </c:pt>
                <c:pt idx="359">
                  <c:v>-141.065918</c:v>
                </c:pt>
                <c:pt idx="360">
                  <c:v>-140.3806</c:v>
                </c:pt>
                <c:pt idx="361">
                  <c:v>-139.303955</c:v>
                </c:pt>
                <c:pt idx="362">
                  <c:v>-137.749496</c:v>
                </c:pt>
                <c:pt idx="363">
                  <c:v>-135.615952</c:v>
                </c:pt>
                <c:pt idx="364">
                  <c:v>-132.791138</c:v>
                </c:pt>
                <c:pt idx="365">
                  <c:v>-129.156708</c:v>
                </c:pt>
                <c:pt idx="366">
                  <c:v>-124.593445</c:v>
                </c:pt>
                <c:pt idx="367">
                  <c:v>-118.986893</c:v>
                </c:pt>
                <c:pt idx="368">
                  <c:v>-112.233185</c:v>
                </c:pt>
                <c:pt idx="369">
                  <c:v>-104.244781</c:v>
                </c:pt>
                <c:pt idx="370">
                  <c:v>-94.95594</c:v>
                </c:pt>
                <c:pt idx="371">
                  <c:v>-84.32766</c:v>
                </c:pt>
                <c:pt idx="372">
                  <c:v>-72.351883</c:v>
                </c:pt>
                <c:pt idx="373">
                  <c:v>-59.054859</c:v>
                </c:pt>
                <c:pt idx="374">
                  <c:v>-44.499454</c:v>
                </c:pt>
                <c:pt idx="375">
                  <c:v>-28.786201</c:v>
                </c:pt>
                <c:pt idx="376">
                  <c:v>-12.053196</c:v>
                </c:pt>
                <c:pt idx="377">
                  <c:v>5.525342</c:v>
                </c:pt>
                <c:pt idx="378">
                  <c:v>23.741774</c:v>
                </c:pt>
                <c:pt idx="379">
                  <c:v>42.358986</c:v>
                </c:pt>
                <c:pt idx="380">
                  <c:v>61.11544</c:v>
                </c:pt>
                <c:pt idx="381">
                  <c:v>79.731232</c:v>
                </c:pt>
                <c:pt idx="382">
                  <c:v>97.914978</c:v>
                </c:pt>
                <c:pt idx="383">
                  <c:v>115.371239</c:v>
                </c:pt>
                <c:pt idx="384">
                  <c:v>131.808838</c:v>
                </c:pt>
                <c:pt idx="385">
                  <c:v>146.947067</c:v>
                </c:pt>
                <c:pt idx="386">
                  <c:v>160.526245</c:v>
                </c:pt>
                <c:pt idx="387">
                  <c:v>172.313263</c:v>
                </c:pt>
                <c:pt idx="388">
                  <c:v>182.108978</c:v>
                </c:pt>
                <c:pt idx="389">
                  <c:v>189.754166</c:v>
                </c:pt>
                <c:pt idx="390">
                  <c:v>195.134308</c:v>
                </c:pt>
                <c:pt idx="391">
                  <c:v>198.183441</c:v>
                </c:pt>
                <c:pt idx="392">
                  <c:v>198.886292</c:v>
                </c:pt>
                <c:pt idx="393">
                  <c:v>197.279205</c:v>
                </c:pt>
                <c:pt idx="394">
                  <c:v>193.449448</c:v>
                </c:pt>
                <c:pt idx="395">
                  <c:v>187.533127</c:v>
                </c:pt>
                <c:pt idx="396">
                  <c:v>179.711533</c:v>
                </c:pt>
                <c:pt idx="397">
                  <c:v>170.206253</c:v>
                </c:pt>
                <c:pt idx="398">
                  <c:v>159.273102</c:v>
                </c:pt>
                <c:pt idx="399">
                  <c:v>147.194977</c:v>
                </c:pt>
                <c:pt idx="400">
                  <c:v>134.274017</c:v>
                </c:pt>
                <c:pt idx="401">
                  <c:v>120.823135</c:v>
                </c:pt>
                <c:pt idx="402">
                  <c:v>107.157341</c:v>
                </c:pt>
                <c:pt idx="403">
                  <c:v>93.585037</c:v>
                </c:pt>
                <c:pt idx="404">
                  <c:v>80.399536</c:v>
                </c:pt>
                <c:pt idx="405">
                  <c:v>67.871178</c:v>
                </c:pt>
                <c:pt idx="406">
                  <c:v>56.240124</c:v>
                </c:pt>
                <c:pt idx="407">
                  <c:v>45.710232</c:v>
                </c:pt>
                <c:pt idx="408">
                  <c:v>36.444027</c:v>
                </c:pt>
                <c:pt idx="409">
                  <c:v>28.559017</c:v>
                </c:pt>
                <c:pt idx="410">
                  <c:v>22.125443</c:v>
                </c:pt>
                <c:pt idx="411">
                  <c:v>17.165468</c:v>
                </c:pt>
                <c:pt idx="412">
                  <c:v>13.653899</c:v>
                </c:pt>
                <c:pt idx="413">
                  <c:v>11.520257</c:v>
                </c:pt>
                <c:pt idx="414">
                  <c:v>10.652477</c:v>
                </c:pt>
                <c:pt idx="415">
                  <c:v>10.901278</c:v>
                </c:pt>
                <c:pt idx="416">
                  <c:v>12.086199</c:v>
                </c:pt>
                <c:pt idx="417">
                  <c:v>14.002133</c:v>
                </c:pt>
                <c:pt idx="418">
                  <c:v>16.426582</c:v>
                </c:pt>
                <c:pt idx="419">
                  <c:v>19.127262</c:v>
                </c:pt>
                <c:pt idx="420">
                  <c:v>21.869856</c:v>
                </c:pt>
                <c:pt idx="421">
                  <c:v>24.425604</c:v>
                </c:pt>
                <c:pt idx="422">
                  <c:v>26.578547</c:v>
                </c:pt>
                <c:pt idx="423">
                  <c:v>28.132128</c:v>
                </c:pt>
                <c:pt idx="424">
                  <c:v>28.914988</c:v>
                </c:pt>
                <c:pt idx="425">
                  <c:v>28.785774</c:v>
                </c:pt>
                <c:pt idx="426">
                  <c:v>27.636816</c:v>
                </c:pt>
                <c:pt idx="427">
                  <c:v>25.396563</c:v>
                </c:pt>
                <c:pt idx="428">
                  <c:v>22.030758</c:v>
                </c:pt>
                <c:pt idx="429">
                  <c:v>17.542316</c:v>
                </c:pt>
                <c:pt idx="430">
                  <c:v>11.969954</c:v>
                </c:pt>
                <c:pt idx="431">
                  <c:v>5.38565</c:v>
                </c:pt>
                <c:pt idx="432">
                  <c:v>-2.108939</c:v>
                </c:pt>
                <c:pt idx="433">
                  <c:v>-10.386964</c:v>
                </c:pt>
                <c:pt idx="434">
                  <c:v>-19.301563</c:v>
                </c:pt>
                <c:pt idx="435">
                  <c:v>-28.691563</c:v>
                </c:pt>
                <c:pt idx="436">
                  <c:v>-38.387444</c:v>
                </c:pt>
                <c:pt idx="437">
                  <c:v>-48.217377</c:v>
                </c:pt>
                <c:pt idx="438">
                  <c:v>-58.013077</c:v>
                </c:pt>
                <c:pt idx="439">
                  <c:v>-67.615288</c:v>
                </c:pt>
                <c:pt idx="440">
                  <c:v>-76.878685</c:v>
                </c:pt>
                <c:pt idx="441">
                  <c:v>-85.676231</c:v>
                </c:pt>
                <c:pt idx="442">
                  <c:v>-93.901558</c:v>
                </c:pt>
                <c:pt idx="443">
                  <c:v>-101.472618</c:v>
                </c:pt>
                <c:pt idx="444">
                  <c:v>-108.331947</c:v>
                </c:pt>
                <c:pt idx="445">
                  <c:v>-114.447052</c:v>
                </c:pt>
                <c:pt idx="446">
                  <c:v>-119.809486</c:v>
                </c:pt>
                <c:pt idx="447">
                  <c:v>-124.432938</c:v>
                </c:pt>
                <c:pt idx="448">
                  <c:v>-128.350372</c:v>
                </c:pt>
                <c:pt idx="449">
                  <c:v>-131.610535</c:v>
                </c:pt>
                <c:pt idx="450">
                  <c:v>-134.273621</c:v>
                </c:pt>
                <c:pt idx="451">
                  <c:v>-136.406784</c:v>
                </c:pt>
                <c:pt idx="452">
                  <c:v>-138.079285</c:v>
                </c:pt>
                <c:pt idx="453">
                  <c:v>-139.357605</c:v>
                </c:pt>
                <c:pt idx="454">
                  <c:v>-140.300888</c:v>
                </c:pt>
                <c:pt idx="455">
                  <c:v>-140.956604</c:v>
                </c:pt>
                <c:pt idx="456">
                  <c:v>-141.357071</c:v>
                </c:pt>
                <c:pt idx="457">
                  <c:v>-141.516327</c:v>
                </c:pt>
                <c:pt idx="458">
                  <c:v>-141.42836</c:v>
                </c:pt>
                <c:pt idx="459">
                  <c:v>-141.065918</c:v>
                </c:pt>
                <c:pt idx="460">
                  <c:v>-140.38063</c:v>
                </c:pt>
                <c:pt idx="461">
                  <c:v>-139.303986</c:v>
                </c:pt>
                <c:pt idx="462">
                  <c:v>-137.749557</c:v>
                </c:pt>
                <c:pt idx="463">
                  <c:v>-135.616013</c:v>
                </c:pt>
                <c:pt idx="464">
                  <c:v>-132.791214</c:v>
                </c:pt>
                <c:pt idx="465">
                  <c:v>-129.156815</c:v>
                </c:pt>
                <c:pt idx="466">
                  <c:v>-124.593567</c:v>
                </c:pt>
                <c:pt idx="467">
                  <c:v>-118.987038</c:v>
                </c:pt>
                <c:pt idx="468">
                  <c:v>-112.233345</c:v>
                </c:pt>
                <c:pt idx="469">
                  <c:v>-104.24498</c:v>
                </c:pt>
                <c:pt idx="470">
                  <c:v>-94.956161</c:v>
                </c:pt>
                <c:pt idx="471">
                  <c:v>-84.327896</c:v>
                </c:pt>
                <c:pt idx="472">
                  <c:v>-72.352135</c:v>
                </c:pt>
                <c:pt idx="473">
                  <c:v>-59.055138</c:v>
                </c:pt>
                <c:pt idx="474">
                  <c:v>-44.499752</c:v>
                </c:pt>
                <c:pt idx="475">
                  <c:v>-28.786516</c:v>
                </c:pt>
                <c:pt idx="476">
                  <c:v>-12.053523</c:v>
                </c:pt>
                <c:pt idx="477">
                  <c:v>5.525005</c:v>
                </c:pt>
                <c:pt idx="478">
                  <c:v>23.741432</c:v>
                </c:pt>
                <c:pt idx="479">
                  <c:v>42.358639</c:v>
                </c:pt>
                <c:pt idx="480">
                  <c:v>61.115101</c:v>
                </c:pt>
                <c:pt idx="481">
                  <c:v>79.730904</c:v>
                </c:pt>
                <c:pt idx="482">
                  <c:v>97.914658</c:v>
                </c:pt>
                <c:pt idx="483">
                  <c:v>115.370934</c:v>
                </c:pt>
                <c:pt idx="484">
                  <c:v>131.80896</c:v>
                </c:pt>
                <c:pt idx="485">
                  <c:v>146.947205</c:v>
                </c:pt>
                <c:pt idx="486">
                  <c:v>160.526352</c:v>
                </c:pt>
                <c:pt idx="487">
                  <c:v>172.31337</c:v>
                </c:pt>
                <c:pt idx="488">
                  <c:v>182.10907</c:v>
                </c:pt>
                <c:pt idx="489">
                  <c:v>189.754211</c:v>
                </c:pt>
                <c:pt idx="490">
                  <c:v>195.134354</c:v>
                </c:pt>
                <c:pt idx="491">
                  <c:v>198.183456</c:v>
                </c:pt>
                <c:pt idx="492">
                  <c:v>198.886292</c:v>
                </c:pt>
                <c:pt idx="493">
                  <c:v>197.279175</c:v>
                </c:pt>
                <c:pt idx="494">
                  <c:v>193.449402</c:v>
                </c:pt>
                <c:pt idx="495">
                  <c:v>187.533066</c:v>
                </c:pt>
                <c:pt idx="496">
                  <c:v>179.711441</c:v>
                </c:pt>
                <c:pt idx="497">
                  <c:v>170.206161</c:v>
                </c:pt>
                <c:pt idx="498">
                  <c:v>159.272995</c:v>
                </c:pt>
                <c:pt idx="499">
                  <c:v>147.194855</c:v>
                </c:pt>
                <c:pt idx="500">
                  <c:v>134.273895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"/>
        <c:axId val="2"/>
      </c:scatterChart>
      <c:valAx>
        <c:axId val="1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时间t(s)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"/>
        <c:crosses val="autoZero"/>
        <c:crossBetween val="midCat"/>
      </c:valAx>
      <c:valAx>
        <c:axId val="2"/>
        <c:scaling>
          <c:orientation val="minMax"/>
        </c:scaling>
        <c:delete val="0"/>
        <c:axPos val="l"/>
        <c:majorGridlines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F(t)(N)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"/>
        <c:crosses val="autoZero"/>
        <c:crossBetween val="midCat"/>
      </c:valAx>
      <c:dTable>
        <c:showHorzBorder val="1"/>
        <c:showVertBorder val="1"/>
        <c:showOutline val="1"/>
        <c:showKeys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dTable>
    </c:plotArea>
    <c:legend>
      <c:legendPos val="tr"/>
      <c:layout/>
      <c:overlay val="1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6350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加速度时程</c:v>
                </c:pt>
              </c:strCache>
            </c:strRef>
          </c:tx>
          <c:spPr>
            <a:ln w="10800" cap="rnd" cmpd="sng" algn="ctr">
              <a:solidFill>
                <a:srgbClr val="000000"/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xVal>
            <c:numRef>
              <c:f>Sheet1!$A$2:$A$202</c:f>
              <c:numCache>
                <c:formatCode>General</c:formatCode>
                <c:ptCount val="201"/>
                <c:pt idx="0">
                  <c:v>0</c:v>
                </c:pt>
                <c:pt idx="1">
                  <c:v>0.02</c:v>
                </c:pt>
                <c:pt idx="2">
                  <c:v>0.04</c:v>
                </c:pt>
                <c:pt idx="3">
                  <c:v>0.06</c:v>
                </c:pt>
                <c:pt idx="4">
                  <c:v>0.08</c:v>
                </c:pt>
                <c:pt idx="5">
                  <c:v>0.1</c:v>
                </c:pt>
                <c:pt idx="6">
                  <c:v>0.12</c:v>
                </c:pt>
                <c:pt idx="7">
                  <c:v>0.14</c:v>
                </c:pt>
                <c:pt idx="8">
                  <c:v>0.16</c:v>
                </c:pt>
                <c:pt idx="9">
                  <c:v>0.18</c:v>
                </c:pt>
                <c:pt idx="10">
                  <c:v>0.2</c:v>
                </c:pt>
                <c:pt idx="11">
                  <c:v>0.22</c:v>
                </c:pt>
                <c:pt idx="12">
                  <c:v>0.24</c:v>
                </c:pt>
                <c:pt idx="13">
                  <c:v>0.26</c:v>
                </c:pt>
                <c:pt idx="14">
                  <c:v>0.28</c:v>
                </c:pt>
                <c:pt idx="15">
                  <c:v>0.3</c:v>
                </c:pt>
                <c:pt idx="16">
                  <c:v>0.32</c:v>
                </c:pt>
                <c:pt idx="17">
                  <c:v>0.34</c:v>
                </c:pt>
                <c:pt idx="18">
                  <c:v>0.36</c:v>
                </c:pt>
                <c:pt idx="19">
                  <c:v>0.38</c:v>
                </c:pt>
                <c:pt idx="20">
                  <c:v>0.4</c:v>
                </c:pt>
                <c:pt idx="21">
                  <c:v>0.42</c:v>
                </c:pt>
                <c:pt idx="22">
                  <c:v>0.44</c:v>
                </c:pt>
                <c:pt idx="23">
                  <c:v>0.46</c:v>
                </c:pt>
                <c:pt idx="24">
                  <c:v>0.48</c:v>
                </c:pt>
                <c:pt idx="25">
                  <c:v>0.5</c:v>
                </c:pt>
                <c:pt idx="26">
                  <c:v>0.52</c:v>
                </c:pt>
                <c:pt idx="27">
                  <c:v>0.54</c:v>
                </c:pt>
                <c:pt idx="28">
                  <c:v>0.56</c:v>
                </c:pt>
                <c:pt idx="29">
                  <c:v>0.58</c:v>
                </c:pt>
                <c:pt idx="30">
                  <c:v>0.6</c:v>
                </c:pt>
                <c:pt idx="31">
                  <c:v>0.62</c:v>
                </c:pt>
                <c:pt idx="32">
                  <c:v>0.64</c:v>
                </c:pt>
                <c:pt idx="33">
                  <c:v>0.66</c:v>
                </c:pt>
                <c:pt idx="34">
                  <c:v>0.68</c:v>
                </c:pt>
                <c:pt idx="35">
                  <c:v>0.7</c:v>
                </c:pt>
                <c:pt idx="36">
                  <c:v>0.72</c:v>
                </c:pt>
                <c:pt idx="37">
                  <c:v>0.74</c:v>
                </c:pt>
                <c:pt idx="38">
                  <c:v>0.76</c:v>
                </c:pt>
                <c:pt idx="39">
                  <c:v>0.78</c:v>
                </c:pt>
                <c:pt idx="40">
                  <c:v>0.8</c:v>
                </c:pt>
                <c:pt idx="41">
                  <c:v>0.82</c:v>
                </c:pt>
                <c:pt idx="42">
                  <c:v>0.84</c:v>
                </c:pt>
                <c:pt idx="43">
                  <c:v>0.86</c:v>
                </c:pt>
                <c:pt idx="44">
                  <c:v>0.88</c:v>
                </c:pt>
                <c:pt idx="45">
                  <c:v>0.9</c:v>
                </c:pt>
                <c:pt idx="46">
                  <c:v>0.92</c:v>
                </c:pt>
                <c:pt idx="47">
                  <c:v>0.94</c:v>
                </c:pt>
                <c:pt idx="48">
                  <c:v>0.96</c:v>
                </c:pt>
                <c:pt idx="49">
                  <c:v>0.98</c:v>
                </c:pt>
                <c:pt idx="50">
                  <c:v>1</c:v>
                </c:pt>
                <c:pt idx="51">
                  <c:v>1.02</c:v>
                </c:pt>
                <c:pt idx="52">
                  <c:v>1.04</c:v>
                </c:pt>
                <c:pt idx="53">
                  <c:v>1.06</c:v>
                </c:pt>
                <c:pt idx="54">
                  <c:v>1.08</c:v>
                </c:pt>
                <c:pt idx="55">
                  <c:v>1.1</c:v>
                </c:pt>
                <c:pt idx="56">
                  <c:v>1.12</c:v>
                </c:pt>
                <c:pt idx="57">
                  <c:v>1.14</c:v>
                </c:pt>
                <c:pt idx="58">
                  <c:v>1.16</c:v>
                </c:pt>
                <c:pt idx="59">
                  <c:v>1.18</c:v>
                </c:pt>
                <c:pt idx="60">
                  <c:v>1.2</c:v>
                </c:pt>
                <c:pt idx="61">
                  <c:v>1.22</c:v>
                </c:pt>
                <c:pt idx="62">
                  <c:v>1.24</c:v>
                </c:pt>
                <c:pt idx="63">
                  <c:v>1.26</c:v>
                </c:pt>
                <c:pt idx="64">
                  <c:v>1.28</c:v>
                </c:pt>
                <c:pt idx="65">
                  <c:v>1.3</c:v>
                </c:pt>
                <c:pt idx="66">
                  <c:v>1.32</c:v>
                </c:pt>
                <c:pt idx="67">
                  <c:v>1.34</c:v>
                </c:pt>
                <c:pt idx="68">
                  <c:v>1.36</c:v>
                </c:pt>
                <c:pt idx="69">
                  <c:v>1.38</c:v>
                </c:pt>
                <c:pt idx="70">
                  <c:v>1.4</c:v>
                </c:pt>
                <c:pt idx="71">
                  <c:v>1.42</c:v>
                </c:pt>
                <c:pt idx="72">
                  <c:v>1.44</c:v>
                </c:pt>
                <c:pt idx="73">
                  <c:v>1.46</c:v>
                </c:pt>
                <c:pt idx="74">
                  <c:v>1.48</c:v>
                </c:pt>
                <c:pt idx="75">
                  <c:v>1.5</c:v>
                </c:pt>
                <c:pt idx="76">
                  <c:v>1.52</c:v>
                </c:pt>
                <c:pt idx="77">
                  <c:v>1.54</c:v>
                </c:pt>
                <c:pt idx="78">
                  <c:v>1.56</c:v>
                </c:pt>
                <c:pt idx="79">
                  <c:v>1.58</c:v>
                </c:pt>
                <c:pt idx="80">
                  <c:v>1.6</c:v>
                </c:pt>
                <c:pt idx="81">
                  <c:v>1.62</c:v>
                </c:pt>
                <c:pt idx="82">
                  <c:v>1.64</c:v>
                </c:pt>
                <c:pt idx="83">
                  <c:v>1.66</c:v>
                </c:pt>
                <c:pt idx="84">
                  <c:v>1.68</c:v>
                </c:pt>
                <c:pt idx="85">
                  <c:v>1.7</c:v>
                </c:pt>
                <c:pt idx="86">
                  <c:v>1.72</c:v>
                </c:pt>
                <c:pt idx="87">
                  <c:v>1.74</c:v>
                </c:pt>
                <c:pt idx="88">
                  <c:v>1.76</c:v>
                </c:pt>
                <c:pt idx="89">
                  <c:v>1.78</c:v>
                </c:pt>
                <c:pt idx="90">
                  <c:v>1.8</c:v>
                </c:pt>
                <c:pt idx="91">
                  <c:v>1.82</c:v>
                </c:pt>
                <c:pt idx="92">
                  <c:v>1.84</c:v>
                </c:pt>
                <c:pt idx="93">
                  <c:v>1.86</c:v>
                </c:pt>
                <c:pt idx="94">
                  <c:v>1.88</c:v>
                </c:pt>
                <c:pt idx="95">
                  <c:v>1.9</c:v>
                </c:pt>
                <c:pt idx="96">
                  <c:v>1.92</c:v>
                </c:pt>
                <c:pt idx="97">
                  <c:v>1.94</c:v>
                </c:pt>
                <c:pt idx="98">
                  <c:v>1.96</c:v>
                </c:pt>
                <c:pt idx="99">
                  <c:v>1.98</c:v>
                </c:pt>
                <c:pt idx="100">
                  <c:v>2</c:v>
                </c:pt>
                <c:pt idx="101">
                  <c:v>2.02</c:v>
                </c:pt>
                <c:pt idx="102">
                  <c:v>2.04</c:v>
                </c:pt>
                <c:pt idx="103">
                  <c:v>2.06</c:v>
                </c:pt>
                <c:pt idx="104">
                  <c:v>2.08</c:v>
                </c:pt>
                <c:pt idx="105">
                  <c:v>2.1</c:v>
                </c:pt>
                <c:pt idx="106">
                  <c:v>2.12</c:v>
                </c:pt>
                <c:pt idx="107">
                  <c:v>2.14</c:v>
                </c:pt>
                <c:pt idx="108">
                  <c:v>2.16</c:v>
                </c:pt>
                <c:pt idx="109">
                  <c:v>2.18</c:v>
                </c:pt>
                <c:pt idx="110">
                  <c:v>2.2</c:v>
                </c:pt>
                <c:pt idx="111">
                  <c:v>2.22</c:v>
                </c:pt>
                <c:pt idx="112">
                  <c:v>2.24</c:v>
                </c:pt>
                <c:pt idx="113">
                  <c:v>2.26</c:v>
                </c:pt>
                <c:pt idx="114">
                  <c:v>2.28</c:v>
                </c:pt>
                <c:pt idx="115">
                  <c:v>2.3</c:v>
                </c:pt>
                <c:pt idx="116">
                  <c:v>2.32</c:v>
                </c:pt>
                <c:pt idx="117">
                  <c:v>2.34</c:v>
                </c:pt>
                <c:pt idx="118">
                  <c:v>2.36</c:v>
                </c:pt>
                <c:pt idx="119">
                  <c:v>2.38</c:v>
                </c:pt>
                <c:pt idx="120">
                  <c:v>2.4</c:v>
                </c:pt>
                <c:pt idx="121">
                  <c:v>2.42</c:v>
                </c:pt>
                <c:pt idx="122">
                  <c:v>2.44</c:v>
                </c:pt>
                <c:pt idx="123">
                  <c:v>2.46</c:v>
                </c:pt>
                <c:pt idx="124">
                  <c:v>2.48</c:v>
                </c:pt>
                <c:pt idx="125">
                  <c:v>2.5</c:v>
                </c:pt>
                <c:pt idx="126">
                  <c:v>2.52</c:v>
                </c:pt>
                <c:pt idx="127">
                  <c:v>2.54</c:v>
                </c:pt>
                <c:pt idx="128">
                  <c:v>2.56</c:v>
                </c:pt>
                <c:pt idx="129">
                  <c:v>2.58</c:v>
                </c:pt>
                <c:pt idx="130">
                  <c:v>2.6</c:v>
                </c:pt>
                <c:pt idx="131">
                  <c:v>2.62</c:v>
                </c:pt>
                <c:pt idx="132">
                  <c:v>2.64</c:v>
                </c:pt>
                <c:pt idx="133">
                  <c:v>2.66</c:v>
                </c:pt>
                <c:pt idx="134">
                  <c:v>2.68</c:v>
                </c:pt>
                <c:pt idx="135">
                  <c:v>2.7</c:v>
                </c:pt>
                <c:pt idx="136">
                  <c:v>2.72</c:v>
                </c:pt>
                <c:pt idx="137">
                  <c:v>2.74</c:v>
                </c:pt>
                <c:pt idx="138">
                  <c:v>2.76</c:v>
                </c:pt>
                <c:pt idx="139">
                  <c:v>2.78</c:v>
                </c:pt>
                <c:pt idx="140">
                  <c:v>2.8</c:v>
                </c:pt>
                <c:pt idx="141">
                  <c:v>2.82</c:v>
                </c:pt>
                <c:pt idx="142">
                  <c:v>2.84</c:v>
                </c:pt>
                <c:pt idx="143">
                  <c:v>2.86</c:v>
                </c:pt>
                <c:pt idx="144">
                  <c:v>2.88</c:v>
                </c:pt>
                <c:pt idx="145">
                  <c:v>2.9</c:v>
                </c:pt>
                <c:pt idx="146">
                  <c:v>2.92</c:v>
                </c:pt>
                <c:pt idx="147">
                  <c:v>2.94</c:v>
                </c:pt>
                <c:pt idx="148">
                  <c:v>2.96</c:v>
                </c:pt>
                <c:pt idx="149">
                  <c:v>2.98</c:v>
                </c:pt>
                <c:pt idx="150">
                  <c:v>3</c:v>
                </c:pt>
                <c:pt idx="151">
                  <c:v>3.02</c:v>
                </c:pt>
                <c:pt idx="152">
                  <c:v>3.04</c:v>
                </c:pt>
                <c:pt idx="153">
                  <c:v>3.06</c:v>
                </c:pt>
                <c:pt idx="154">
                  <c:v>3.08</c:v>
                </c:pt>
                <c:pt idx="155">
                  <c:v>3.1</c:v>
                </c:pt>
                <c:pt idx="156">
                  <c:v>3.12</c:v>
                </c:pt>
                <c:pt idx="157">
                  <c:v>3.14</c:v>
                </c:pt>
                <c:pt idx="158">
                  <c:v>3.16</c:v>
                </c:pt>
                <c:pt idx="159">
                  <c:v>3.18</c:v>
                </c:pt>
                <c:pt idx="160">
                  <c:v>3.2</c:v>
                </c:pt>
                <c:pt idx="161">
                  <c:v>3.22</c:v>
                </c:pt>
                <c:pt idx="162">
                  <c:v>3.24</c:v>
                </c:pt>
                <c:pt idx="163">
                  <c:v>3.26</c:v>
                </c:pt>
                <c:pt idx="164">
                  <c:v>3.28</c:v>
                </c:pt>
                <c:pt idx="165">
                  <c:v>3.3</c:v>
                </c:pt>
                <c:pt idx="166">
                  <c:v>3.32</c:v>
                </c:pt>
                <c:pt idx="167">
                  <c:v>3.34</c:v>
                </c:pt>
                <c:pt idx="168">
                  <c:v>3.36</c:v>
                </c:pt>
                <c:pt idx="169">
                  <c:v>3.38</c:v>
                </c:pt>
                <c:pt idx="170">
                  <c:v>3.4</c:v>
                </c:pt>
                <c:pt idx="171">
                  <c:v>3.42</c:v>
                </c:pt>
                <c:pt idx="172">
                  <c:v>3.44</c:v>
                </c:pt>
                <c:pt idx="173">
                  <c:v>3.46</c:v>
                </c:pt>
                <c:pt idx="174">
                  <c:v>3.48</c:v>
                </c:pt>
                <c:pt idx="175">
                  <c:v>3.5</c:v>
                </c:pt>
                <c:pt idx="176">
                  <c:v>3.52</c:v>
                </c:pt>
                <c:pt idx="177">
                  <c:v>3.54</c:v>
                </c:pt>
                <c:pt idx="178">
                  <c:v>3.56</c:v>
                </c:pt>
                <c:pt idx="179">
                  <c:v>3.58</c:v>
                </c:pt>
                <c:pt idx="180">
                  <c:v>3.6</c:v>
                </c:pt>
                <c:pt idx="181">
                  <c:v>3.62</c:v>
                </c:pt>
                <c:pt idx="182">
                  <c:v>3.64</c:v>
                </c:pt>
                <c:pt idx="183">
                  <c:v>3.66</c:v>
                </c:pt>
                <c:pt idx="184">
                  <c:v>3.68</c:v>
                </c:pt>
                <c:pt idx="185">
                  <c:v>3.7</c:v>
                </c:pt>
                <c:pt idx="186">
                  <c:v>3.72</c:v>
                </c:pt>
                <c:pt idx="187">
                  <c:v>3.74</c:v>
                </c:pt>
                <c:pt idx="188">
                  <c:v>3.76</c:v>
                </c:pt>
                <c:pt idx="189">
                  <c:v>3.78</c:v>
                </c:pt>
                <c:pt idx="190">
                  <c:v>3.8</c:v>
                </c:pt>
                <c:pt idx="191">
                  <c:v>3.82</c:v>
                </c:pt>
                <c:pt idx="192">
                  <c:v>3.84</c:v>
                </c:pt>
                <c:pt idx="193">
                  <c:v>3.86</c:v>
                </c:pt>
                <c:pt idx="194">
                  <c:v>3.88</c:v>
                </c:pt>
                <c:pt idx="195">
                  <c:v>3.9</c:v>
                </c:pt>
                <c:pt idx="196">
                  <c:v>3.92</c:v>
                </c:pt>
                <c:pt idx="197">
                  <c:v>3.94</c:v>
                </c:pt>
                <c:pt idx="198">
                  <c:v>3.96</c:v>
                </c:pt>
                <c:pt idx="199">
                  <c:v>3.98</c:v>
                </c:pt>
                <c:pt idx="200">
                  <c:v>4</c:v>
                </c:pt>
              </c:numCache>
            </c:numRef>
          </c:xVal>
          <c:yVal>
            <c:numRef>
              <c:f>Sheet1!$B$2:$B$202</c:f>
              <c:numCache>
                <c:formatCode>General</c:formatCode>
                <c:ptCount val="201"/>
                <c:pt idx="0">
                  <c:v>0</c:v>
                </c:pt>
                <c:pt idx="1">
                  <c:v>-0.0102</c:v>
                </c:pt>
                <c:pt idx="2">
                  <c:v>0.0185</c:v>
                </c:pt>
                <c:pt idx="3">
                  <c:v>-0.0082</c:v>
                </c:pt>
                <c:pt idx="4">
                  <c:v>0.0011</c:v>
                </c:pt>
                <c:pt idx="5">
                  <c:v>-0.0013</c:v>
                </c:pt>
                <c:pt idx="6">
                  <c:v>0.0001</c:v>
                </c:pt>
                <c:pt idx="7">
                  <c:v>-0.0015</c:v>
                </c:pt>
                <c:pt idx="8">
                  <c:v>0.007</c:v>
                </c:pt>
                <c:pt idx="9">
                  <c:v>-0.0014</c:v>
                </c:pt>
                <c:pt idx="10">
                  <c:v>0.0002</c:v>
                </c:pt>
                <c:pt idx="11">
                  <c:v>-0.0005</c:v>
                </c:pt>
                <c:pt idx="12">
                  <c:v>-0.0045</c:v>
                </c:pt>
                <c:pt idx="13">
                  <c:v>-0.0047</c:v>
                </c:pt>
                <c:pt idx="14">
                  <c:v>0.0039</c:v>
                </c:pt>
                <c:pt idx="15">
                  <c:v>-0.0005</c:v>
                </c:pt>
                <c:pt idx="16">
                  <c:v>0</c:v>
                </c:pt>
                <c:pt idx="17">
                  <c:v>-0.0027</c:v>
                </c:pt>
                <c:pt idx="18">
                  <c:v>-0.0033</c:v>
                </c:pt>
                <c:pt idx="19">
                  <c:v>-0.002</c:v>
                </c:pt>
                <c:pt idx="20">
                  <c:v>0.004</c:v>
                </c:pt>
                <c:pt idx="21">
                  <c:v>0.0066</c:v>
                </c:pt>
                <c:pt idx="22">
                  <c:v>0.0077</c:v>
                </c:pt>
                <c:pt idx="23">
                  <c:v>0.003</c:v>
                </c:pt>
                <c:pt idx="24">
                  <c:v>-0.0033</c:v>
                </c:pt>
                <c:pt idx="25">
                  <c:v>-0.0074</c:v>
                </c:pt>
                <c:pt idx="26">
                  <c:v>-0.0053</c:v>
                </c:pt>
                <c:pt idx="27">
                  <c:v>-0.002</c:v>
                </c:pt>
                <c:pt idx="28">
                  <c:v>0.0039</c:v>
                </c:pt>
                <c:pt idx="29">
                  <c:v>0.006</c:v>
                </c:pt>
                <c:pt idx="30">
                  <c:v>0.0046</c:v>
                </c:pt>
                <c:pt idx="31">
                  <c:v>0.0002</c:v>
                </c:pt>
                <c:pt idx="32">
                  <c:v>-0.0039</c:v>
                </c:pt>
                <c:pt idx="33">
                  <c:v>-0.0049</c:v>
                </c:pt>
                <c:pt idx="34">
                  <c:v>-0.0028</c:v>
                </c:pt>
                <c:pt idx="35">
                  <c:v>0.0012</c:v>
                </c:pt>
                <c:pt idx="36">
                  <c:v>0.003</c:v>
                </c:pt>
                <c:pt idx="37">
                  <c:v>0.0015</c:v>
                </c:pt>
                <c:pt idx="38">
                  <c:v>-0.0021</c:v>
                </c:pt>
                <c:pt idx="39">
                  <c:v>-0.005</c:v>
                </c:pt>
                <c:pt idx="40">
                  <c:v>-0.0046</c:v>
                </c:pt>
                <c:pt idx="41">
                  <c:v>-0.0015</c:v>
                </c:pt>
                <c:pt idx="42">
                  <c:v>0.0028</c:v>
                </c:pt>
                <c:pt idx="43">
                  <c:v>0.0067</c:v>
                </c:pt>
                <c:pt idx="44">
                  <c:v>0.0073</c:v>
                </c:pt>
                <c:pt idx="45">
                  <c:v>0.0041</c:v>
                </c:pt>
                <c:pt idx="46">
                  <c:v>-0.0011</c:v>
                </c:pt>
                <c:pt idx="47">
                  <c:v>-0.0051</c:v>
                </c:pt>
                <c:pt idx="48">
                  <c:v>-0.0056</c:v>
                </c:pt>
                <c:pt idx="49">
                  <c:v>-0.0028</c:v>
                </c:pt>
                <c:pt idx="50">
                  <c:v>0.0011</c:v>
                </c:pt>
                <c:pt idx="51">
                  <c:v>0.0039</c:v>
                </c:pt>
                <c:pt idx="52">
                  <c:v>0.0044</c:v>
                </c:pt>
                <c:pt idx="53">
                  <c:v>0.0022</c:v>
                </c:pt>
                <c:pt idx="54">
                  <c:v>-0.0011</c:v>
                </c:pt>
                <c:pt idx="55">
                  <c:v>-0.0033</c:v>
                </c:pt>
                <c:pt idx="56">
                  <c:v>-0.0031</c:v>
                </c:pt>
                <c:pt idx="57">
                  <c:v>-0.0012</c:v>
                </c:pt>
                <c:pt idx="58">
                  <c:v>0.0009</c:v>
                </c:pt>
                <c:pt idx="59">
                  <c:v>0.0015</c:v>
                </c:pt>
                <c:pt idx="60">
                  <c:v>0</c:v>
                </c:pt>
                <c:pt idx="61">
                  <c:v>-0.0025</c:v>
                </c:pt>
                <c:pt idx="62">
                  <c:v>-0.0043</c:v>
                </c:pt>
                <c:pt idx="63">
                  <c:v>-0.0036</c:v>
                </c:pt>
                <c:pt idx="64">
                  <c:v>-0.0003</c:v>
                </c:pt>
                <c:pt idx="65">
                  <c:v>0.0038</c:v>
                </c:pt>
                <c:pt idx="66">
                  <c:v>0.0065</c:v>
                </c:pt>
                <c:pt idx="67">
                  <c:v>0.0062</c:v>
                </c:pt>
                <c:pt idx="68">
                  <c:v>0.003</c:v>
                </c:pt>
                <c:pt idx="69">
                  <c:v>-0.0016</c:v>
                </c:pt>
                <c:pt idx="70">
                  <c:v>-0.0049</c:v>
                </c:pt>
                <c:pt idx="71">
                  <c:v>-0.0052</c:v>
                </c:pt>
                <c:pt idx="72">
                  <c:v>-0.0024</c:v>
                </c:pt>
                <c:pt idx="73">
                  <c:v>0.0015</c:v>
                </c:pt>
                <c:pt idx="74">
                  <c:v>0.0043</c:v>
                </c:pt>
                <c:pt idx="75">
                  <c:v>0.0042</c:v>
                </c:pt>
                <c:pt idx="76">
                  <c:v>0.0017</c:v>
                </c:pt>
                <c:pt idx="77">
                  <c:v>-0.0015</c:v>
                </c:pt>
                <c:pt idx="78">
                  <c:v>-0.0035</c:v>
                </c:pt>
                <c:pt idx="79">
                  <c:v>-0.0031</c:v>
                </c:pt>
                <c:pt idx="80">
                  <c:v>-0.0009</c:v>
                </c:pt>
                <c:pt idx="81">
                  <c:v>0.0012</c:v>
                </c:pt>
                <c:pt idx="82">
                  <c:v>0.0015</c:v>
                </c:pt>
                <c:pt idx="83">
                  <c:v>-0.0003</c:v>
                </c:pt>
                <c:pt idx="84">
                  <c:v>-0.003</c:v>
                </c:pt>
                <c:pt idx="85">
                  <c:v>-0.0045</c:v>
                </c:pt>
                <c:pt idx="86">
                  <c:v>-0.0032</c:v>
                </c:pt>
                <c:pt idx="87">
                  <c:v>0.0005</c:v>
                </c:pt>
                <c:pt idx="88">
                  <c:v>0.0047</c:v>
                </c:pt>
                <c:pt idx="89">
                  <c:v>0.007</c:v>
                </c:pt>
                <c:pt idx="90">
                  <c:v>0.0059</c:v>
                </c:pt>
                <c:pt idx="91">
                  <c:v>0.0018</c:v>
                </c:pt>
                <c:pt idx="92">
                  <c:v>-0.0029</c:v>
                </c:pt>
                <c:pt idx="93">
                  <c:v>-0.0056</c:v>
                </c:pt>
                <c:pt idx="94">
                  <c:v>-0.0049</c:v>
                </c:pt>
                <c:pt idx="95">
                  <c:v>-0.0014</c:v>
                </c:pt>
                <c:pt idx="96">
                  <c:v>0.0027</c:v>
                </c:pt>
                <c:pt idx="97">
                  <c:v>0.0048</c:v>
                </c:pt>
                <c:pt idx="98">
                  <c:v>0.0038</c:v>
                </c:pt>
                <c:pt idx="99">
                  <c:v>0.0007</c:v>
                </c:pt>
                <c:pt idx="100">
                  <c:v>-0.0025</c:v>
                </c:pt>
                <c:pt idx="101">
                  <c:v>-0.0038</c:v>
                </c:pt>
                <c:pt idx="102">
                  <c:v>-0.0025</c:v>
                </c:pt>
                <c:pt idx="103">
                  <c:v>-0.0001</c:v>
                </c:pt>
                <c:pt idx="104">
                  <c:v>0.0017</c:v>
                </c:pt>
                <c:pt idx="105">
                  <c:v>0.0013</c:v>
                </c:pt>
                <c:pt idx="106">
                  <c:v>-0.0011</c:v>
                </c:pt>
                <c:pt idx="107">
                  <c:v>-0.0037</c:v>
                </c:pt>
                <c:pt idx="108">
                  <c:v>-0.0045</c:v>
                </c:pt>
                <c:pt idx="109">
                  <c:v>-0.0023</c:v>
                </c:pt>
                <c:pt idx="110">
                  <c:v>0.0018</c:v>
                </c:pt>
                <c:pt idx="111">
                  <c:v>0.0057</c:v>
                </c:pt>
                <c:pt idx="112">
                  <c:v>0.007</c:v>
                </c:pt>
                <c:pt idx="113">
                  <c:v>0.0048</c:v>
                </c:pt>
                <c:pt idx="114">
                  <c:v>0.0003</c:v>
                </c:pt>
                <c:pt idx="115">
                  <c:v>-0.0039</c:v>
                </c:pt>
                <c:pt idx="116">
                  <c:v>-0.0057</c:v>
                </c:pt>
                <c:pt idx="117">
                  <c:v>-0.004</c:v>
                </c:pt>
                <c:pt idx="118">
                  <c:v>-0.0001</c:v>
                </c:pt>
                <c:pt idx="119">
                  <c:v>0.0035</c:v>
                </c:pt>
                <c:pt idx="120">
                  <c:v>0.0047</c:v>
                </c:pt>
                <c:pt idx="121">
                  <c:v>0.003</c:v>
                </c:pt>
                <c:pt idx="122">
                  <c:v>-0.0003</c:v>
                </c:pt>
                <c:pt idx="123">
                  <c:v>-0.003</c:v>
                </c:pt>
                <c:pt idx="124">
                  <c:v>-0.0035</c:v>
                </c:pt>
                <c:pt idx="125">
                  <c:v>-0.0019</c:v>
                </c:pt>
                <c:pt idx="126">
                  <c:v>0.0005</c:v>
                </c:pt>
                <c:pt idx="127">
                  <c:v>0.0017</c:v>
                </c:pt>
                <c:pt idx="128">
                  <c:v>0.0007</c:v>
                </c:pt>
                <c:pt idx="129">
                  <c:v>-0.0019</c:v>
                </c:pt>
                <c:pt idx="130">
                  <c:v>-0.0041</c:v>
                </c:pt>
                <c:pt idx="131">
                  <c:v>-0.0041</c:v>
                </c:pt>
                <c:pt idx="132">
                  <c:v>-0.0013</c:v>
                </c:pt>
                <c:pt idx="133">
                  <c:v>0.003</c:v>
                </c:pt>
                <c:pt idx="134">
                  <c:v>0.0063</c:v>
                </c:pt>
                <c:pt idx="135">
                  <c:v>0.0067</c:v>
                </c:pt>
                <c:pt idx="136">
                  <c:v>0.0038</c:v>
                </c:pt>
                <c:pt idx="137">
                  <c:v>-0.0009</c:v>
                </c:pt>
                <c:pt idx="138">
                  <c:v>-0.0047</c:v>
                </c:pt>
                <c:pt idx="139">
                  <c:v>-0.0055</c:v>
                </c:pt>
                <c:pt idx="140">
                  <c:v>-0.0031</c:v>
                </c:pt>
                <c:pt idx="141">
                  <c:v>0.0009</c:v>
                </c:pt>
                <c:pt idx="142">
                  <c:v>0.0041</c:v>
                </c:pt>
                <c:pt idx="143">
                  <c:v>0.0046</c:v>
                </c:pt>
                <c:pt idx="144">
                  <c:v>0.0023</c:v>
                </c:pt>
                <c:pt idx="145">
                  <c:v>-0.0011</c:v>
                </c:pt>
                <c:pt idx="146">
                  <c:v>-0.0034</c:v>
                </c:pt>
                <c:pt idx="147">
                  <c:v>-0.0033</c:v>
                </c:pt>
                <c:pt idx="148">
                  <c:v>-0.0012</c:v>
                </c:pt>
                <c:pt idx="149">
                  <c:v>0.001</c:v>
                </c:pt>
                <c:pt idx="150">
                  <c:v>0.0017</c:v>
                </c:pt>
                <c:pt idx="151">
                  <c:v>0.0001</c:v>
                </c:pt>
                <c:pt idx="152">
                  <c:v>-0.0026</c:v>
                </c:pt>
                <c:pt idx="153">
                  <c:v>-0.0044</c:v>
                </c:pt>
                <c:pt idx="154">
                  <c:v>-0.0036</c:v>
                </c:pt>
                <c:pt idx="155">
                  <c:v>-0.0002</c:v>
                </c:pt>
                <c:pt idx="156">
                  <c:v>0.0041</c:v>
                </c:pt>
                <c:pt idx="157">
                  <c:v>0.0068</c:v>
                </c:pt>
                <c:pt idx="158">
                  <c:v>0.0063</c:v>
                </c:pt>
                <c:pt idx="159">
                  <c:v>0.0026</c:v>
                </c:pt>
                <c:pt idx="160">
                  <c:v>-0.0022</c:v>
                </c:pt>
                <c:pt idx="161">
                  <c:v>-0.0053</c:v>
                </c:pt>
                <c:pt idx="162">
                  <c:v>-0.0052</c:v>
                </c:pt>
                <c:pt idx="163">
                  <c:v>-0.002</c:v>
                </c:pt>
                <c:pt idx="164">
                  <c:v>0.002</c:v>
                </c:pt>
                <c:pt idx="165">
                  <c:v>0.0045</c:v>
                </c:pt>
                <c:pt idx="166">
                  <c:v>0.0041</c:v>
                </c:pt>
                <c:pt idx="167">
                  <c:v>0.0013</c:v>
                </c:pt>
                <c:pt idx="168">
                  <c:v>-0.002</c:v>
                </c:pt>
                <c:pt idx="169">
                  <c:v>-0.0036</c:v>
                </c:pt>
                <c:pt idx="170">
                  <c:v>-0.0029</c:v>
                </c:pt>
                <c:pt idx="171">
                  <c:v>-0.0005</c:v>
                </c:pt>
                <c:pt idx="172">
                  <c:v>0.0014</c:v>
                </c:pt>
                <c:pt idx="173">
                  <c:v>0.0014</c:v>
                </c:pt>
                <c:pt idx="174">
                  <c:v>-0.0006</c:v>
                </c:pt>
                <c:pt idx="175">
                  <c:v>-0.0033</c:v>
                </c:pt>
                <c:pt idx="176">
                  <c:v>-0.0045</c:v>
                </c:pt>
                <c:pt idx="177">
                  <c:v>-0.0029</c:v>
                </c:pt>
                <c:pt idx="178">
                  <c:v>0.001</c:v>
                </c:pt>
                <c:pt idx="179">
                  <c:v>0.0051</c:v>
                </c:pt>
                <c:pt idx="180">
                  <c:v>0.007</c:v>
                </c:pt>
                <c:pt idx="181">
                  <c:v>0.0055</c:v>
                </c:pt>
                <c:pt idx="182">
                  <c:v>0.0013</c:v>
                </c:pt>
                <c:pt idx="183">
                  <c:v>-0.0033</c:v>
                </c:pt>
                <c:pt idx="184">
                  <c:v>-0.0056</c:v>
                </c:pt>
                <c:pt idx="185">
                  <c:v>-0.0045</c:v>
                </c:pt>
                <c:pt idx="186">
                  <c:v>-0.0009</c:v>
                </c:pt>
                <c:pt idx="187">
                  <c:v>0.0029</c:v>
                </c:pt>
                <c:pt idx="188">
                  <c:v>0.0047</c:v>
                </c:pt>
                <c:pt idx="189">
                  <c:v>0.0035</c:v>
                </c:pt>
                <c:pt idx="190">
                  <c:v>0.0004</c:v>
                </c:pt>
                <c:pt idx="191">
                  <c:v>-0.0026</c:v>
                </c:pt>
                <c:pt idx="192">
                  <c:v>-0.0037</c:v>
                </c:pt>
                <c:pt idx="193">
                  <c:v>-0.0023</c:v>
                </c:pt>
                <c:pt idx="194">
                  <c:v>0.0001</c:v>
                </c:pt>
                <c:pt idx="195">
                  <c:v>0.0017</c:v>
                </c:pt>
                <c:pt idx="196">
                  <c:v>0.0011</c:v>
                </c:pt>
                <c:pt idx="197">
                  <c:v>-0.0014</c:v>
                </c:pt>
                <c:pt idx="198">
                  <c:v>-0.0039</c:v>
                </c:pt>
                <c:pt idx="199">
                  <c:v>-0.0043</c:v>
                </c:pt>
                <c:pt idx="200">
                  <c:v>-0.002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"/>
        <c:axId val="2"/>
      </c:scatterChart>
      <c:valAx>
        <c:axId val="1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时间t(s)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"/>
        <c:crosses val="autoZero"/>
        <c:crossBetween val="midCat"/>
      </c:valAx>
      <c:valAx>
        <c:axId val="2"/>
        <c:scaling>
          <c:orientation val="minMax"/>
        </c:scaling>
        <c:delete val="0"/>
        <c:axPos val="l"/>
        <c:majorGridlines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加速度(m/s2)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"/>
        <c:crosses val="autoZero"/>
        <c:crossBetween val="midCat"/>
      </c:valAx>
      <c:dTable>
        <c:showHorzBorder val="1"/>
        <c:showVertBorder val="1"/>
        <c:showOutline val="1"/>
        <c:showKeys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dTable>
    </c:plotArea>
    <c:legend>
      <c:legendPos val="tr"/>
      <c:layout/>
      <c:overlay val="1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6350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加速度时程</c:v>
                </c:pt>
              </c:strCache>
            </c:strRef>
          </c:tx>
          <c:spPr>
            <a:ln w="10800" cap="rnd" cmpd="sng" algn="ctr">
              <a:solidFill>
                <a:srgbClr val="000000"/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xVal>
            <c:numRef>
              <c:f>Sheet1!$A$2:$A$202</c:f>
              <c:numCache>
                <c:formatCode>General</c:formatCode>
                <c:ptCount val="201"/>
                <c:pt idx="0">
                  <c:v>0</c:v>
                </c:pt>
                <c:pt idx="1">
                  <c:v>0.02</c:v>
                </c:pt>
                <c:pt idx="2">
                  <c:v>0.04</c:v>
                </c:pt>
                <c:pt idx="3">
                  <c:v>0.06</c:v>
                </c:pt>
                <c:pt idx="4">
                  <c:v>0.08</c:v>
                </c:pt>
                <c:pt idx="5">
                  <c:v>0.1</c:v>
                </c:pt>
                <c:pt idx="6">
                  <c:v>0.12</c:v>
                </c:pt>
                <c:pt idx="7">
                  <c:v>0.14</c:v>
                </c:pt>
                <c:pt idx="8">
                  <c:v>0.16</c:v>
                </c:pt>
                <c:pt idx="9">
                  <c:v>0.18</c:v>
                </c:pt>
                <c:pt idx="10">
                  <c:v>0.2</c:v>
                </c:pt>
                <c:pt idx="11">
                  <c:v>0.22</c:v>
                </c:pt>
                <c:pt idx="12">
                  <c:v>0.24</c:v>
                </c:pt>
                <c:pt idx="13">
                  <c:v>0.26</c:v>
                </c:pt>
                <c:pt idx="14">
                  <c:v>0.28</c:v>
                </c:pt>
                <c:pt idx="15">
                  <c:v>0.3</c:v>
                </c:pt>
                <c:pt idx="16">
                  <c:v>0.32</c:v>
                </c:pt>
                <c:pt idx="17">
                  <c:v>0.34</c:v>
                </c:pt>
                <c:pt idx="18">
                  <c:v>0.36</c:v>
                </c:pt>
                <c:pt idx="19">
                  <c:v>0.38</c:v>
                </c:pt>
                <c:pt idx="20">
                  <c:v>0.4</c:v>
                </c:pt>
                <c:pt idx="21">
                  <c:v>0.42</c:v>
                </c:pt>
                <c:pt idx="22">
                  <c:v>0.44</c:v>
                </c:pt>
                <c:pt idx="23">
                  <c:v>0.46</c:v>
                </c:pt>
                <c:pt idx="24">
                  <c:v>0.48</c:v>
                </c:pt>
                <c:pt idx="25">
                  <c:v>0.5</c:v>
                </c:pt>
                <c:pt idx="26">
                  <c:v>0.52</c:v>
                </c:pt>
                <c:pt idx="27">
                  <c:v>0.54</c:v>
                </c:pt>
                <c:pt idx="28">
                  <c:v>0.56</c:v>
                </c:pt>
                <c:pt idx="29">
                  <c:v>0.58</c:v>
                </c:pt>
                <c:pt idx="30">
                  <c:v>0.6</c:v>
                </c:pt>
                <c:pt idx="31">
                  <c:v>0.62</c:v>
                </c:pt>
                <c:pt idx="32">
                  <c:v>0.64</c:v>
                </c:pt>
                <c:pt idx="33">
                  <c:v>0.66</c:v>
                </c:pt>
                <c:pt idx="34">
                  <c:v>0.68</c:v>
                </c:pt>
                <c:pt idx="35">
                  <c:v>0.7</c:v>
                </c:pt>
                <c:pt idx="36">
                  <c:v>0.72</c:v>
                </c:pt>
                <c:pt idx="37">
                  <c:v>0.74</c:v>
                </c:pt>
                <c:pt idx="38">
                  <c:v>0.76</c:v>
                </c:pt>
                <c:pt idx="39">
                  <c:v>0.78</c:v>
                </c:pt>
                <c:pt idx="40">
                  <c:v>0.8</c:v>
                </c:pt>
                <c:pt idx="41">
                  <c:v>0.82</c:v>
                </c:pt>
                <c:pt idx="42">
                  <c:v>0.84</c:v>
                </c:pt>
                <c:pt idx="43">
                  <c:v>0.86</c:v>
                </c:pt>
                <c:pt idx="44">
                  <c:v>0.88</c:v>
                </c:pt>
                <c:pt idx="45">
                  <c:v>0.9</c:v>
                </c:pt>
                <c:pt idx="46">
                  <c:v>0.92</c:v>
                </c:pt>
                <c:pt idx="47">
                  <c:v>0.94</c:v>
                </c:pt>
                <c:pt idx="48">
                  <c:v>0.96</c:v>
                </c:pt>
                <c:pt idx="49">
                  <c:v>0.98</c:v>
                </c:pt>
                <c:pt idx="50">
                  <c:v>1</c:v>
                </c:pt>
                <c:pt idx="51">
                  <c:v>1.02</c:v>
                </c:pt>
                <c:pt idx="52">
                  <c:v>1.04</c:v>
                </c:pt>
                <c:pt idx="53">
                  <c:v>1.06</c:v>
                </c:pt>
                <c:pt idx="54">
                  <c:v>1.08</c:v>
                </c:pt>
                <c:pt idx="55">
                  <c:v>1.1</c:v>
                </c:pt>
                <c:pt idx="56">
                  <c:v>1.12</c:v>
                </c:pt>
                <c:pt idx="57">
                  <c:v>1.14</c:v>
                </c:pt>
                <c:pt idx="58">
                  <c:v>1.16</c:v>
                </c:pt>
                <c:pt idx="59">
                  <c:v>1.18</c:v>
                </c:pt>
                <c:pt idx="60">
                  <c:v>1.2</c:v>
                </c:pt>
                <c:pt idx="61">
                  <c:v>1.22</c:v>
                </c:pt>
                <c:pt idx="62">
                  <c:v>1.24</c:v>
                </c:pt>
                <c:pt idx="63">
                  <c:v>1.26</c:v>
                </c:pt>
                <c:pt idx="64">
                  <c:v>1.28</c:v>
                </c:pt>
                <c:pt idx="65">
                  <c:v>1.3</c:v>
                </c:pt>
                <c:pt idx="66">
                  <c:v>1.32</c:v>
                </c:pt>
                <c:pt idx="67">
                  <c:v>1.34</c:v>
                </c:pt>
                <c:pt idx="68">
                  <c:v>1.36</c:v>
                </c:pt>
                <c:pt idx="69">
                  <c:v>1.38</c:v>
                </c:pt>
                <c:pt idx="70">
                  <c:v>1.4</c:v>
                </c:pt>
                <c:pt idx="71">
                  <c:v>1.42</c:v>
                </c:pt>
                <c:pt idx="72">
                  <c:v>1.44</c:v>
                </c:pt>
                <c:pt idx="73">
                  <c:v>1.46</c:v>
                </c:pt>
                <c:pt idx="74">
                  <c:v>1.48</c:v>
                </c:pt>
                <c:pt idx="75">
                  <c:v>1.5</c:v>
                </c:pt>
                <c:pt idx="76">
                  <c:v>1.52</c:v>
                </c:pt>
                <c:pt idx="77">
                  <c:v>1.54</c:v>
                </c:pt>
                <c:pt idx="78">
                  <c:v>1.56</c:v>
                </c:pt>
                <c:pt idx="79">
                  <c:v>1.58</c:v>
                </c:pt>
                <c:pt idx="80">
                  <c:v>1.6</c:v>
                </c:pt>
                <c:pt idx="81">
                  <c:v>1.62</c:v>
                </c:pt>
                <c:pt idx="82">
                  <c:v>1.64</c:v>
                </c:pt>
                <c:pt idx="83">
                  <c:v>1.66</c:v>
                </c:pt>
                <c:pt idx="84">
                  <c:v>1.68</c:v>
                </c:pt>
                <c:pt idx="85">
                  <c:v>1.7</c:v>
                </c:pt>
                <c:pt idx="86">
                  <c:v>1.72</c:v>
                </c:pt>
                <c:pt idx="87">
                  <c:v>1.74</c:v>
                </c:pt>
                <c:pt idx="88">
                  <c:v>1.76</c:v>
                </c:pt>
                <c:pt idx="89">
                  <c:v>1.78</c:v>
                </c:pt>
                <c:pt idx="90">
                  <c:v>1.8</c:v>
                </c:pt>
                <c:pt idx="91">
                  <c:v>1.82</c:v>
                </c:pt>
                <c:pt idx="92">
                  <c:v>1.84</c:v>
                </c:pt>
                <c:pt idx="93">
                  <c:v>1.86</c:v>
                </c:pt>
                <c:pt idx="94">
                  <c:v>1.88</c:v>
                </c:pt>
                <c:pt idx="95">
                  <c:v>1.9</c:v>
                </c:pt>
                <c:pt idx="96">
                  <c:v>1.92</c:v>
                </c:pt>
                <c:pt idx="97">
                  <c:v>1.94</c:v>
                </c:pt>
                <c:pt idx="98">
                  <c:v>1.96</c:v>
                </c:pt>
                <c:pt idx="99">
                  <c:v>1.98</c:v>
                </c:pt>
                <c:pt idx="100">
                  <c:v>2</c:v>
                </c:pt>
                <c:pt idx="101">
                  <c:v>2.02</c:v>
                </c:pt>
                <c:pt idx="102">
                  <c:v>2.04</c:v>
                </c:pt>
                <c:pt idx="103">
                  <c:v>2.06</c:v>
                </c:pt>
                <c:pt idx="104">
                  <c:v>2.08</c:v>
                </c:pt>
                <c:pt idx="105">
                  <c:v>2.1</c:v>
                </c:pt>
                <c:pt idx="106">
                  <c:v>2.12</c:v>
                </c:pt>
                <c:pt idx="107">
                  <c:v>2.14</c:v>
                </c:pt>
                <c:pt idx="108">
                  <c:v>2.16</c:v>
                </c:pt>
                <c:pt idx="109">
                  <c:v>2.18</c:v>
                </c:pt>
                <c:pt idx="110">
                  <c:v>2.2</c:v>
                </c:pt>
                <c:pt idx="111">
                  <c:v>2.22</c:v>
                </c:pt>
                <c:pt idx="112">
                  <c:v>2.24</c:v>
                </c:pt>
                <c:pt idx="113">
                  <c:v>2.26</c:v>
                </c:pt>
                <c:pt idx="114">
                  <c:v>2.28</c:v>
                </c:pt>
                <c:pt idx="115">
                  <c:v>2.3</c:v>
                </c:pt>
                <c:pt idx="116">
                  <c:v>2.32</c:v>
                </c:pt>
                <c:pt idx="117">
                  <c:v>2.34</c:v>
                </c:pt>
                <c:pt idx="118">
                  <c:v>2.36</c:v>
                </c:pt>
                <c:pt idx="119">
                  <c:v>2.38</c:v>
                </c:pt>
                <c:pt idx="120">
                  <c:v>2.4</c:v>
                </c:pt>
                <c:pt idx="121">
                  <c:v>2.42</c:v>
                </c:pt>
                <c:pt idx="122">
                  <c:v>2.44</c:v>
                </c:pt>
                <c:pt idx="123">
                  <c:v>2.46</c:v>
                </c:pt>
                <c:pt idx="124">
                  <c:v>2.48</c:v>
                </c:pt>
                <c:pt idx="125">
                  <c:v>2.5</c:v>
                </c:pt>
                <c:pt idx="126">
                  <c:v>2.52</c:v>
                </c:pt>
                <c:pt idx="127">
                  <c:v>2.54</c:v>
                </c:pt>
                <c:pt idx="128">
                  <c:v>2.56</c:v>
                </c:pt>
                <c:pt idx="129">
                  <c:v>2.58</c:v>
                </c:pt>
                <c:pt idx="130">
                  <c:v>2.6</c:v>
                </c:pt>
                <c:pt idx="131">
                  <c:v>2.62</c:v>
                </c:pt>
                <c:pt idx="132">
                  <c:v>2.64</c:v>
                </c:pt>
                <c:pt idx="133">
                  <c:v>2.66</c:v>
                </c:pt>
                <c:pt idx="134">
                  <c:v>2.68</c:v>
                </c:pt>
                <c:pt idx="135">
                  <c:v>2.7</c:v>
                </c:pt>
                <c:pt idx="136">
                  <c:v>2.72</c:v>
                </c:pt>
                <c:pt idx="137">
                  <c:v>2.74</c:v>
                </c:pt>
                <c:pt idx="138">
                  <c:v>2.76</c:v>
                </c:pt>
                <c:pt idx="139">
                  <c:v>2.78</c:v>
                </c:pt>
                <c:pt idx="140">
                  <c:v>2.8</c:v>
                </c:pt>
                <c:pt idx="141">
                  <c:v>2.82</c:v>
                </c:pt>
                <c:pt idx="142">
                  <c:v>2.84</c:v>
                </c:pt>
                <c:pt idx="143">
                  <c:v>2.86</c:v>
                </c:pt>
                <c:pt idx="144">
                  <c:v>2.88</c:v>
                </c:pt>
                <c:pt idx="145">
                  <c:v>2.9</c:v>
                </c:pt>
                <c:pt idx="146">
                  <c:v>2.92</c:v>
                </c:pt>
                <c:pt idx="147">
                  <c:v>2.94</c:v>
                </c:pt>
                <c:pt idx="148">
                  <c:v>2.96</c:v>
                </c:pt>
                <c:pt idx="149">
                  <c:v>2.98</c:v>
                </c:pt>
                <c:pt idx="150">
                  <c:v>3</c:v>
                </c:pt>
                <c:pt idx="151">
                  <c:v>3.02</c:v>
                </c:pt>
                <c:pt idx="152">
                  <c:v>3.04</c:v>
                </c:pt>
                <c:pt idx="153">
                  <c:v>3.06</c:v>
                </c:pt>
                <c:pt idx="154">
                  <c:v>3.08</c:v>
                </c:pt>
                <c:pt idx="155">
                  <c:v>3.1</c:v>
                </c:pt>
                <c:pt idx="156">
                  <c:v>3.12</c:v>
                </c:pt>
                <c:pt idx="157">
                  <c:v>3.14</c:v>
                </c:pt>
                <c:pt idx="158">
                  <c:v>3.16</c:v>
                </c:pt>
                <c:pt idx="159">
                  <c:v>3.18</c:v>
                </c:pt>
                <c:pt idx="160">
                  <c:v>3.2</c:v>
                </c:pt>
                <c:pt idx="161">
                  <c:v>3.22</c:v>
                </c:pt>
                <c:pt idx="162">
                  <c:v>3.24</c:v>
                </c:pt>
                <c:pt idx="163">
                  <c:v>3.26</c:v>
                </c:pt>
                <c:pt idx="164">
                  <c:v>3.28</c:v>
                </c:pt>
                <c:pt idx="165">
                  <c:v>3.3</c:v>
                </c:pt>
                <c:pt idx="166">
                  <c:v>3.32</c:v>
                </c:pt>
                <c:pt idx="167">
                  <c:v>3.34</c:v>
                </c:pt>
                <c:pt idx="168">
                  <c:v>3.36</c:v>
                </c:pt>
                <c:pt idx="169">
                  <c:v>3.38</c:v>
                </c:pt>
                <c:pt idx="170">
                  <c:v>3.4</c:v>
                </c:pt>
                <c:pt idx="171">
                  <c:v>3.42</c:v>
                </c:pt>
                <c:pt idx="172">
                  <c:v>3.44</c:v>
                </c:pt>
                <c:pt idx="173">
                  <c:v>3.46</c:v>
                </c:pt>
                <c:pt idx="174">
                  <c:v>3.48</c:v>
                </c:pt>
                <c:pt idx="175">
                  <c:v>3.5</c:v>
                </c:pt>
                <c:pt idx="176">
                  <c:v>3.52</c:v>
                </c:pt>
                <c:pt idx="177">
                  <c:v>3.54</c:v>
                </c:pt>
                <c:pt idx="178">
                  <c:v>3.56</c:v>
                </c:pt>
                <c:pt idx="179">
                  <c:v>3.58</c:v>
                </c:pt>
                <c:pt idx="180">
                  <c:v>3.6</c:v>
                </c:pt>
                <c:pt idx="181">
                  <c:v>3.62</c:v>
                </c:pt>
                <c:pt idx="182">
                  <c:v>3.64</c:v>
                </c:pt>
                <c:pt idx="183">
                  <c:v>3.66</c:v>
                </c:pt>
                <c:pt idx="184">
                  <c:v>3.68</c:v>
                </c:pt>
                <c:pt idx="185">
                  <c:v>3.7</c:v>
                </c:pt>
                <c:pt idx="186">
                  <c:v>3.72</c:v>
                </c:pt>
                <c:pt idx="187">
                  <c:v>3.74</c:v>
                </c:pt>
                <c:pt idx="188">
                  <c:v>3.76</c:v>
                </c:pt>
                <c:pt idx="189">
                  <c:v>3.78</c:v>
                </c:pt>
                <c:pt idx="190">
                  <c:v>3.8</c:v>
                </c:pt>
                <c:pt idx="191">
                  <c:v>3.82</c:v>
                </c:pt>
                <c:pt idx="192">
                  <c:v>3.84</c:v>
                </c:pt>
                <c:pt idx="193">
                  <c:v>3.86</c:v>
                </c:pt>
                <c:pt idx="194">
                  <c:v>3.88</c:v>
                </c:pt>
                <c:pt idx="195">
                  <c:v>3.9</c:v>
                </c:pt>
                <c:pt idx="196">
                  <c:v>3.92</c:v>
                </c:pt>
                <c:pt idx="197">
                  <c:v>3.94</c:v>
                </c:pt>
                <c:pt idx="198">
                  <c:v>3.96</c:v>
                </c:pt>
                <c:pt idx="199">
                  <c:v>3.98</c:v>
                </c:pt>
                <c:pt idx="200">
                  <c:v>4</c:v>
                </c:pt>
              </c:numCache>
            </c:numRef>
          </c:xVal>
          <c:yVal>
            <c:numRef>
              <c:f>Sheet1!$B$2:$B$202</c:f>
              <c:numCache>
                <c:formatCode>General</c:formatCode>
                <c:ptCount val="201"/>
                <c:pt idx="0">
                  <c:v>0</c:v>
                </c:pt>
                <c:pt idx="1">
                  <c:v>-0.0073</c:v>
                </c:pt>
                <c:pt idx="2">
                  <c:v>0.0127</c:v>
                </c:pt>
                <c:pt idx="3">
                  <c:v>-0.0074</c:v>
                </c:pt>
                <c:pt idx="4">
                  <c:v>0.0068</c:v>
                </c:pt>
                <c:pt idx="5">
                  <c:v>-0.0062</c:v>
                </c:pt>
                <c:pt idx="6">
                  <c:v>0.0025</c:v>
                </c:pt>
                <c:pt idx="7">
                  <c:v>-0.0038</c:v>
                </c:pt>
                <c:pt idx="8">
                  <c:v>0.0051</c:v>
                </c:pt>
                <c:pt idx="9">
                  <c:v>0.0027</c:v>
                </c:pt>
                <c:pt idx="10">
                  <c:v>-0.0003</c:v>
                </c:pt>
                <c:pt idx="11">
                  <c:v>-0.0014</c:v>
                </c:pt>
                <c:pt idx="12">
                  <c:v>-0.0052</c:v>
                </c:pt>
                <c:pt idx="13">
                  <c:v>-0.0027</c:v>
                </c:pt>
                <c:pt idx="14">
                  <c:v>0.0017</c:v>
                </c:pt>
                <c:pt idx="15">
                  <c:v>0.0014</c:v>
                </c:pt>
                <c:pt idx="16">
                  <c:v>0.0014</c:v>
                </c:pt>
                <c:pt idx="17">
                  <c:v>-0.0037</c:v>
                </c:pt>
                <c:pt idx="18">
                  <c:v>-0.0031</c:v>
                </c:pt>
                <c:pt idx="19">
                  <c:v>-0.0027</c:v>
                </c:pt>
                <c:pt idx="20">
                  <c:v>0.0035</c:v>
                </c:pt>
                <c:pt idx="21">
                  <c:v>0.0058</c:v>
                </c:pt>
                <c:pt idx="22">
                  <c:v>0.0073</c:v>
                </c:pt>
                <c:pt idx="23">
                  <c:v>0.0028</c:v>
                </c:pt>
                <c:pt idx="24">
                  <c:v>-0.0026</c:v>
                </c:pt>
                <c:pt idx="25">
                  <c:v>-0.0073</c:v>
                </c:pt>
                <c:pt idx="26">
                  <c:v>-0.0053</c:v>
                </c:pt>
                <c:pt idx="27">
                  <c:v>-0.0016</c:v>
                </c:pt>
                <c:pt idx="28">
                  <c:v>0.0042</c:v>
                </c:pt>
                <c:pt idx="29">
                  <c:v>0.0056</c:v>
                </c:pt>
                <c:pt idx="30">
                  <c:v>0.0042</c:v>
                </c:pt>
                <c:pt idx="31">
                  <c:v>-0.0003</c:v>
                </c:pt>
                <c:pt idx="32">
                  <c:v>-0.004</c:v>
                </c:pt>
                <c:pt idx="33">
                  <c:v>-0.0044</c:v>
                </c:pt>
                <c:pt idx="34">
                  <c:v>-0.002</c:v>
                </c:pt>
                <c:pt idx="35">
                  <c:v>0.0013</c:v>
                </c:pt>
                <c:pt idx="36">
                  <c:v>0.0027</c:v>
                </c:pt>
                <c:pt idx="37">
                  <c:v>0.0015</c:v>
                </c:pt>
                <c:pt idx="38">
                  <c:v>-0.0017</c:v>
                </c:pt>
                <c:pt idx="39">
                  <c:v>-0.0045</c:v>
                </c:pt>
                <c:pt idx="40">
                  <c:v>-0.0042</c:v>
                </c:pt>
                <c:pt idx="41">
                  <c:v>-0.0016</c:v>
                </c:pt>
                <c:pt idx="42">
                  <c:v>0.0027</c:v>
                </c:pt>
                <c:pt idx="43">
                  <c:v>0.0058</c:v>
                </c:pt>
                <c:pt idx="44">
                  <c:v>0.0063</c:v>
                </c:pt>
                <c:pt idx="45">
                  <c:v>0.0033</c:v>
                </c:pt>
                <c:pt idx="46">
                  <c:v>-0.001</c:v>
                </c:pt>
                <c:pt idx="47">
                  <c:v>-0.0042</c:v>
                </c:pt>
                <c:pt idx="48">
                  <c:v>-0.0049</c:v>
                </c:pt>
                <c:pt idx="49">
                  <c:v>-0.0027</c:v>
                </c:pt>
                <c:pt idx="50">
                  <c:v>0.0008</c:v>
                </c:pt>
                <c:pt idx="51">
                  <c:v>0.0035</c:v>
                </c:pt>
                <c:pt idx="52">
                  <c:v>0.004</c:v>
                </c:pt>
                <c:pt idx="53">
                  <c:v>0.002</c:v>
                </c:pt>
                <c:pt idx="54">
                  <c:v>-0.0009</c:v>
                </c:pt>
                <c:pt idx="55">
                  <c:v>-0.0029</c:v>
                </c:pt>
                <c:pt idx="56">
                  <c:v>-0.0029</c:v>
                </c:pt>
                <c:pt idx="57">
                  <c:v>-0.0011</c:v>
                </c:pt>
                <c:pt idx="58">
                  <c:v>0.0009</c:v>
                </c:pt>
                <c:pt idx="59">
                  <c:v>0.0016</c:v>
                </c:pt>
                <c:pt idx="60">
                  <c:v>0.0004</c:v>
                </c:pt>
                <c:pt idx="61">
                  <c:v>-0.002</c:v>
                </c:pt>
                <c:pt idx="62">
                  <c:v>-0.0038</c:v>
                </c:pt>
                <c:pt idx="63">
                  <c:v>-0.0034</c:v>
                </c:pt>
                <c:pt idx="64">
                  <c:v>-0.0006</c:v>
                </c:pt>
                <c:pt idx="65">
                  <c:v>0.0031</c:v>
                </c:pt>
                <c:pt idx="66">
                  <c:v>0.0057</c:v>
                </c:pt>
                <c:pt idx="67">
                  <c:v>0.0056</c:v>
                </c:pt>
                <c:pt idx="68">
                  <c:v>0.0026</c:v>
                </c:pt>
                <c:pt idx="69">
                  <c:v>-0.0015</c:v>
                </c:pt>
                <c:pt idx="70">
                  <c:v>-0.0045</c:v>
                </c:pt>
                <c:pt idx="71">
                  <c:v>-0.0047</c:v>
                </c:pt>
                <c:pt idx="72">
                  <c:v>-0.0022</c:v>
                </c:pt>
                <c:pt idx="73">
                  <c:v>0.0014</c:v>
                </c:pt>
                <c:pt idx="74">
                  <c:v>0.0039</c:v>
                </c:pt>
                <c:pt idx="75">
                  <c:v>0.0039</c:v>
                </c:pt>
                <c:pt idx="76">
                  <c:v>0.0015</c:v>
                </c:pt>
                <c:pt idx="77">
                  <c:v>-0.0015</c:v>
                </c:pt>
                <c:pt idx="78">
                  <c:v>-0.0032</c:v>
                </c:pt>
                <c:pt idx="79">
                  <c:v>-0.0028</c:v>
                </c:pt>
                <c:pt idx="80">
                  <c:v>-0.0007</c:v>
                </c:pt>
                <c:pt idx="81">
                  <c:v>0.0013</c:v>
                </c:pt>
                <c:pt idx="82">
                  <c:v>0.0016</c:v>
                </c:pt>
                <c:pt idx="83">
                  <c:v>0</c:v>
                </c:pt>
                <c:pt idx="84">
                  <c:v>-0.0025</c:v>
                </c:pt>
                <c:pt idx="85">
                  <c:v>-0.004</c:v>
                </c:pt>
                <c:pt idx="86">
                  <c:v>-0.003</c:v>
                </c:pt>
                <c:pt idx="87">
                  <c:v>0.0002</c:v>
                </c:pt>
                <c:pt idx="88">
                  <c:v>0.004</c:v>
                </c:pt>
                <c:pt idx="89">
                  <c:v>0.0061</c:v>
                </c:pt>
                <c:pt idx="90">
                  <c:v>0.0052</c:v>
                </c:pt>
                <c:pt idx="91">
                  <c:v>0.0016</c:v>
                </c:pt>
                <c:pt idx="92">
                  <c:v>-0.0025</c:v>
                </c:pt>
                <c:pt idx="93">
                  <c:v>-0.005</c:v>
                </c:pt>
                <c:pt idx="94">
                  <c:v>-0.0044</c:v>
                </c:pt>
                <c:pt idx="95">
                  <c:v>-0.0013</c:v>
                </c:pt>
                <c:pt idx="96">
                  <c:v>0.0024</c:v>
                </c:pt>
                <c:pt idx="97">
                  <c:v>0.0043</c:v>
                </c:pt>
                <c:pt idx="98">
                  <c:v>0.0035</c:v>
                </c:pt>
                <c:pt idx="99">
                  <c:v>0.0006</c:v>
                </c:pt>
                <c:pt idx="100">
                  <c:v>-0.0023</c:v>
                </c:pt>
                <c:pt idx="101">
                  <c:v>-0.0035</c:v>
                </c:pt>
                <c:pt idx="102">
                  <c:v>-0.0023</c:v>
                </c:pt>
                <c:pt idx="103">
                  <c:v>0</c:v>
                </c:pt>
                <c:pt idx="104">
                  <c:v>0.0017</c:v>
                </c:pt>
                <c:pt idx="105">
                  <c:v>0.0014</c:v>
                </c:pt>
                <c:pt idx="106">
                  <c:v>-0.0007</c:v>
                </c:pt>
                <c:pt idx="107">
                  <c:v>-0.0032</c:v>
                </c:pt>
                <c:pt idx="108">
                  <c:v>-0.0041</c:v>
                </c:pt>
                <c:pt idx="109">
                  <c:v>-0.0023</c:v>
                </c:pt>
                <c:pt idx="110">
                  <c:v>0.0014</c:v>
                </c:pt>
                <c:pt idx="111">
                  <c:v>0.0049</c:v>
                </c:pt>
                <c:pt idx="112">
                  <c:v>0.0062</c:v>
                </c:pt>
                <c:pt idx="113">
                  <c:v>0.0043</c:v>
                </c:pt>
                <c:pt idx="114">
                  <c:v>0.0003</c:v>
                </c:pt>
                <c:pt idx="115">
                  <c:v>-0.0035</c:v>
                </c:pt>
                <c:pt idx="116">
                  <c:v>-0.0051</c:v>
                </c:pt>
                <c:pt idx="117">
                  <c:v>-0.0036</c:v>
                </c:pt>
                <c:pt idx="118">
                  <c:v>-0.0001</c:v>
                </c:pt>
                <c:pt idx="119">
                  <c:v>0.0032</c:v>
                </c:pt>
                <c:pt idx="120">
                  <c:v>0.0043</c:v>
                </c:pt>
                <c:pt idx="121">
                  <c:v>0.0027</c:v>
                </c:pt>
                <c:pt idx="122">
                  <c:v>-0.0003</c:v>
                </c:pt>
                <c:pt idx="123">
                  <c:v>-0.0028</c:v>
                </c:pt>
                <c:pt idx="124">
                  <c:v>-0.0033</c:v>
                </c:pt>
                <c:pt idx="125">
                  <c:v>-0.0017</c:v>
                </c:pt>
                <c:pt idx="126">
                  <c:v>0.0006</c:v>
                </c:pt>
                <c:pt idx="127">
                  <c:v>0.0018</c:v>
                </c:pt>
                <c:pt idx="128">
                  <c:v>0.0009</c:v>
                </c:pt>
                <c:pt idx="129">
                  <c:v>-0.0015</c:v>
                </c:pt>
                <c:pt idx="130">
                  <c:v>-0.0036</c:v>
                </c:pt>
                <c:pt idx="131">
                  <c:v>-0.0038</c:v>
                </c:pt>
                <c:pt idx="132">
                  <c:v>-0.0014</c:v>
                </c:pt>
                <c:pt idx="133">
                  <c:v>0.0024</c:v>
                </c:pt>
                <c:pt idx="134">
                  <c:v>0.0055</c:v>
                </c:pt>
                <c:pt idx="135">
                  <c:v>0.006</c:v>
                </c:pt>
                <c:pt idx="136">
                  <c:v>0.0034</c:v>
                </c:pt>
                <c:pt idx="137">
                  <c:v>-0.0008</c:v>
                </c:pt>
                <c:pt idx="138">
                  <c:v>-0.0042</c:v>
                </c:pt>
                <c:pt idx="139">
                  <c:v>-0.005</c:v>
                </c:pt>
                <c:pt idx="140">
                  <c:v>-0.0028</c:v>
                </c:pt>
                <c:pt idx="141">
                  <c:v>0.0008</c:v>
                </c:pt>
                <c:pt idx="142">
                  <c:v>0.0037</c:v>
                </c:pt>
                <c:pt idx="143">
                  <c:v>0.0041</c:v>
                </c:pt>
                <c:pt idx="144">
                  <c:v>0.002</c:v>
                </c:pt>
                <c:pt idx="145">
                  <c:v>-0.0011</c:v>
                </c:pt>
                <c:pt idx="146">
                  <c:v>-0.0032</c:v>
                </c:pt>
                <c:pt idx="147">
                  <c:v>-0.0031</c:v>
                </c:pt>
                <c:pt idx="148">
                  <c:v>-0.0011</c:v>
                </c:pt>
                <c:pt idx="149">
                  <c:v>0.0011</c:v>
                </c:pt>
                <c:pt idx="150">
                  <c:v>0.0018</c:v>
                </c:pt>
                <c:pt idx="151">
                  <c:v>0.0004</c:v>
                </c:pt>
                <c:pt idx="152">
                  <c:v>-0.0022</c:v>
                </c:pt>
                <c:pt idx="153">
                  <c:v>-0.0039</c:v>
                </c:pt>
                <c:pt idx="154">
                  <c:v>-0.0034</c:v>
                </c:pt>
                <c:pt idx="155">
                  <c:v>-0.0004</c:v>
                </c:pt>
                <c:pt idx="156">
                  <c:v>0.0034</c:v>
                </c:pt>
                <c:pt idx="157">
                  <c:v>0.006</c:v>
                </c:pt>
                <c:pt idx="158">
                  <c:v>0.0056</c:v>
                </c:pt>
                <c:pt idx="159">
                  <c:v>0.0023</c:v>
                </c:pt>
                <c:pt idx="160">
                  <c:v>-0.0019</c:v>
                </c:pt>
                <c:pt idx="161">
                  <c:v>-0.0048</c:v>
                </c:pt>
                <c:pt idx="162">
                  <c:v>-0.0047</c:v>
                </c:pt>
                <c:pt idx="163">
                  <c:v>-0.0018</c:v>
                </c:pt>
                <c:pt idx="164">
                  <c:v>0.0018</c:v>
                </c:pt>
                <c:pt idx="165">
                  <c:v>0.0041</c:v>
                </c:pt>
                <c:pt idx="166">
                  <c:v>0.0038</c:v>
                </c:pt>
                <c:pt idx="167">
                  <c:v>0.0012</c:v>
                </c:pt>
                <c:pt idx="168">
                  <c:v>-0.0018</c:v>
                </c:pt>
                <c:pt idx="169">
                  <c:v>-0.0034</c:v>
                </c:pt>
                <c:pt idx="170">
                  <c:v>-0.0026</c:v>
                </c:pt>
                <c:pt idx="171">
                  <c:v>-0.0004</c:v>
                </c:pt>
                <c:pt idx="172">
                  <c:v>0.0015</c:v>
                </c:pt>
                <c:pt idx="173">
                  <c:v>0.0016</c:v>
                </c:pt>
                <c:pt idx="174">
                  <c:v>-0.0003</c:v>
                </c:pt>
                <c:pt idx="175">
                  <c:v>-0.0028</c:v>
                </c:pt>
                <c:pt idx="176">
                  <c:v>-0.0041</c:v>
                </c:pt>
                <c:pt idx="177">
                  <c:v>-0.0028</c:v>
                </c:pt>
                <c:pt idx="178">
                  <c:v>0.0006</c:v>
                </c:pt>
                <c:pt idx="179">
                  <c:v>0.0044</c:v>
                </c:pt>
                <c:pt idx="180">
                  <c:v>0.0062</c:v>
                </c:pt>
                <c:pt idx="181">
                  <c:v>0.0049</c:v>
                </c:pt>
                <c:pt idx="182">
                  <c:v>0.0012</c:v>
                </c:pt>
                <c:pt idx="183">
                  <c:v>-0.0029</c:v>
                </c:pt>
                <c:pt idx="184">
                  <c:v>-0.005</c:v>
                </c:pt>
                <c:pt idx="185">
                  <c:v>-0.0041</c:v>
                </c:pt>
                <c:pt idx="186">
                  <c:v>-0.0008</c:v>
                </c:pt>
                <c:pt idx="187">
                  <c:v>0.0027</c:v>
                </c:pt>
                <c:pt idx="188">
                  <c:v>0.0043</c:v>
                </c:pt>
                <c:pt idx="189">
                  <c:v>0.0032</c:v>
                </c:pt>
                <c:pt idx="190">
                  <c:v>0.0003</c:v>
                </c:pt>
                <c:pt idx="191">
                  <c:v>-0.0025</c:v>
                </c:pt>
                <c:pt idx="192">
                  <c:v>-0.0034</c:v>
                </c:pt>
                <c:pt idx="193">
                  <c:v>-0.0021</c:v>
                </c:pt>
                <c:pt idx="194">
                  <c:v>0.0002</c:v>
                </c:pt>
                <c:pt idx="195">
                  <c:v>0.0017</c:v>
                </c:pt>
                <c:pt idx="196">
                  <c:v>0.0012</c:v>
                </c:pt>
                <c:pt idx="197">
                  <c:v>-0.001</c:v>
                </c:pt>
                <c:pt idx="198">
                  <c:v>-0.0034</c:v>
                </c:pt>
                <c:pt idx="199">
                  <c:v>-0.004</c:v>
                </c:pt>
                <c:pt idx="200">
                  <c:v>-0.002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"/>
        <c:axId val="2"/>
      </c:scatterChart>
      <c:valAx>
        <c:axId val="1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时间t(s)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"/>
        <c:crosses val="autoZero"/>
        <c:crossBetween val="midCat"/>
      </c:valAx>
      <c:valAx>
        <c:axId val="2"/>
        <c:scaling>
          <c:orientation val="minMax"/>
        </c:scaling>
        <c:delete val="0"/>
        <c:axPos val="l"/>
        <c:majorGridlines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加速度(m/s2)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"/>
        <c:crosses val="autoZero"/>
        <c:crossBetween val="midCat"/>
      </c:valAx>
      <c:dTable>
        <c:showHorzBorder val="1"/>
        <c:showVertBorder val="1"/>
        <c:showOutline val="1"/>
        <c:showKeys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dTable>
    </c:plotArea>
    <c:legend>
      <c:legendPos val="tr"/>
      <c:layout/>
      <c:overlay val="1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6350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811</Words>
  <Characters>1720</Characters>
  <Lines>1</Lines>
  <Paragraphs>1</Paragraphs>
  <TotalTime>1</TotalTime>
  <ScaleCrop>false</ScaleCrop>
  <LinksUpToDate>false</LinksUpToDate>
  <CharactersWithSpaces>1803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2015-03-16T03:08:00Z</dcterms:created>
  <dc:creator>Admin</dc:creator>
  <cp:lastModifiedBy>pastoral Do</cp:lastModifiedBy>
  <dcterms:modified xsi:type="dcterms:W3CDTF">2024-08-06T13:56:59Z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02DE623FB4254408B0A559C77ACE76E4_13</vt:lpwstr>
  </property>
</Properties>
</file>