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71" w:rsidRDefault="00B6277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B62771" w:rsidRDefault="00B62771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B62771" w:rsidRDefault="003807D5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建筑能效测评报告书</w:t>
      </w:r>
    </w:p>
    <w:p w:rsidR="00B62771" w:rsidRDefault="003807D5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B62771" w:rsidRDefault="00B6277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B62771" w:rsidRDefault="00B6277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B6277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62771" w:rsidRDefault="003807D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绍兴市科技馆新馆</w:t>
            </w:r>
            <w:bookmarkEnd w:id="2"/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62771" w:rsidRDefault="00B62771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62771" w:rsidRDefault="00B62771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62771" w:rsidRDefault="00B62771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62771" w:rsidRDefault="00B62771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62771" w:rsidRDefault="00B62771">
            <w:pPr>
              <w:rPr>
                <w:rFonts w:ascii="宋体" w:hAnsi="宋体"/>
                <w:szCs w:val="21"/>
              </w:rPr>
            </w:pPr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B62771" w:rsidRDefault="00B62771">
            <w:pPr>
              <w:rPr>
                <w:rFonts w:ascii="宋体" w:hAnsi="宋体"/>
                <w:szCs w:val="21"/>
              </w:rPr>
            </w:pPr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B62771" w:rsidRDefault="00B62771">
            <w:pPr>
              <w:rPr>
                <w:rFonts w:ascii="宋体" w:hAnsi="宋体"/>
                <w:szCs w:val="21"/>
              </w:rPr>
            </w:pPr>
          </w:p>
        </w:tc>
      </w:tr>
      <w:tr w:rsidR="00B6277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62771" w:rsidRDefault="003807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B62771" w:rsidRDefault="003807D5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2024年12月2日</w:t>
            </w:r>
            <w:bookmarkEnd w:id="7"/>
          </w:p>
        </w:tc>
      </w:tr>
    </w:tbl>
    <w:p w:rsidR="00B62771" w:rsidRDefault="00B62771">
      <w:pPr>
        <w:rPr>
          <w:rFonts w:ascii="宋体" w:hAnsi="宋体"/>
          <w:lang w:val="en-US"/>
        </w:rPr>
      </w:pPr>
    </w:p>
    <w:p w:rsidR="00B62771" w:rsidRDefault="00B62771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B6277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能耗计算BESI2024</w:t>
            </w:r>
            <w:bookmarkEnd w:id="9"/>
          </w:p>
        </w:tc>
      </w:tr>
      <w:tr w:rsidR="00B6277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B62771" w:rsidRDefault="003807D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B62771" w:rsidRDefault="003807D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B62771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B62771" w:rsidRDefault="003807D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2771" w:rsidRDefault="00380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B6277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B62771" w:rsidRDefault="003807D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B62771" w:rsidRDefault="003807D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T15852890838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B62771" w:rsidRDefault="003807D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B62771" w:rsidRDefault="00B627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B66FB" w:rsidRDefault="003807D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90091" w:history="1">
        <w:r w:rsidR="003B66FB" w:rsidRPr="00553DD8">
          <w:rPr>
            <w:rStyle w:val="a9"/>
            <w:noProof/>
          </w:rPr>
          <w:t>1</w:t>
        </w:r>
        <w:r w:rsidR="003B66FB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3B66FB" w:rsidRPr="00553DD8">
          <w:rPr>
            <w:rStyle w:val="a9"/>
            <w:noProof/>
          </w:rPr>
          <w:t>建筑概况</w:t>
        </w:r>
        <w:r w:rsidR="003B66FB">
          <w:rPr>
            <w:noProof/>
            <w:webHidden/>
          </w:rPr>
          <w:tab/>
        </w:r>
        <w:r w:rsidR="003B66FB">
          <w:rPr>
            <w:noProof/>
            <w:webHidden/>
          </w:rPr>
          <w:fldChar w:fldCharType="begin"/>
        </w:r>
        <w:r w:rsidR="003B66FB">
          <w:rPr>
            <w:noProof/>
            <w:webHidden/>
          </w:rPr>
          <w:instrText xml:space="preserve"> PAGEREF _Toc183990091 \h </w:instrText>
        </w:r>
        <w:r w:rsidR="003B66FB">
          <w:rPr>
            <w:noProof/>
            <w:webHidden/>
          </w:rPr>
        </w:r>
        <w:r w:rsidR="003B66FB">
          <w:rPr>
            <w:noProof/>
            <w:webHidden/>
          </w:rPr>
          <w:fldChar w:fldCharType="separate"/>
        </w:r>
        <w:r w:rsidR="003B66FB">
          <w:rPr>
            <w:noProof/>
            <w:webHidden/>
          </w:rPr>
          <w:t>4</w:t>
        </w:r>
        <w:r w:rsidR="003B66FB"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092" w:history="1">
        <w:r w:rsidRPr="00553DD8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测评依据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093" w:history="1">
        <w:r w:rsidRPr="00553DD8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094" w:history="1">
        <w:r w:rsidRPr="00553DD8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095" w:history="1">
        <w:r w:rsidRPr="00553DD8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096" w:history="1">
        <w:r w:rsidRPr="00553DD8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097" w:history="1">
        <w:r w:rsidRPr="00553DD8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098" w:history="1">
        <w:r w:rsidRPr="00553DD8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099" w:history="1">
        <w:r w:rsidRPr="00553DD8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00" w:history="1">
        <w:r w:rsidRPr="00553DD8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01" w:history="1">
        <w:r w:rsidRPr="00553DD8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102" w:history="1">
        <w:r w:rsidRPr="00553DD8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103" w:history="1">
        <w:r w:rsidRPr="00553DD8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标识建筑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04" w:history="1">
        <w:r w:rsidRPr="00553DD8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05" w:history="1">
        <w:r w:rsidRPr="00553DD8">
          <w:rPr>
            <w:rStyle w:val="a9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06" w:history="1">
        <w:r w:rsidRPr="00553DD8">
          <w:rPr>
            <w:rStyle w:val="a9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07" w:history="1">
        <w:r w:rsidRPr="00553DD8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08" w:history="1">
        <w:r w:rsidRPr="00553DD8">
          <w:rPr>
            <w:rStyle w:val="a9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09" w:history="1">
        <w:r w:rsidRPr="00553DD8">
          <w:rPr>
            <w:rStyle w:val="a9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10" w:history="1">
        <w:r w:rsidRPr="00553DD8">
          <w:rPr>
            <w:rStyle w:val="a9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11" w:history="1">
        <w:r w:rsidRPr="00553DD8">
          <w:rPr>
            <w:rStyle w:val="a9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多联机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12" w:history="1">
        <w:r w:rsidRPr="00553DD8">
          <w:rPr>
            <w:rStyle w:val="a9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13" w:history="1">
        <w:r w:rsidRPr="00553DD8">
          <w:rPr>
            <w:rStyle w:val="a9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14" w:history="1">
        <w:r w:rsidRPr="00553DD8">
          <w:rPr>
            <w:rStyle w:val="a9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115" w:history="1">
        <w:r w:rsidRPr="00553DD8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比对建筑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16" w:history="1">
        <w:r w:rsidRPr="00553DD8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17" w:history="1">
        <w:r w:rsidRPr="00553DD8">
          <w:rPr>
            <w:rStyle w:val="a9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18" w:history="1">
        <w:r w:rsidRPr="00553DD8">
          <w:rPr>
            <w:rStyle w:val="a9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19" w:history="1">
        <w:r w:rsidRPr="00553DD8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20" w:history="1">
        <w:r w:rsidRPr="00553DD8">
          <w:rPr>
            <w:rStyle w:val="a9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21" w:history="1">
        <w:r w:rsidRPr="00553DD8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22" w:history="1">
        <w:r w:rsidRPr="00553DD8">
          <w:rPr>
            <w:rStyle w:val="a9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默认冷源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23" w:history="1">
        <w:r w:rsidRPr="00553DD8">
          <w:rPr>
            <w:rStyle w:val="a9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90124" w:history="1">
        <w:r w:rsidRPr="00553DD8">
          <w:rPr>
            <w:rStyle w:val="a9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25" w:history="1">
        <w:r w:rsidRPr="00553DD8">
          <w:rPr>
            <w:rStyle w:val="a9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126" w:history="1">
        <w:r w:rsidRPr="00553DD8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90127" w:history="1">
        <w:r w:rsidRPr="00553DD8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553DD8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28" w:history="1">
        <w:r w:rsidRPr="00553DD8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工作日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节假日人员逐时在室率</w:t>
        </w:r>
        <w:r w:rsidRPr="00553DD8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29" w:history="1">
        <w:r w:rsidRPr="00553DD8">
          <w:rPr>
            <w:rStyle w:val="a9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工作日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节假日照明开关时间表</w:t>
        </w:r>
        <w:r w:rsidRPr="00553DD8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30" w:history="1">
        <w:r w:rsidRPr="00553DD8">
          <w:rPr>
            <w:rStyle w:val="a9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工作日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节假日设备逐时使用率</w:t>
        </w:r>
        <w:r w:rsidRPr="00553DD8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31" w:history="1">
        <w:r w:rsidRPr="00553DD8">
          <w:rPr>
            <w:rStyle w:val="a9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工作日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节假日空调系统运行时间表</w:t>
        </w:r>
        <w:r w:rsidRPr="00553DD8">
          <w:rPr>
            <w:rStyle w:val="a9"/>
            <w:noProof/>
          </w:rPr>
          <w:t>(1:</w:t>
        </w:r>
        <w:r w:rsidRPr="00553DD8">
          <w:rPr>
            <w:rStyle w:val="a9"/>
            <w:noProof/>
          </w:rPr>
          <w:t>开</w:t>
        </w:r>
        <w:r w:rsidRPr="00553DD8">
          <w:rPr>
            <w:rStyle w:val="a9"/>
            <w:noProof/>
          </w:rPr>
          <w:t>,0:</w:t>
        </w:r>
        <w:r w:rsidRPr="00553DD8">
          <w:rPr>
            <w:rStyle w:val="a9"/>
            <w:noProof/>
          </w:rPr>
          <w:t>关</w:t>
        </w:r>
        <w:r w:rsidRPr="00553DD8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B66FB" w:rsidRDefault="003B66FB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90132" w:history="1">
        <w:r w:rsidRPr="00553DD8">
          <w:rPr>
            <w:rStyle w:val="a9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3DD8">
          <w:rPr>
            <w:rStyle w:val="a9"/>
            <w:noProof/>
          </w:rPr>
          <w:t>工作日</w:t>
        </w:r>
        <w:r w:rsidRPr="00553DD8">
          <w:rPr>
            <w:rStyle w:val="a9"/>
            <w:noProof/>
          </w:rPr>
          <w:t>/</w:t>
        </w:r>
        <w:r w:rsidRPr="00553DD8">
          <w:rPr>
            <w:rStyle w:val="a9"/>
            <w:noProof/>
          </w:rPr>
          <w:t>节假日新风运行时间表</w:t>
        </w:r>
        <w:r w:rsidRPr="00553DD8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_Toc183990132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62771" w:rsidRDefault="003807D5">
      <w:pPr>
        <w:pStyle w:val="11"/>
        <w:sectPr w:rsidR="00B6277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B62771" w:rsidRDefault="00B62771">
      <w:pPr>
        <w:pStyle w:val="11"/>
      </w:pPr>
    </w:p>
    <w:p w:rsidR="00B62771" w:rsidRDefault="003807D5">
      <w:pPr>
        <w:pStyle w:val="1"/>
      </w:pPr>
      <w:bookmarkStart w:id="12" w:name="_Toc183990091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绍兴市科技馆新馆</w:t>
            </w:r>
            <w:bookmarkEnd w:id="13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绍兴</w:t>
            </w:r>
            <w:bookmarkEnd w:id="14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30.07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120.50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27812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22.0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B62771">
        <w:tc>
          <w:tcPr>
            <w:tcW w:w="2841" w:type="dxa"/>
            <w:shd w:val="clear" w:color="auto" w:fill="E6E6E6"/>
          </w:tcPr>
          <w:p w:rsidR="00B62771" w:rsidRDefault="003807D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B62771" w:rsidRDefault="00B62771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B62771" w:rsidRDefault="00B62771">
      <w:pPr>
        <w:pStyle w:val="a0"/>
        <w:ind w:firstLineChars="0" w:firstLine="0"/>
        <w:rPr>
          <w:lang w:val="en-US"/>
        </w:rPr>
      </w:pPr>
    </w:p>
    <w:p w:rsidR="00B62771" w:rsidRDefault="003807D5">
      <w:pPr>
        <w:pStyle w:val="1"/>
      </w:pPr>
      <w:bookmarkStart w:id="30" w:name="TitleFormat"/>
      <w:bookmarkStart w:id="31" w:name="_Toc183990092"/>
      <w:r>
        <w:rPr>
          <w:rFonts w:hint="eastAsia"/>
        </w:rPr>
        <w:t>测评依据</w:t>
      </w:r>
      <w:bookmarkEnd w:id="30"/>
      <w:bookmarkEnd w:id="31"/>
    </w:p>
    <w:p w:rsidR="00B62771" w:rsidRDefault="00B62771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732D52" w:rsidRDefault="00D62D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732D52" w:rsidRDefault="00D62D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732D52" w:rsidRDefault="00D62D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732D52" w:rsidRDefault="00D62D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732D52" w:rsidRDefault="00732D52">
      <w:pPr>
        <w:widowControl w:val="0"/>
        <w:jc w:val="both"/>
        <w:rPr>
          <w:kern w:val="2"/>
          <w:szCs w:val="24"/>
          <w:lang w:val="en-US"/>
        </w:rPr>
      </w:pPr>
    </w:p>
    <w:p w:rsidR="00B62771" w:rsidRDefault="003807D5">
      <w:pPr>
        <w:pStyle w:val="1"/>
      </w:pPr>
      <w:bookmarkStart w:id="33" w:name="_Toc58336110"/>
      <w:bookmarkStart w:id="34" w:name="_Toc59800596"/>
      <w:bookmarkStart w:id="35" w:name="_Toc59787735"/>
      <w:bookmarkStart w:id="36" w:name="_Toc59802107"/>
      <w:bookmarkStart w:id="37" w:name="_Toc18399009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B62771" w:rsidRDefault="003807D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8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B62771" w:rsidRDefault="003807D5">
      <w:pPr>
        <w:pStyle w:val="1"/>
      </w:pPr>
      <w:bookmarkStart w:id="39" w:name="_Toc183990094"/>
      <w:r>
        <w:rPr>
          <w:rFonts w:hint="eastAsia"/>
        </w:rPr>
        <w:lastRenderedPageBreak/>
        <w:t>气象数据</w:t>
      </w:r>
      <w:bookmarkEnd w:id="39"/>
    </w:p>
    <w:p w:rsidR="00B62771" w:rsidRDefault="003807D5">
      <w:pPr>
        <w:pStyle w:val="2"/>
      </w:pPr>
      <w:bookmarkStart w:id="40" w:name="_Toc183990095"/>
      <w:r>
        <w:rPr>
          <w:rFonts w:hint="eastAsia"/>
        </w:rPr>
        <w:t>气象地点</w:t>
      </w:r>
      <w:bookmarkEnd w:id="40"/>
    </w:p>
    <w:p w:rsidR="00B62771" w:rsidRDefault="00B62771">
      <w:pPr>
        <w:pStyle w:val="a0"/>
        <w:ind w:firstLine="420"/>
        <w:rPr>
          <w:lang w:val="en-US"/>
        </w:rPr>
      </w:pPr>
      <w:bookmarkStart w:id="41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1"/>
    </w:p>
    <w:p w:rsidR="00B62771" w:rsidRDefault="003807D5">
      <w:pPr>
        <w:pStyle w:val="2"/>
      </w:pPr>
      <w:bookmarkStart w:id="42" w:name="_Toc183990096"/>
      <w:r>
        <w:rPr>
          <w:rFonts w:hint="eastAsia"/>
        </w:rPr>
        <w:t>逐日干球温度表</w:t>
      </w:r>
      <w:bookmarkEnd w:id="42"/>
    </w:p>
    <w:p w:rsidR="00B62771" w:rsidRDefault="00B62771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771" w:rsidRDefault="003807D5">
      <w:pPr>
        <w:pStyle w:val="2"/>
      </w:pPr>
      <w:bookmarkStart w:id="44" w:name="_Toc183990097"/>
      <w:r>
        <w:rPr>
          <w:rFonts w:hint="eastAsia"/>
        </w:rPr>
        <w:t>逐月辐照量表</w:t>
      </w:r>
      <w:bookmarkEnd w:id="44"/>
    </w:p>
    <w:p w:rsidR="00B62771" w:rsidRDefault="00B62771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771" w:rsidRDefault="003807D5">
      <w:pPr>
        <w:pStyle w:val="2"/>
      </w:pPr>
      <w:bookmarkStart w:id="46" w:name="_Toc183990098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32D52"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焓</w:t>
            </w:r>
            <w:r>
              <w:t>值</w:t>
            </w:r>
            <w:r>
              <w:t>(kj/kg)</w:t>
            </w:r>
          </w:p>
        </w:tc>
      </w:tr>
      <w:tr w:rsidR="00732D52"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r>
              <w:t>最热</w:t>
            </w:r>
          </w:p>
        </w:tc>
        <w:tc>
          <w:tcPr>
            <w:tcW w:w="1975" w:type="dxa"/>
            <w:vAlign w:val="center"/>
          </w:tcPr>
          <w:p w:rsidR="00732D52" w:rsidRDefault="00D62DD2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37.2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27.2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19.1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86.5</w:t>
            </w:r>
          </w:p>
        </w:tc>
      </w:tr>
      <w:tr w:rsidR="00732D52"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732D52" w:rsidRDefault="00D62DD2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-6.1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-6.7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1.7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-1.9</w:t>
            </w:r>
          </w:p>
        </w:tc>
      </w:tr>
    </w:tbl>
    <w:p w:rsidR="00B62771" w:rsidRDefault="00B62771">
      <w:pPr>
        <w:pStyle w:val="1"/>
        <w:widowControl w:val="0"/>
        <w:jc w:val="both"/>
      </w:pPr>
      <w:bookmarkStart w:id="47" w:name="气象峰值工况"/>
      <w:bookmarkStart w:id="48" w:name="_Toc183990099"/>
      <w:bookmarkEnd w:id="47"/>
      <w:r>
        <w:t>围护结构</w:t>
      </w:r>
      <w:bookmarkEnd w:id="48"/>
    </w:p>
    <w:p w:rsidR="00732D52" w:rsidRDefault="00D62DD2">
      <w:pPr>
        <w:pStyle w:val="2"/>
        <w:widowControl w:val="0"/>
      </w:pPr>
      <w:bookmarkStart w:id="49" w:name="_Toc183990100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32D52">
        <w:tc>
          <w:tcPr>
            <w:tcW w:w="2196" w:type="dxa"/>
            <w:vMerge w:val="restart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数据来源</w:t>
            </w:r>
          </w:p>
        </w:tc>
      </w:tr>
      <w:tr w:rsidR="00732D52">
        <w:tc>
          <w:tcPr>
            <w:tcW w:w="2196" w:type="dxa"/>
            <w:vMerge/>
            <w:shd w:val="clear" w:color="auto" w:fill="E6E6E6"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水泥砂浆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0.930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11.370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1800.0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1050.0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0.0210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0.033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0.280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20.0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1380.0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0.0162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石灰砂浆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0.810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10.070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1600.0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1050.0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0.0443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钢筋混凝土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1.740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17.200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2500.0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920.0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0.0158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0.030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0.320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28.5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1647.0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0.0162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0.180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3.100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700.0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1050.0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0.0998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0.750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7.490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1450.0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709.4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0.0010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0.041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0.615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110.0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1220.0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0.4880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1.510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15.243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2300.0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920.0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0.0173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0.300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5.000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1050.0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1091.3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0.0140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石墨聚苯板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0.033</w:t>
            </w:r>
          </w:p>
        </w:tc>
        <w:tc>
          <w:tcPr>
            <w:tcW w:w="1030" w:type="dxa"/>
            <w:vAlign w:val="center"/>
          </w:tcPr>
          <w:p w:rsidR="00732D52" w:rsidRDefault="00D62DD2">
            <w:r>
              <w:t>0.280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20.0</w:t>
            </w:r>
          </w:p>
        </w:tc>
        <w:tc>
          <w:tcPr>
            <w:tcW w:w="1018" w:type="dxa"/>
            <w:vAlign w:val="center"/>
          </w:tcPr>
          <w:p w:rsidR="00732D52" w:rsidRDefault="00D62DD2">
            <w:r>
              <w:t>1633.5</w:t>
            </w:r>
          </w:p>
        </w:tc>
        <w:tc>
          <w:tcPr>
            <w:tcW w:w="1188" w:type="dxa"/>
            <w:vAlign w:val="center"/>
          </w:tcPr>
          <w:p w:rsidR="00732D52" w:rsidRDefault="00D62DD2">
            <w:r>
              <w:t>0.0162</w:t>
            </w:r>
          </w:p>
        </w:tc>
        <w:tc>
          <w:tcPr>
            <w:tcW w:w="1516" w:type="dxa"/>
            <w:vAlign w:val="center"/>
          </w:tcPr>
          <w:p w:rsidR="00732D52" w:rsidRDefault="00732D52">
            <w:pPr>
              <w:rPr>
                <w:sz w:val="18"/>
                <w:szCs w:val="18"/>
              </w:rPr>
            </w:pPr>
          </w:p>
        </w:tc>
      </w:tr>
    </w:tbl>
    <w:p w:rsidR="00732D52" w:rsidRDefault="00D62DD2">
      <w:pPr>
        <w:pStyle w:val="2"/>
        <w:widowControl w:val="0"/>
      </w:pPr>
      <w:bookmarkStart w:id="50" w:name="_Toc183990101"/>
      <w:r>
        <w:t>围护结构作法简要说明</w:t>
      </w:r>
      <w:bookmarkEnd w:id="50"/>
    </w:p>
    <w:p w:rsidR="00732D52" w:rsidRDefault="00D62DD2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32D52" w:rsidRDefault="00D62DD2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</w:t>
      </w:r>
      <w:r>
        <w:rPr>
          <w:color w:val="0000FF"/>
          <w:szCs w:val="21"/>
        </w:rPr>
        <w:t>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732D52" w:rsidRDefault="00D62DD2">
      <w:pPr>
        <w:pStyle w:val="1"/>
        <w:widowControl w:val="0"/>
        <w:jc w:val="both"/>
        <w:rPr>
          <w:color w:val="000000"/>
        </w:rPr>
      </w:pPr>
      <w:bookmarkStart w:id="51" w:name="_Toc183990102"/>
      <w:r>
        <w:rPr>
          <w:color w:val="000000"/>
        </w:rPr>
        <w:t>围护结构概况</w:t>
      </w:r>
      <w:bookmarkEnd w:id="51"/>
    </w:p>
    <w:p w:rsidR="00732D52" w:rsidRDefault="00732D52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D62DD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D62DD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D62DD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AF5082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D62DD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D62DD2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:rsidR="00AF5082" w:rsidRDefault="00D62DD2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D62DD2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0.27</w:t>
            </w:r>
            <w:bookmarkEnd w:id="54"/>
          </w:p>
          <w:p w:rsidR="008865C7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3.76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:rsidR="000F0FD3" w:rsidRDefault="00D62DD2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3.33</w:t>
            </w:r>
            <w:bookmarkEnd w:id="57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D62DD2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0.50</w:t>
            </w:r>
            <w:bookmarkEnd w:id="58"/>
          </w:p>
          <w:p w:rsidR="000F0FD3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3.06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 w:rsidR="000F0FD3" w:rsidRDefault="00D62DD2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2.76</w:t>
            </w:r>
            <w:bookmarkEnd w:id="61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D62DD2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D62DD2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62"/>
          </w:p>
          <w:p w:rsidR="000F0FD3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2.43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0.70</w:t>
            </w:r>
            <w:bookmarkEnd w:id="64"/>
          </w:p>
          <w:p w:rsidR="000F0FD3" w:rsidRDefault="00D62DD2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2.09</w:t>
            </w:r>
            <w:bookmarkEnd w:id="65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D62DD2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D62DD2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:rsidR="000F0FD3" w:rsidRDefault="00D62DD2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D62DD2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:rsidR="000F0FD3" w:rsidRDefault="00D62DD2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F0FD3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D62DD2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0.71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0.71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501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D62DD2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0F0FD3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D62DD2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D62DD2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732D52" w:rsidRDefault="00732D52">
      <w:pPr>
        <w:widowControl w:val="0"/>
        <w:jc w:val="both"/>
        <w:rPr>
          <w:color w:val="000000"/>
        </w:rPr>
      </w:pPr>
    </w:p>
    <w:p w:rsidR="00732D52" w:rsidRDefault="00D62DD2">
      <w:pPr>
        <w:pStyle w:val="1"/>
        <w:widowControl w:val="0"/>
        <w:jc w:val="both"/>
        <w:rPr>
          <w:color w:val="000000"/>
        </w:rPr>
      </w:pPr>
      <w:bookmarkStart w:id="71" w:name="_Toc183990103"/>
      <w:r>
        <w:rPr>
          <w:color w:val="000000"/>
        </w:rPr>
        <w:t>标识建筑</w:t>
      </w:r>
      <w:bookmarkEnd w:id="71"/>
    </w:p>
    <w:p w:rsidR="00732D52" w:rsidRDefault="00D62DD2">
      <w:pPr>
        <w:pStyle w:val="2"/>
        <w:widowControl w:val="0"/>
      </w:pPr>
      <w:bookmarkStart w:id="72" w:name="_Toc183990104"/>
      <w:r>
        <w:t>房间类型</w:t>
      </w:r>
      <w:bookmarkEnd w:id="72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73" w:name="_Toc183990105"/>
      <w:r>
        <w:rPr>
          <w:color w:val="000000"/>
        </w:rPr>
        <w:t>房间参数表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休息室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会议室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卫生间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厨房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多功能厅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实验教室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展览馆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库房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报告厅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普通办公室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楼梯间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lastRenderedPageBreak/>
              <w:t>楼梯间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电影院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空房间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走廊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车库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连接通道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阅览室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风雨操场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732D52" w:rsidRDefault="00D62DD2">
      <w:pPr>
        <w:pStyle w:val="3"/>
        <w:widowControl w:val="0"/>
        <w:jc w:val="both"/>
        <w:rPr>
          <w:color w:val="000000"/>
        </w:rPr>
      </w:pPr>
      <w:bookmarkStart w:id="74" w:name="_Toc183990106"/>
      <w:r>
        <w:rPr>
          <w:color w:val="000000"/>
        </w:rPr>
        <w:t>作息时间表</w:t>
      </w:r>
      <w:bookmarkEnd w:id="74"/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732D52" w:rsidRDefault="00D62DD2">
      <w:pPr>
        <w:pStyle w:val="2"/>
        <w:widowControl w:val="0"/>
      </w:pPr>
      <w:bookmarkStart w:id="75" w:name="_Toc183990107"/>
      <w:r>
        <w:t>系统类型</w:t>
      </w:r>
      <w:bookmarkEnd w:id="75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76" w:name="_Toc183990108"/>
      <w:r>
        <w:rPr>
          <w:color w:val="000000"/>
        </w:rPr>
        <w:t>系统分区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32D52"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包含的房间</w:t>
            </w:r>
          </w:p>
        </w:tc>
      </w:tr>
      <w:tr w:rsidR="00732D52">
        <w:tc>
          <w:tcPr>
            <w:tcW w:w="1131" w:type="dxa"/>
            <w:vAlign w:val="center"/>
          </w:tcPr>
          <w:p w:rsidR="00732D52" w:rsidRDefault="00D62DD2">
            <w:r>
              <w:t>默认</w:t>
            </w:r>
          </w:p>
        </w:tc>
        <w:tc>
          <w:tcPr>
            <w:tcW w:w="1924" w:type="dxa"/>
            <w:vAlign w:val="center"/>
          </w:tcPr>
          <w:p w:rsidR="00732D52" w:rsidRDefault="00D62DD2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多联机供冷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4.30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905" w:type="dxa"/>
            <w:vAlign w:val="center"/>
          </w:tcPr>
          <w:p w:rsidR="00732D52" w:rsidRDefault="00D62DD2">
            <w:r>
              <w:t>31294.25</w:t>
            </w:r>
          </w:p>
        </w:tc>
        <w:tc>
          <w:tcPr>
            <w:tcW w:w="3673" w:type="dxa"/>
            <w:vAlign w:val="center"/>
          </w:tcPr>
          <w:p w:rsidR="00732D52" w:rsidRDefault="00D62DD2">
            <w:r>
              <w:t>所有房间</w:t>
            </w:r>
          </w:p>
        </w:tc>
      </w:tr>
    </w:tbl>
    <w:p w:rsidR="00732D52" w:rsidRDefault="00D62DD2">
      <w:pPr>
        <w:pStyle w:val="3"/>
        <w:widowControl w:val="0"/>
        <w:jc w:val="both"/>
        <w:rPr>
          <w:color w:val="000000"/>
        </w:rPr>
      </w:pPr>
      <w:bookmarkStart w:id="77" w:name="_Toc183990109"/>
      <w:r>
        <w:rPr>
          <w:color w:val="000000"/>
        </w:rPr>
        <w:t>热回收参数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32D52">
        <w:tc>
          <w:tcPr>
            <w:tcW w:w="1131" w:type="dxa"/>
            <w:vMerge w:val="restart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</w:t>
            </w:r>
          </w:p>
        </w:tc>
      </w:tr>
      <w:tr w:rsidR="00732D52">
        <w:tc>
          <w:tcPr>
            <w:tcW w:w="1131" w:type="dxa"/>
            <w:vMerge/>
            <w:vAlign w:val="center"/>
          </w:tcPr>
          <w:p w:rsidR="00732D52" w:rsidRDefault="00732D52"/>
        </w:tc>
        <w:tc>
          <w:tcPr>
            <w:tcW w:w="1262" w:type="dxa"/>
            <w:vMerge/>
            <w:vAlign w:val="center"/>
          </w:tcPr>
          <w:p w:rsidR="00732D52" w:rsidRDefault="00732D52"/>
        </w:tc>
        <w:tc>
          <w:tcPr>
            <w:tcW w:w="1731" w:type="dxa"/>
            <w:vAlign w:val="center"/>
          </w:tcPr>
          <w:p w:rsidR="00732D52" w:rsidRDefault="00D62DD2">
            <w:r>
              <w:t>回收效率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回收效率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32D52">
        <w:tc>
          <w:tcPr>
            <w:tcW w:w="1131" w:type="dxa"/>
            <w:vAlign w:val="center"/>
          </w:tcPr>
          <w:p w:rsidR="00732D52" w:rsidRDefault="00D62DD2">
            <w:r>
              <w:t>默认</w:t>
            </w:r>
          </w:p>
        </w:tc>
        <w:tc>
          <w:tcPr>
            <w:tcW w:w="1262" w:type="dxa"/>
            <w:vAlign w:val="center"/>
          </w:tcPr>
          <w:p w:rsidR="00732D52" w:rsidRDefault="00D62DD2">
            <w:r>
              <w:t>无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1731" w:type="dxa"/>
            <w:vAlign w:val="center"/>
          </w:tcPr>
          <w:p w:rsidR="00732D52" w:rsidRDefault="00D62DD2">
            <w:r>
              <w:t>－</w:t>
            </w:r>
          </w:p>
        </w:tc>
      </w:tr>
    </w:tbl>
    <w:p w:rsidR="00732D52" w:rsidRDefault="00D62DD2">
      <w:pPr>
        <w:pStyle w:val="2"/>
        <w:widowControl w:val="0"/>
      </w:pPr>
      <w:bookmarkStart w:id="78" w:name="_Toc183990110"/>
      <w:r>
        <w:t>制冷系统</w:t>
      </w:r>
      <w:bookmarkEnd w:id="78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79" w:name="_Toc183990111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32D52">
        <w:tc>
          <w:tcPr>
            <w:tcW w:w="2196" w:type="dxa"/>
            <w:shd w:val="clear" w:color="auto" w:fill="E6E6E6"/>
            <w:vAlign w:val="center"/>
          </w:tcPr>
          <w:p w:rsidR="00732D52" w:rsidRDefault="00D62DD2">
            <w:r>
              <w:t>默认</w:t>
            </w:r>
          </w:p>
        </w:tc>
        <w:tc>
          <w:tcPr>
            <w:tcW w:w="2190" w:type="dxa"/>
            <w:vAlign w:val="center"/>
          </w:tcPr>
          <w:p w:rsidR="00732D52" w:rsidRDefault="00D62DD2">
            <w:r>
              <w:t>4.30</w:t>
            </w:r>
          </w:p>
        </w:tc>
        <w:tc>
          <w:tcPr>
            <w:tcW w:w="2473" w:type="dxa"/>
            <w:vAlign w:val="center"/>
          </w:tcPr>
          <w:p w:rsidR="00732D52" w:rsidRDefault="00D62DD2">
            <w:r>
              <w:t>3394940</w:t>
            </w:r>
          </w:p>
        </w:tc>
        <w:tc>
          <w:tcPr>
            <w:tcW w:w="2473" w:type="dxa"/>
            <w:vAlign w:val="center"/>
          </w:tcPr>
          <w:p w:rsidR="00732D52" w:rsidRDefault="00D62DD2">
            <w:r>
              <w:t>789522</w:t>
            </w:r>
          </w:p>
        </w:tc>
      </w:tr>
    </w:tbl>
    <w:p w:rsidR="00732D52" w:rsidRDefault="00D62DD2">
      <w:pPr>
        <w:pStyle w:val="2"/>
        <w:widowControl w:val="0"/>
      </w:pPr>
      <w:bookmarkStart w:id="80" w:name="_Toc183990112"/>
      <w:r>
        <w:t>供暖系统</w:t>
      </w:r>
      <w:bookmarkEnd w:id="80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81" w:name="_Toc183990113"/>
      <w:r>
        <w:rPr>
          <w:color w:val="000000"/>
        </w:rPr>
        <w:t>默认热源</w:t>
      </w:r>
      <w:bookmarkEnd w:id="81"/>
    </w:p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32D52"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732D52" w:rsidRDefault="00D62DD2">
            <w:r>
              <w:t>默认</w:t>
            </w: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732D52">
        <w:tc>
          <w:tcPr>
            <w:tcW w:w="181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lastRenderedPageBreak/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</w:tr>
      <w:tr w:rsidR="00732D52">
        <w:tc>
          <w:tcPr>
            <w:tcW w:w="1811" w:type="dxa"/>
            <w:vAlign w:val="center"/>
          </w:tcPr>
          <w:p w:rsidR="00732D52" w:rsidRDefault="00D62DD2">
            <w:r>
              <w:t>热泵机组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空气源热泵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250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1000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4.00</w:t>
            </w:r>
          </w:p>
        </w:tc>
        <w:tc>
          <w:tcPr>
            <w:tcW w:w="730" w:type="dxa"/>
            <w:vAlign w:val="center"/>
          </w:tcPr>
          <w:p w:rsidR="00732D52" w:rsidRDefault="00D62DD2">
            <w:r>
              <w:t>5</w:t>
            </w:r>
          </w:p>
        </w:tc>
      </w:tr>
    </w:tbl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32D52">
        <w:tc>
          <w:tcPr>
            <w:tcW w:w="267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</w:tr>
      <w:tr w:rsidR="00732D52">
        <w:tc>
          <w:tcPr>
            <w:tcW w:w="2677" w:type="dxa"/>
            <w:vAlign w:val="center"/>
          </w:tcPr>
          <w:p w:rsidR="00732D52" w:rsidRDefault="00D62DD2">
            <w:r>
              <w:t>单速</w:t>
            </w:r>
          </w:p>
        </w:tc>
        <w:tc>
          <w:tcPr>
            <w:tcW w:w="1267" w:type="dxa"/>
            <w:vAlign w:val="center"/>
          </w:tcPr>
          <w:p w:rsidR="00732D52" w:rsidRDefault="00D62DD2">
            <w:r>
              <w:t>320</w:t>
            </w:r>
          </w:p>
        </w:tc>
        <w:tc>
          <w:tcPr>
            <w:tcW w:w="990" w:type="dxa"/>
            <w:vAlign w:val="center"/>
          </w:tcPr>
          <w:p w:rsidR="00732D52" w:rsidRDefault="00D62DD2">
            <w:r>
              <w:t>30</w:t>
            </w:r>
          </w:p>
        </w:tc>
        <w:tc>
          <w:tcPr>
            <w:tcW w:w="2122" w:type="dxa"/>
            <w:vAlign w:val="center"/>
          </w:tcPr>
          <w:p w:rsidR="00732D52" w:rsidRDefault="00D62DD2">
            <w:r>
              <w:t>80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37.6</w:t>
            </w:r>
          </w:p>
        </w:tc>
        <w:tc>
          <w:tcPr>
            <w:tcW w:w="701" w:type="dxa"/>
            <w:vAlign w:val="center"/>
          </w:tcPr>
          <w:p w:rsidR="00732D52" w:rsidRDefault="00D62DD2">
            <w:r>
              <w:t>1</w:t>
            </w:r>
          </w:p>
        </w:tc>
      </w:tr>
    </w:tbl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r>
              <w:t>20</w:t>
            </w:r>
          </w:p>
        </w:tc>
        <w:tc>
          <w:tcPr>
            <w:tcW w:w="1794" w:type="dxa"/>
            <w:vAlign w:val="center"/>
          </w:tcPr>
          <w:p w:rsidR="00732D52" w:rsidRDefault="00D62DD2">
            <w:r>
              <w:t>874</w:t>
            </w:r>
          </w:p>
        </w:tc>
        <w:tc>
          <w:tcPr>
            <w:tcW w:w="1901" w:type="dxa"/>
            <w:vAlign w:val="center"/>
          </w:tcPr>
          <w:p w:rsidR="00732D52" w:rsidRDefault="00D62DD2">
            <w:r>
              <w:t>198.6</w:t>
            </w:r>
          </w:p>
        </w:tc>
        <w:tc>
          <w:tcPr>
            <w:tcW w:w="1748" w:type="dxa"/>
            <w:vAlign w:val="center"/>
          </w:tcPr>
          <w:p w:rsidR="00732D52" w:rsidRDefault="00D62DD2">
            <w:r>
              <w:t>4.40</w:t>
            </w:r>
          </w:p>
        </w:tc>
        <w:tc>
          <w:tcPr>
            <w:tcW w:w="2139" w:type="dxa"/>
            <w:vAlign w:val="center"/>
          </w:tcPr>
          <w:p w:rsidR="00732D52" w:rsidRDefault="00D62DD2">
            <w:r>
              <w:t>37.6</w:t>
            </w:r>
          </w:p>
        </w:tc>
      </w:tr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r>
              <w:t>40</w:t>
            </w:r>
          </w:p>
        </w:tc>
        <w:tc>
          <w:tcPr>
            <w:tcW w:w="1794" w:type="dxa"/>
            <w:vAlign w:val="center"/>
          </w:tcPr>
          <w:p w:rsidR="00732D52" w:rsidRDefault="00D62DD2">
            <w:r>
              <w:t>1748</w:t>
            </w:r>
          </w:p>
        </w:tc>
        <w:tc>
          <w:tcPr>
            <w:tcW w:w="1901" w:type="dxa"/>
            <w:vAlign w:val="center"/>
          </w:tcPr>
          <w:p w:rsidR="00732D52" w:rsidRDefault="00D62DD2">
            <w:r>
              <w:t>397.3</w:t>
            </w:r>
          </w:p>
        </w:tc>
        <w:tc>
          <w:tcPr>
            <w:tcW w:w="1748" w:type="dxa"/>
            <w:vAlign w:val="center"/>
          </w:tcPr>
          <w:p w:rsidR="00732D52" w:rsidRDefault="00D62DD2">
            <w:r>
              <w:t>4.40</w:t>
            </w:r>
          </w:p>
        </w:tc>
        <w:tc>
          <w:tcPr>
            <w:tcW w:w="2139" w:type="dxa"/>
            <w:vAlign w:val="center"/>
          </w:tcPr>
          <w:p w:rsidR="00732D52" w:rsidRDefault="00D62DD2">
            <w:r>
              <w:t>75.1</w:t>
            </w:r>
          </w:p>
        </w:tc>
      </w:tr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r>
              <w:t>60</w:t>
            </w:r>
          </w:p>
        </w:tc>
        <w:tc>
          <w:tcPr>
            <w:tcW w:w="1794" w:type="dxa"/>
            <w:vAlign w:val="center"/>
          </w:tcPr>
          <w:p w:rsidR="00732D52" w:rsidRDefault="00D62DD2">
            <w:r>
              <w:t>2622</w:t>
            </w:r>
          </w:p>
        </w:tc>
        <w:tc>
          <w:tcPr>
            <w:tcW w:w="1901" w:type="dxa"/>
            <w:vAlign w:val="center"/>
          </w:tcPr>
          <w:p w:rsidR="00732D52" w:rsidRDefault="00D62DD2">
            <w:r>
              <w:t>655.5</w:t>
            </w:r>
          </w:p>
        </w:tc>
        <w:tc>
          <w:tcPr>
            <w:tcW w:w="1748" w:type="dxa"/>
            <w:vAlign w:val="center"/>
          </w:tcPr>
          <w:p w:rsidR="00732D52" w:rsidRDefault="00D62DD2">
            <w:r>
              <w:t>4.00</w:t>
            </w:r>
          </w:p>
        </w:tc>
        <w:tc>
          <w:tcPr>
            <w:tcW w:w="2139" w:type="dxa"/>
            <w:vAlign w:val="center"/>
          </w:tcPr>
          <w:p w:rsidR="00732D52" w:rsidRDefault="00D62DD2">
            <w:r>
              <w:t>112.7</w:t>
            </w:r>
          </w:p>
        </w:tc>
      </w:tr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r>
              <w:t>80</w:t>
            </w:r>
          </w:p>
        </w:tc>
        <w:tc>
          <w:tcPr>
            <w:tcW w:w="1794" w:type="dxa"/>
            <w:vAlign w:val="center"/>
          </w:tcPr>
          <w:p w:rsidR="00732D52" w:rsidRDefault="00D62DD2">
            <w:r>
              <w:t>3496</w:t>
            </w:r>
          </w:p>
        </w:tc>
        <w:tc>
          <w:tcPr>
            <w:tcW w:w="1901" w:type="dxa"/>
            <w:vAlign w:val="center"/>
          </w:tcPr>
          <w:p w:rsidR="00732D52" w:rsidRDefault="00D62DD2">
            <w:r>
              <w:t>993.2</w:t>
            </w:r>
          </w:p>
        </w:tc>
        <w:tc>
          <w:tcPr>
            <w:tcW w:w="1748" w:type="dxa"/>
            <w:vAlign w:val="center"/>
          </w:tcPr>
          <w:p w:rsidR="00732D52" w:rsidRDefault="00D62DD2">
            <w:r>
              <w:t>3.52</w:t>
            </w:r>
          </w:p>
        </w:tc>
        <w:tc>
          <w:tcPr>
            <w:tcW w:w="2139" w:type="dxa"/>
            <w:vAlign w:val="center"/>
          </w:tcPr>
          <w:p w:rsidR="00732D52" w:rsidRDefault="00D62DD2">
            <w:r>
              <w:t>150.3</w:t>
            </w:r>
          </w:p>
        </w:tc>
      </w:tr>
      <w:tr w:rsidR="00732D52">
        <w:tc>
          <w:tcPr>
            <w:tcW w:w="1731" w:type="dxa"/>
            <w:shd w:val="clear" w:color="auto" w:fill="E6E6E6"/>
            <w:vAlign w:val="center"/>
          </w:tcPr>
          <w:p w:rsidR="00732D52" w:rsidRDefault="00D62DD2">
            <w:r>
              <w:t>100</w:t>
            </w:r>
          </w:p>
        </w:tc>
        <w:tc>
          <w:tcPr>
            <w:tcW w:w="1794" w:type="dxa"/>
            <w:vAlign w:val="center"/>
          </w:tcPr>
          <w:p w:rsidR="00732D52" w:rsidRDefault="00D62DD2">
            <w:r>
              <w:t>4370</w:t>
            </w:r>
          </w:p>
        </w:tc>
        <w:tc>
          <w:tcPr>
            <w:tcW w:w="1901" w:type="dxa"/>
            <w:vAlign w:val="center"/>
          </w:tcPr>
          <w:p w:rsidR="00732D52" w:rsidRDefault="00D62DD2">
            <w:r>
              <w:t>1241.5</w:t>
            </w:r>
          </w:p>
        </w:tc>
        <w:tc>
          <w:tcPr>
            <w:tcW w:w="1748" w:type="dxa"/>
            <w:vAlign w:val="center"/>
          </w:tcPr>
          <w:p w:rsidR="00732D52" w:rsidRDefault="00D62DD2">
            <w:r>
              <w:t>3.52</w:t>
            </w:r>
          </w:p>
        </w:tc>
        <w:tc>
          <w:tcPr>
            <w:tcW w:w="2139" w:type="dxa"/>
            <w:vAlign w:val="center"/>
          </w:tcPr>
          <w:p w:rsidR="00732D52" w:rsidRDefault="00D62DD2">
            <w:r>
              <w:t>187.8</w:t>
            </w:r>
          </w:p>
        </w:tc>
      </w:tr>
    </w:tbl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热泵机组</w:t>
            </w:r>
            <w:r>
              <w:br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0~20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240240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1195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4.40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54590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44932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20~40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11742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12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4.40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2668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901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40~60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60~80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80~100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&gt;100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115" w:type="dxa"/>
            <w:shd w:val="clear" w:color="auto" w:fill="E6E6E6"/>
            <w:vAlign w:val="center"/>
          </w:tcPr>
          <w:p w:rsidR="00732D52" w:rsidRDefault="00D62DD2">
            <w:r>
              <w:t>合计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251982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1207</w:t>
            </w:r>
          </w:p>
        </w:tc>
        <w:tc>
          <w:tcPr>
            <w:tcW w:w="1584" w:type="dxa"/>
            <w:vAlign w:val="center"/>
          </w:tcPr>
          <w:p w:rsidR="00732D52" w:rsidRDefault="00732D52"/>
        </w:tc>
        <w:tc>
          <w:tcPr>
            <w:tcW w:w="1726" w:type="dxa"/>
            <w:vAlign w:val="center"/>
          </w:tcPr>
          <w:p w:rsidR="00732D52" w:rsidRDefault="00D62DD2">
            <w:r>
              <w:t>57258</w:t>
            </w:r>
          </w:p>
        </w:tc>
        <w:tc>
          <w:tcPr>
            <w:tcW w:w="1726" w:type="dxa"/>
            <w:vAlign w:val="center"/>
          </w:tcPr>
          <w:p w:rsidR="00732D52" w:rsidRDefault="00D62DD2">
            <w:r>
              <w:t>45833</w:t>
            </w:r>
          </w:p>
        </w:tc>
      </w:tr>
    </w:tbl>
    <w:p w:rsidR="00732D52" w:rsidRDefault="00D62DD2">
      <w:pPr>
        <w:pStyle w:val="2"/>
        <w:widowControl w:val="0"/>
      </w:pPr>
      <w:bookmarkStart w:id="82" w:name="_Toc183990114"/>
      <w: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32D52">
        <w:tc>
          <w:tcPr>
            <w:tcW w:w="313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休息室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8.40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5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405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3402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会议室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8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1077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14479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卫生间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7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567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7620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厨房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32.12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201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6464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多功能厅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30.22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1493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45114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5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875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11760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实验教室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18.90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570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10767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展览馆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4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5428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72952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库房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3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608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8165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报告厅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576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7741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普通办公室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23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1833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24639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lastRenderedPageBreak/>
              <w:t>楼梯间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13.44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67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11738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157761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电影院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20.08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18078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空房间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81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52.56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9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47750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走廊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8.27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4106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33952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车库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35.04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4945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173256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连接通道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19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523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7906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阅览室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18.90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332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6268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风雨操场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18.90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4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17146</w:t>
            </w:r>
          </w:p>
        </w:tc>
      </w:tr>
      <w:tr w:rsidR="00732D52">
        <w:tc>
          <w:tcPr>
            <w:tcW w:w="7485" w:type="dxa"/>
            <w:gridSpan w:val="4"/>
            <w:vAlign w:val="center"/>
          </w:tcPr>
          <w:p w:rsidR="00732D52" w:rsidRDefault="00D62DD2">
            <w:r>
              <w:t>总计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675220</w:t>
            </w:r>
          </w:p>
        </w:tc>
      </w:tr>
    </w:tbl>
    <w:p w:rsidR="00732D52" w:rsidRDefault="00D62DD2">
      <w:pPr>
        <w:pStyle w:val="1"/>
        <w:widowControl w:val="0"/>
        <w:jc w:val="both"/>
        <w:rPr>
          <w:color w:val="000000"/>
        </w:rPr>
      </w:pPr>
      <w:bookmarkStart w:id="83" w:name="_Toc183990115"/>
      <w:r>
        <w:rPr>
          <w:color w:val="000000"/>
        </w:rPr>
        <w:t>比对建筑</w:t>
      </w:r>
      <w:bookmarkEnd w:id="83"/>
    </w:p>
    <w:p w:rsidR="00732D52" w:rsidRDefault="00D62DD2">
      <w:pPr>
        <w:pStyle w:val="2"/>
        <w:widowControl w:val="0"/>
      </w:pPr>
      <w:bookmarkStart w:id="84" w:name="_Toc183990116"/>
      <w:r>
        <w:t>房间类型</w:t>
      </w:r>
      <w:bookmarkEnd w:id="84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85" w:name="_Toc183990117"/>
      <w:r>
        <w:rPr>
          <w:color w:val="000000"/>
        </w:rPr>
        <w:t>房间参数表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休息室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会议室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卫生间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厨房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多功能厅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实验教室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展览馆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库房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报告厅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普通办公室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楼梯间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楼梯间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电影院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空房间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走廊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车库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连接通道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t>阅览室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2D52">
        <w:tc>
          <w:tcPr>
            <w:tcW w:w="1567" w:type="dxa"/>
            <w:shd w:val="clear" w:color="auto" w:fill="E6E6E6"/>
            <w:vAlign w:val="center"/>
          </w:tcPr>
          <w:p w:rsidR="00732D52" w:rsidRDefault="00D62DD2">
            <w:r>
              <w:lastRenderedPageBreak/>
              <w:t>风雨操场</w:t>
            </w:r>
          </w:p>
        </w:tc>
        <w:tc>
          <w:tcPr>
            <w:tcW w:w="973" w:type="dxa"/>
            <w:vAlign w:val="center"/>
          </w:tcPr>
          <w:p w:rsidR="00732D52" w:rsidRDefault="00D62DD2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732D52" w:rsidRDefault="00D62DD2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732D52" w:rsidRDefault="00D62DD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32D52" w:rsidRDefault="00D62DD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732D52" w:rsidRDefault="00D62DD2">
      <w:pPr>
        <w:pStyle w:val="3"/>
        <w:widowControl w:val="0"/>
        <w:jc w:val="both"/>
        <w:rPr>
          <w:color w:val="000000"/>
        </w:rPr>
      </w:pPr>
      <w:bookmarkStart w:id="86" w:name="_Toc183990118"/>
      <w:r>
        <w:rPr>
          <w:color w:val="000000"/>
        </w:rPr>
        <w:t>作息时间表</w:t>
      </w:r>
      <w:bookmarkEnd w:id="86"/>
    </w:p>
    <w:p w:rsidR="00732D52" w:rsidRDefault="00D62DD2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:rsidR="00732D52" w:rsidRDefault="00D62DD2">
      <w:pPr>
        <w:pStyle w:val="2"/>
        <w:widowControl w:val="0"/>
      </w:pPr>
      <w:bookmarkStart w:id="87" w:name="_Toc183990119"/>
      <w:r>
        <w:t>系统类型</w:t>
      </w:r>
      <w:bookmarkEnd w:id="87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88" w:name="_Toc183990120"/>
      <w:r>
        <w:rPr>
          <w:color w:val="000000"/>
        </w:rPr>
        <w:t>系统分区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32D52"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包含的房间</w:t>
            </w:r>
          </w:p>
        </w:tc>
      </w:tr>
      <w:tr w:rsidR="00732D52">
        <w:tc>
          <w:tcPr>
            <w:tcW w:w="1131" w:type="dxa"/>
            <w:vAlign w:val="center"/>
          </w:tcPr>
          <w:p w:rsidR="00732D52" w:rsidRDefault="00D62DD2">
            <w:r>
              <w:t>默认</w:t>
            </w:r>
          </w:p>
        </w:tc>
        <w:tc>
          <w:tcPr>
            <w:tcW w:w="1924" w:type="dxa"/>
            <w:vAlign w:val="center"/>
          </w:tcPr>
          <w:p w:rsidR="00732D52" w:rsidRDefault="00D62DD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－</w:t>
            </w:r>
          </w:p>
        </w:tc>
        <w:tc>
          <w:tcPr>
            <w:tcW w:w="905" w:type="dxa"/>
            <w:vAlign w:val="center"/>
          </w:tcPr>
          <w:p w:rsidR="00732D52" w:rsidRDefault="00D62DD2">
            <w:r>
              <w:t>31294.25</w:t>
            </w:r>
          </w:p>
        </w:tc>
        <w:tc>
          <w:tcPr>
            <w:tcW w:w="3673" w:type="dxa"/>
            <w:vAlign w:val="center"/>
          </w:tcPr>
          <w:p w:rsidR="00732D52" w:rsidRDefault="00D62DD2">
            <w:r>
              <w:t>同标识建筑</w:t>
            </w:r>
          </w:p>
        </w:tc>
      </w:tr>
    </w:tbl>
    <w:p w:rsidR="00732D52" w:rsidRDefault="00D62DD2">
      <w:pPr>
        <w:pStyle w:val="2"/>
        <w:widowControl w:val="0"/>
      </w:pPr>
      <w:bookmarkStart w:id="89" w:name="_Toc183990121"/>
      <w:r>
        <w:t>制冷系统</w:t>
      </w:r>
      <w:bookmarkEnd w:id="89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90" w:name="_Toc183990122"/>
      <w:r>
        <w:rPr>
          <w:color w:val="000000"/>
        </w:rPr>
        <w:t>默认冷源</w:t>
      </w:r>
      <w:bookmarkEnd w:id="90"/>
    </w:p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32D52"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732D52" w:rsidRDefault="00D62DD2">
            <w:r>
              <w:t>默认</w:t>
            </w: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32D52"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</w:tr>
      <w:tr w:rsidR="00732D52">
        <w:tc>
          <w:tcPr>
            <w:tcW w:w="1697" w:type="dxa"/>
            <w:vAlign w:val="center"/>
          </w:tcPr>
          <w:p w:rsidR="00732D52" w:rsidRDefault="00D62DD2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732D52" w:rsidRDefault="00D62DD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273" w:type="dxa"/>
            <w:vAlign w:val="center"/>
          </w:tcPr>
          <w:p w:rsidR="00732D52" w:rsidRDefault="00D62DD2">
            <w:r>
              <w:t>500</w:t>
            </w:r>
          </w:p>
        </w:tc>
        <w:tc>
          <w:tcPr>
            <w:tcW w:w="1630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628" w:type="dxa"/>
            <w:vAlign w:val="center"/>
          </w:tcPr>
          <w:p w:rsidR="00732D52" w:rsidRDefault="00D62DD2">
            <w:r>
              <w:t>1</w:t>
            </w:r>
          </w:p>
        </w:tc>
      </w:tr>
    </w:tbl>
    <w:p w:rsidR="00732D52" w:rsidRDefault="00D62D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732D52"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732D52"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r>
              <w:t>25</w:t>
            </w:r>
          </w:p>
        </w:tc>
        <w:tc>
          <w:tcPr>
            <w:tcW w:w="1415" w:type="dxa"/>
            <w:vAlign w:val="center"/>
          </w:tcPr>
          <w:p w:rsidR="00732D52" w:rsidRDefault="00D62DD2">
            <w:r>
              <w:t>125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r>
              <w:t>50</w:t>
            </w:r>
          </w:p>
        </w:tc>
        <w:tc>
          <w:tcPr>
            <w:tcW w:w="1415" w:type="dxa"/>
            <w:vAlign w:val="center"/>
          </w:tcPr>
          <w:p w:rsidR="00732D52" w:rsidRDefault="00D62DD2">
            <w:r>
              <w:t>250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r>
              <w:t>75</w:t>
            </w:r>
          </w:p>
        </w:tc>
        <w:tc>
          <w:tcPr>
            <w:tcW w:w="1415" w:type="dxa"/>
            <w:vAlign w:val="center"/>
          </w:tcPr>
          <w:p w:rsidR="00732D52" w:rsidRDefault="00D62DD2">
            <w:r>
              <w:t>375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r>
              <w:t>100</w:t>
            </w:r>
          </w:p>
        </w:tc>
        <w:tc>
          <w:tcPr>
            <w:tcW w:w="1415" w:type="dxa"/>
            <w:vAlign w:val="center"/>
          </w:tcPr>
          <w:p w:rsidR="00732D52" w:rsidRDefault="00D62DD2">
            <w:r>
              <w:t>500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2830" w:type="dxa"/>
            <w:gridSpan w:val="2"/>
            <w:shd w:val="clear" w:color="auto" w:fill="E6E6E6"/>
            <w:vAlign w:val="center"/>
          </w:tcPr>
          <w:p w:rsidR="00732D52" w:rsidRDefault="00D62DD2">
            <w:r>
              <w:t>合计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2402" w:type="dxa"/>
            <w:vAlign w:val="center"/>
          </w:tcPr>
          <w:p w:rsidR="00732D52" w:rsidRDefault="00D62DD2">
            <w:r>
              <w:t>0</w:t>
            </w: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25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</w:t>
            </w: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50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75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100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冷冻水泵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25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</w:t>
            </w: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50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75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166" w:type="dxa"/>
            <w:shd w:val="clear" w:color="auto" w:fill="E6E6E6"/>
            <w:vAlign w:val="center"/>
          </w:tcPr>
          <w:p w:rsidR="00732D52" w:rsidRDefault="00D62DD2">
            <w:r>
              <w:t>100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166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</w:tbl>
    <w:p w:rsidR="00732D52" w:rsidRDefault="00D62DD2">
      <w:pPr>
        <w:pStyle w:val="2"/>
        <w:widowControl w:val="0"/>
      </w:pPr>
      <w:bookmarkStart w:id="91" w:name="_Toc183990123"/>
      <w:r>
        <w:t>供暖系统</w:t>
      </w:r>
      <w:bookmarkEnd w:id="91"/>
    </w:p>
    <w:p w:rsidR="00732D52" w:rsidRDefault="00D62DD2">
      <w:pPr>
        <w:pStyle w:val="3"/>
        <w:widowControl w:val="0"/>
        <w:jc w:val="both"/>
        <w:rPr>
          <w:color w:val="000000"/>
        </w:rPr>
      </w:pPr>
      <w:bookmarkStart w:id="92" w:name="_Toc183990124"/>
      <w:r>
        <w:rPr>
          <w:color w:val="000000"/>
        </w:rPr>
        <w:t>默认热源</w:t>
      </w:r>
      <w:bookmarkEnd w:id="92"/>
    </w:p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32D52"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732D52" w:rsidRDefault="00D62DD2">
            <w:r>
              <w:t>默认</w:t>
            </w: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732D52">
        <w:tc>
          <w:tcPr>
            <w:tcW w:w="116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732D52">
        <w:tc>
          <w:tcPr>
            <w:tcW w:w="1165" w:type="dxa"/>
            <w:vAlign w:val="center"/>
          </w:tcPr>
          <w:p w:rsidR="00732D52" w:rsidRDefault="00D62DD2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732D52" w:rsidRDefault="00D62DD2">
            <w:r>
              <w:t>1.00</w:t>
            </w:r>
          </w:p>
        </w:tc>
        <w:tc>
          <w:tcPr>
            <w:tcW w:w="707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415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848" w:type="dxa"/>
            <w:vAlign w:val="center"/>
          </w:tcPr>
          <w:p w:rsidR="00732D52" w:rsidRDefault="00D62DD2">
            <w:r>
              <w:t>0.78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556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550" w:type="dxa"/>
            <w:vAlign w:val="center"/>
          </w:tcPr>
          <w:p w:rsidR="00732D52" w:rsidRDefault="00D62DD2">
            <w:r>
              <w:t>0</w:t>
            </w:r>
          </w:p>
        </w:tc>
      </w:tr>
    </w:tbl>
    <w:p w:rsidR="00732D52" w:rsidRDefault="00D62DD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32D52">
        <w:tc>
          <w:tcPr>
            <w:tcW w:w="1409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732D52">
        <w:tc>
          <w:tcPr>
            <w:tcW w:w="1409" w:type="dxa"/>
            <w:shd w:val="clear" w:color="auto" w:fill="E6E6E6"/>
            <w:vAlign w:val="center"/>
          </w:tcPr>
          <w:p w:rsidR="00732D52" w:rsidRDefault="00D62DD2">
            <w:r>
              <w:t>25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1000</w:t>
            </w:r>
          </w:p>
        </w:tc>
        <w:tc>
          <w:tcPr>
            <w:tcW w:w="1584" w:type="dxa"/>
            <w:vMerge w:val="restart"/>
            <w:vAlign w:val="center"/>
          </w:tcPr>
          <w:p w:rsidR="00732D52" w:rsidRDefault="00D62DD2">
            <w:pPr>
              <w:jc w:val="center"/>
            </w:pPr>
            <w:r>
              <w:t>0</w:t>
            </w:r>
          </w:p>
        </w:tc>
      </w:tr>
      <w:tr w:rsidR="00732D52">
        <w:tc>
          <w:tcPr>
            <w:tcW w:w="1409" w:type="dxa"/>
            <w:shd w:val="clear" w:color="auto" w:fill="E6E6E6"/>
            <w:vAlign w:val="center"/>
          </w:tcPr>
          <w:p w:rsidR="00732D52" w:rsidRDefault="00D62DD2">
            <w:r>
              <w:t>50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409" w:type="dxa"/>
            <w:shd w:val="clear" w:color="auto" w:fill="E6E6E6"/>
            <w:vAlign w:val="center"/>
          </w:tcPr>
          <w:p w:rsidR="00732D52" w:rsidRDefault="00D62DD2">
            <w:r>
              <w:t>75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  <w:tr w:rsidR="00732D52">
        <w:tc>
          <w:tcPr>
            <w:tcW w:w="1409" w:type="dxa"/>
            <w:shd w:val="clear" w:color="auto" w:fill="E6E6E6"/>
            <w:vAlign w:val="center"/>
          </w:tcPr>
          <w:p w:rsidR="00732D52" w:rsidRDefault="00D62DD2">
            <w:r>
              <w:t>100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84" w:type="dxa"/>
            <w:vAlign w:val="center"/>
          </w:tcPr>
          <w:p w:rsidR="00732D52" w:rsidRDefault="00D62DD2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32D52" w:rsidRDefault="00732D52">
            <w:pPr>
              <w:jc w:val="center"/>
            </w:pPr>
          </w:p>
        </w:tc>
      </w:tr>
    </w:tbl>
    <w:p w:rsidR="00732D52" w:rsidRDefault="00D62DD2">
      <w:pPr>
        <w:pStyle w:val="2"/>
        <w:widowControl w:val="0"/>
      </w:pPr>
      <w:bookmarkStart w:id="93" w:name="_Toc183990125"/>
      <w:r>
        <w:t>照明</w:t>
      </w:r>
      <w:bookmarkEnd w:id="9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32D52">
        <w:tc>
          <w:tcPr>
            <w:tcW w:w="3135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32D52" w:rsidRDefault="00D62DD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休息室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8.40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5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405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3402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会议室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8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1077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16289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卫生间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7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567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8572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厨房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36.14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201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7272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多功能厅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30.22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1493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45114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大厅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5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875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13230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实验教室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21.26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570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12113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展览馆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4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5428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82071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库房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3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608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9186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报告厅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576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8708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普通办公室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23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1833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27718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lastRenderedPageBreak/>
              <w:t>楼梯间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67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11738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177482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电影院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24.09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6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21694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空房间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0.00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81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设备间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52.56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9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908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47750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走廊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11.81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2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4106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48503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车库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35.04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4945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173256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连接通道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15.12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19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523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7906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阅览室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21.26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1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332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7051</w:t>
            </w:r>
          </w:p>
        </w:tc>
      </w:tr>
      <w:tr w:rsidR="00732D52">
        <w:tc>
          <w:tcPr>
            <w:tcW w:w="3135" w:type="dxa"/>
            <w:vAlign w:val="center"/>
          </w:tcPr>
          <w:p w:rsidR="00732D52" w:rsidRDefault="00D62DD2">
            <w:r>
              <w:t>风雨操场</w:t>
            </w:r>
          </w:p>
        </w:tc>
        <w:tc>
          <w:tcPr>
            <w:tcW w:w="1697" w:type="dxa"/>
            <w:vAlign w:val="center"/>
          </w:tcPr>
          <w:p w:rsidR="00732D52" w:rsidRDefault="00D62DD2">
            <w:r>
              <w:t>21.26</w:t>
            </w:r>
          </w:p>
        </w:tc>
        <w:tc>
          <w:tcPr>
            <w:tcW w:w="1131" w:type="dxa"/>
            <w:vAlign w:val="center"/>
          </w:tcPr>
          <w:p w:rsidR="00732D52" w:rsidRDefault="00D62DD2">
            <w:r>
              <w:t>4</w:t>
            </w:r>
          </w:p>
        </w:tc>
        <w:tc>
          <w:tcPr>
            <w:tcW w:w="1522" w:type="dxa"/>
            <w:vAlign w:val="center"/>
          </w:tcPr>
          <w:p w:rsidR="00732D52" w:rsidRDefault="00D62DD2">
            <w:r>
              <w:t>907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19289</w:t>
            </w:r>
          </w:p>
        </w:tc>
      </w:tr>
      <w:tr w:rsidR="00732D52">
        <w:tc>
          <w:tcPr>
            <w:tcW w:w="7485" w:type="dxa"/>
            <w:gridSpan w:val="4"/>
            <w:vAlign w:val="center"/>
          </w:tcPr>
          <w:p w:rsidR="00732D52" w:rsidRDefault="00D62DD2">
            <w:r>
              <w:t>总计</w:t>
            </w:r>
          </w:p>
        </w:tc>
        <w:tc>
          <w:tcPr>
            <w:tcW w:w="1862" w:type="dxa"/>
            <w:vAlign w:val="center"/>
          </w:tcPr>
          <w:p w:rsidR="00732D52" w:rsidRDefault="00D62DD2">
            <w:r>
              <w:t>736606</w:t>
            </w:r>
          </w:p>
        </w:tc>
      </w:tr>
    </w:tbl>
    <w:p w:rsidR="00732D52" w:rsidRDefault="00D62DD2">
      <w:pPr>
        <w:pStyle w:val="1"/>
        <w:widowControl w:val="0"/>
        <w:jc w:val="both"/>
        <w:rPr>
          <w:color w:val="000000"/>
        </w:rPr>
      </w:pPr>
      <w:bookmarkStart w:id="94" w:name="_Toc183990126"/>
      <w:r>
        <w:rPr>
          <w:color w:val="000000"/>
        </w:rPr>
        <w:t>计算结果</w:t>
      </w:r>
      <w:bookmarkEnd w:id="9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:rsidTr="00EA1533">
        <w:tc>
          <w:tcPr>
            <w:tcW w:w="587" w:type="pct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95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5"/>
          </w:p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96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6"/>
          </w:p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97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7"/>
          </w:p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98" w:name="耗冷量2"/>
            <w:r w:rsidRPr="00771B84">
              <w:rPr>
                <w:rFonts w:hint="eastAsia"/>
                <w:lang w:val="en-US"/>
              </w:rPr>
              <w:t>98.00</w:t>
            </w:r>
            <w:bookmarkEnd w:id="98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99" w:name="参照建筑耗冷量2"/>
            <w:r w:rsidRPr="00771B84">
              <w:rPr>
                <w:rFonts w:hint="eastAsia"/>
                <w:lang w:val="en-US"/>
              </w:rPr>
              <w:t>89.69</w:t>
            </w:r>
            <w:bookmarkEnd w:id="99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0" w:name="节能率耗冷量2"/>
            <w:r w:rsidRPr="00771B84">
              <w:rPr>
                <w:rFonts w:hint="eastAsia"/>
                <w:lang w:val="en-US"/>
              </w:rPr>
              <w:t>-9.27%</w:t>
            </w:r>
            <w:bookmarkEnd w:id="100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1" w:name="耗热量2"/>
            <w:r w:rsidRPr="00771B84">
              <w:rPr>
                <w:rFonts w:hint="eastAsia"/>
                <w:lang w:val="en-US"/>
              </w:rPr>
              <w:t>7.27</w:t>
            </w:r>
            <w:bookmarkEnd w:id="101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2" w:name="参照建筑耗热量2"/>
            <w:r w:rsidRPr="00771B84">
              <w:rPr>
                <w:rFonts w:hint="eastAsia"/>
                <w:lang w:val="en-US"/>
              </w:rPr>
              <w:t>12.08</w:t>
            </w:r>
            <w:bookmarkEnd w:id="102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3" w:name="节能率耗热量2"/>
            <w:r w:rsidRPr="00771B84">
              <w:rPr>
                <w:rFonts w:hint="eastAsia"/>
                <w:lang w:val="en-US"/>
              </w:rPr>
              <w:t>39.78%</w:t>
            </w:r>
            <w:bookmarkEnd w:id="103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4" w:name="耗冷耗热量2"/>
            <w:r w:rsidRPr="00771B84">
              <w:rPr>
                <w:rFonts w:hint="eastAsia"/>
                <w:lang w:val="en-US"/>
              </w:rPr>
              <w:t>105.28</w:t>
            </w:r>
            <w:bookmarkEnd w:id="104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5" w:name="参照建筑耗冷耗热量2"/>
            <w:r w:rsidRPr="00771B84">
              <w:rPr>
                <w:rFonts w:hint="eastAsia"/>
                <w:lang w:val="en-US"/>
              </w:rPr>
              <w:t>101.77</w:t>
            </w:r>
            <w:bookmarkEnd w:id="105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06" w:name="节能率耗冷耗热量2"/>
            <w:r w:rsidRPr="00771B84">
              <w:rPr>
                <w:rFonts w:hint="eastAsia"/>
                <w:lang w:val="en-US"/>
              </w:rPr>
              <w:t>-3.45%</w:t>
            </w:r>
            <w:bookmarkEnd w:id="106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07" w:name="冷源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08" w:name="参照建筑冷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695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09" w:name="节能率空调能耗"/>
            <w:r w:rsidRPr="00771B84">
              <w:rPr>
                <w:lang w:val="en-US"/>
              </w:rPr>
              <w:t>-</w:t>
            </w:r>
            <w:bookmarkEnd w:id="109"/>
          </w:p>
        </w:tc>
        <w:tc>
          <w:tcPr>
            <w:tcW w:w="692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0" w:name="冷却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1" w:name="参照建筑冷却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2" w:name="冷冻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3" w:name="参照建筑冷冻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4" w:name="单元式空调能耗"/>
            <w:r w:rsidRPr="00771B84">
              <w:rPr>
                <w:lang w:val="en-US"/>
              </w:rPr>
              <w:t>22.79</w:t>
            </w:r>
            <w:bookmarkEnd w:id="114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5" w:name="参照建筑单元式空调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6" w:name="空调能耗"/>
            <w:r w:rsidRPr="00771B84">
              <w:rPr>
                <w:lang w:val="en-US"/>
              </w:rPr>
              <w:t>22.79</w:t>
            </w:r>
            <w:bookmarkEnd w:id="116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7" w:name="参照建筑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8" w:name="热源能耗"/>
            <w:r w:rsidRPr="00771B84">
              <w:rPr>
                <w:lang w:val="en-US"/>
              </w:rPr>
              <w:t>1.65</w:t>
            </w:r>
            <w:bookmarkEnd w:id="118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19" w:name="参照建筑热源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695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0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692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1" w:name="热水泵能耗"/>
            <w:r w:rsidRPr="00771B84">
              <w:rPr>
                <w:lang w:val="en-US"/>
              </w:rPr>
              <w:t>1.32</w:t>
            </w:r>
            <w:bookmarkEnd w:id="121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2" w:name="参照建筑热水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3" w:name="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4" w:name="参照建筑单元式热泵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:rsidTr="00EA1533">
        <w:tc>
          <w:tcPr>
            <w:tcW w:w="587" w:type="pct"/>
            <w:vMerge/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5" w:name="供暖能耗"/>
            <w:r w:rsidRPr="00771B84">
              <w:rPr>
                <w:lang w:val="en-US"/>
              </w:rPr>
              <w:t>2.98</w:t>
            </w:r>
            <w:bookmarkEnd w:id="125"/>
          </w:p>
        </w:tc>
        <w:tc>
          <w:tcPr>
            <w:tcW w:w="634" w:type="pct"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  <w:bookmarkStart w:id="126" w:name="参照建筑供暖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695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EA1533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27" w:name="空调供暖能耗"/>
            <w:r w:rsidRPr="00771B84">
              <w:rPr>
                <w:rFonts w:hint="eastAsia"/>
                <w:lang w:val="en-US"/>
              </w:rPr>
              <w:t>25.77</w:t>
            </w:r>
            <w:bookmarkEnd w:id="127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28" w:name="参照建筑空调供暖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29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29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0" w:name="照明能耗"/>
            <w:r w:rsidRPr="00771B84">
              <w:rPr>
                <w:lang w:val="en-US"/>
              </w:rPr>
              <w:t>19.49</w:t>
            </w:r>
            <w:bookmarkEnd w:id="130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1" w:name="参照建筑照明能耗"/>
            <w:r w:rsidRPr="00771B84">
              <w:rPr>
                <w:lang w:val="en-US"/>
              </w:rPr>
              <w:t>21.26</w:t>
            </w:r>
            <w:bookmarkEnd w:id="131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2" w:name="节能率照明能耗"/>
            <w:r w:rsidRPr="00771B84">
              <w:rPr>
                <w:lang w:val="en-US"/>
              </w:rPr>
              <w:t>8.33%</w:t>
            </w:r>
            <w:bookmarkEnd w:id="132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:rsidTr="00EA1533">
        <w:tc>
          <w:tcPr>
            <w:tcW w:w="1656" w:type="pct"/>
            <w:gridSpan w:val="2"/>
            <w:shd w:val="clear" w:color="auto" w:fill="E0E0E0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3" w:name="空调供暖和照明能耗"/>
            <w:r w:rsidRPr="00771B84">
              <w:rPr>
                <w:lang w:val="en-US"/>
              </w:rPr>
              <w:t>45.26</w:t>
            </w:r>
            <w:bookmarkEnd w:id="133"/>
          </w:p>
        </w:tc>
        <w:tc>
          <w:tcPr>
            <w:tcW w:w="634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4" w:name="参照建筑空调供暖和照明能耗"/>
            <w:r w:rsidRPr="00771B84">
              <w:rPr>
                <w:lang w:val="en-US"/>
              </w:rPr>
              <w:t>21.26</w:t>
            </w:r>
            <w:bookmarkEnd w:id="134"/>
          </w:p>
        </w:tc>
        <w:tc>
          <w:tcPr>
            <w:tcW w:w="695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5" w:name="节能率Ref"/>
            <w:r w:rsidRPr="00771B84">
              <w:rPr>
                <w:lang w:val="en-US"/>
              </w:rPr>
              <w:t>-112.85%</w:t>
            </w:r>
            <w:bookmarkEnd w:id="135"/>
          </w:p>
        </w:tc>
        <w:tc>
          <w:tcPr>
            <w:tcW w:w="692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6" w:name="基础建筑空调供暖和照明能耗"/>
            <w:r w:rsidRPr="00771B84">
              <w:rPr>
                <w:rFonts w:hint="eastAsia"/>
                <w:lang w:val="en-US"/>
              </w:rPr>
              <w:t>42.53</w:t>
            </w:r>
            <w:bookmarkEnd w:id="136"/>
          </w:p>
        </w:tc>
        <w:tc>
          <w:tcPr>
            <w:tcW w:w="689" w:type="pct"/>
            <w:vAlign w:val="center"/>
          </w:tcPr>
          <w:p w:rsidR="00EC5E47" w:rsidRPr="00771B84" w:rsidRDefault="00D62DD2" w:rsidP="00EC5E47">
            <w:pPr>
              <w:jc w:val="center"/>
              <w:rPr>
                <w:lang w:val="en-US"/>
              </w:rPr>
            </w:pPr>
            <w:bookmarkStart w:id="137" w:name="节能率Base"/>
            <w:r w:rsidRPr="00771B84">
              <w:rPr>
                <w:rFonts w:hint="eastAsia"/>
                <w:lang w:val="en-US"/>
              </w:rPr>
              <w:t>-6.42%</w:t>
            </w:r>
            <w:bookmarkEnd w:id="137"/>
          </w:p>
        </w:tc>
      </w:tr>
    </w:tbl>
    <w:p w:rsidR="00CC2ABC" w:rsidRDefault="00D62DD2"/>
    <w:p w:rsidR="00732D52" w:rsidRDefault="00732D52">
      <w:pPr>
        <w:widowControl w:val="0"/>
        <w:jc w:val="both"/>
        <w:rPr>
          <w:color w:val="000000"/>
        </w:rPr>
      </w:pPr>
    </w:p>
    <w:p w:rsidR="00732D52" w:rsidRDefault="00D62DD2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52" w:rsidRDefault="00D62DD2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52" w:rsidRDefault="00D62DD2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52" w:rsidRDefault="00732D52">
      <w:pPr>
        <w:sectPr w:rsidR="00732D5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32D52" w:rsidRDefault="00D62DD2">
      <w:pPr>
        <w:pStyle w:val="1"/>
        <w:widowControl w:val="0"/>
        <w:jc w:val="both"/>
        <w:rPr>
          <w:color w:val="000000"/>
        </w:rPr>
      </w:pPr>
      <w:bookmarkStart w:id="138" w:name="_Toc183990127"/>
      <w:r>
        <w:rPr>
          <w:color w:val="000000"/>
        </w:rPr>
        <w:lastRenderedPageBreak/>
        <w:t>附录</w:t>
      </w:r>
      <w:bookmarkEnd w:id="138"/>
    </w:p>
    <w:p w:rsidR="00732D52" w:rsidRDefault="00D62DD2">
      <w:pPr>
        <w:pStyle w:val="2"/>
        <w:widowControl w:val="0"/>
      </w:pPr>
      <w:bookmarkStart w:id="139" w:name="_Toc183990128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:rsidR="00732D52" w:rsidRDefault="0073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2D52" w:rsidRDefault="00732D52">
      <w:pPr>
        <w:widowControl w:val="0"/>
        <w:jc w:val="both"/>
        <w:rPr>
          <w:color w:val="000000"/>
        </w:rPr>
      </w:pPr>
    </w:p>
    <w:p w:rsidR="00732D52" w:rsidRDefault="00D62DD2">
      <w:r>
        <w:t>注：上行：工作日；下行：节假日</w:t>
      </w:r>
    </w:p>
    <w:p w:rsidR="00732D52" w:rsidRDefault="00D62DD2">
      <w:pPr>
        <w:pStyle w:val="2"/>
      </w:pPr>
      <w:bookmarkStart w:id="140" w:name="_Toc183990129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:rsidR="00732D52" w:rsidRDefault="0073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2D52" w:rsidRDefault="00732D52"/>
    <w:p w:rsidR="00732D52" w:rsidRDefault="00D62DD2">
      <w:r>
        <w:t>注：上行：工作日；下行：节假日</w:t>
      </w:r>
    </w:p>
    <w:p w:rsidR="00732D52" w:rsidRDefault="00D62DD2">
      <w:pPr>
        <w:pStyle w:val="2"/>
      </w:pPr>
      <w:bookmarkStart w:id="141" w:name="_Toc183990130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:rsidR="00732D52" w:rsidRDefault="0073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2D52" w:rsidRDefault="00732D52"/>
    <w:p w:rsidR="00732D52" w:rsidRDefault="00D62DD2">
      <w:r>
        <w:t>注：上行：工作日；下行：节假日</w:t>
      </w:r>
    </w:p>
    <w:p w:rsidR="00732D52" w:rsidRDefault="00D62DD2">
      <w:pPr>
        <w:pStyle w:val="2"/>
      </w:pPr>
      <w:bookmarkStart w:id="142" w:name="_Toc18399013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:rsidR="00732D52" w:rsidRDefault="0073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2D52" w:rsidRDefault="00732D52"/>
    <w:p w:rsidR="00732D52" w:rsidRDefault="00D62DD2">
      <w:r>
        <w:lastRenderedPageBreak/>
        <w:t>注：上行：工作日；下行：节假日</w:t>
      </w:r>
    </w:p>
    <w:p w:rsidR="00732D52" w:rsidRDefault="00D62DD2">
      <w:pPr>
        <w:pStyle w:val="2"/>
      </w:pPr>
      <w:bookmarkStart w:id="143" w:name="_Toc183990132"/>
      <w:r>
        <w:t>工作日</w:t>
      </w:r>
      <w:r>
        <w:t>/</w:t>
      </w:r>
      <w:r>
        <w:t>节假日新风运行时间表</w:t>
      </w:r>
      <w:r>
        <w:t>(%)</w:t>
      </w:r>
      <w:bookmarkEnd w:id="143"/>
    </w:p>
    <w:p w:rsidR="00732D52" w:rsidRDefault="00732D5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2D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62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32D52" w:rsidRDefault="00732D52"/>
    <w:p w:rsidR="00732D52" w:rsidRDefault="00D62DD2">
      <w:r>
        <w:t>注：上行：工作日；下行：节假日</w:t>
      </w:r>
    </w:p>
    <w:p w:rsidR="00732D52" w:rsidRDefault="00732D52"/>
    <w:sectPr w:rsidR="00732D5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D2" w:rsidRDefault="00D62DD2">
      <w:r>
        <w:separator/>
      </w:r>
    </w:p>
  </w:endnote>
  <w:endnote w:type="continuationSeparator" w:id="0">
    <w:p w:rsidR="00D62DD2" w:rsidRDefault="00D6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2771" w:rsidRDefault="00B62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66FB">
      <w:rPr>
        <w:rStyle w:val="a8"/>
        <w:noProof/>
      </w:rPr>
      <w:t>21</w:t>
    </w:r>
    <w:r>
      <w:rPr>
        <w:rStyle w:val="a8"/>
      </w:rPr>
      <w:fldChar w:fldCharType="end"/>
    </w:r>
  </w:p>
  <w:p w:rsidR="00B62771" w:rsidRDefault="00B62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D2" w:rsidRDefault="00D62DD2">
      <w:r>
        <w:separator/>
      </w:r>
    </w:p>
  </w:footnote>
  <w:footnote w:type="continuationSeparator" w:id="0">
    <w:p w:rsidR="00D62DD2" w:rsidRDefault="00D6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71" w:rsidRDefault="003807D5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FB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7D5"/>
    <w:rsid w:val="00380EFC"/>
    <w:rsid w:val="003B66FB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E3B8E"/>
    <w:rsid w:val="00732D52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62DD2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68AED-8EC7-49CA-9E96-58A783F4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21</Pages>
  <Words>3226</Words>
  <Characters>18391</Characters>
  <Application>Microsoft Office Word</Application>
  <DocSecurity>0</DocSecurity>
  <Lines>153</Lines>
  <Paragraphs>43</Paragraphs>
  <ScaleCrop>false</ScaleCrop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HanFeng</dc:creator>
  <cp:lastModifiedBy>HanFeng</cp:lastModifiedBy>
  <cp:revision>1</cp:revision>
  <dcterms:created xsi:type="dcterms:W3CDTF">2024-12-01T16:01:00Z</dcterms:created>
  <dcterms:modified xsi:type="dcterms:W3CDTF">2024-12-01T16:01:00Z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15CFC808BB034D9FAEC7F250F283C4DF_11</vt:lpwstr>
  </property>
  <property fmtid="{D5CDD505-2E9C-101B-9397-08002B2CF9AE}" pid="3" name="KSOProductBuildVer">
    <vt:lpwstr>2052-12.1.0.16120</vt:lpwstr>
  </property>
</Properties>
</file>