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0F77" w14:textId="488AAE1C" w:rsidR="003F0CB6" w:rsidRPr="000C7126" w:rsidRDefault="000C7126" w:rsidP="000C7126">
      <w:pPr>
        <w:spacing w:line="360" w:lineRule="auto"/>
        <w:ind w:firstLineChars="200" w:firstLine="480"/>
        <w:jc w:val="center"/>
        <w:rPr>
          <w:b/>
          <w:bCs/>
          <w:sz w:val="24"/>
          <w:szCs w:val="24"/>
        </w:rPr>
      </w:pPr>
      <w:r w:rsidRPr="000C7126">
        <w:rPr>
          <w:rFonts w:hint="eastAsia"/>
          <w:b/>
          <w:bCs/>
          <w:sz w:val="24"/>
          <w:szCs w:val="24"/>
        </w:rPr>
        <w:t>装修材料耐久性</w:t>
      </w:r>
    </w:p>
    <w:p w14:paraId="1FA016B8" w14:textId="77777777" w:rsidR="000C7126" w:rsidRPr="000C7126" w:rsidRDefault="000C7126" w:rsidP="000C7126">
      <w:pPr>
        <w:spacing w:line="360" w:lineRule="auto"/>
        <w:ind w:firstLineChars="200" w:firstLine="420"/>
        <w:rPr>
          <w:rFonts w:hint="eastAsia"/>
        </w:rPr>
      </w:pPr>
      <w:r w:rsidRPr="000C7126">
        <w:rPr>
          <w:rFonts w:hint="eastAsia"/>
        </w:rPr>
        <w:t>外墙采用双组份聚氨酯罩面外墙涂料一遍，高级弹性涂料（两遍），设计年限与建筑幕墙设计年限相匹配。本项目采用的水性聚氨酯罩面</w:t>
      </w:r>
      <w:proofErr w:type="gramStart"/>
      <w:r w:rsidRPr="000C7126">
        <w:rPr>
          <w:rFonts w:hint="eastAsia"/>
        </w:rPr>
        <w:t>漆符合</w:t>
      </w:r>
      <w:proofErr w:type="gramEnd"/>
      <w:r w:rsidRPr="000C7126">
        <w:rPr>
          <w:rFonts w:hint="eastAsia"/>
        </w:rPr>
        <w:t>《建筑用水性氟涂料》HG/T4104-2009 要求。</w:t>
      </w:r>
    </w:p>
    <w:p w14:paraId="5B9452C7" w14:textId="77777777" w:rsidR="000C7126" w:rsidRPr="000C7126" w:rsidRDefault="000C7126" w:rsidP="000C7126">
      <w:pPr>
        <w:spacing w:line="360" w:lineRule="auto"/>
        <w:ind w:firstLineChars="200" w:firstLine="420"/>
        <w:rPr>
          <w:rFonts w:hint="eastAsia"/>
        </w:rPr>
      </w:pPr>
      <w:r w:rsidRPr="000C7126">
        <w:rPr>
          <w:rFonts w:hint="eastAsia"/>
        </w:rPr>
        <w:t>外墙设置防水层，防水材料采用水泥基渗透结晶型防水涂料。刚性屋面与山墙、女儿墙以及突出屋面的交接处，均用柔性密封材料密封。生活给水、直饮水、生活热水系统中所用阀门、管道连接件及其连接用的密封圈和</w:t>
      </w:r>
      <w:proofErr w:type="gramStart"/>
      <w:r w:rsidRPr="000C7126">
        <w:rPr>
          <w:rFonts w:hint="eastAsia"/>
        </w:rPr>
        <w:t>阀体包胶材料</w:t>
      </w:r>
      <w:proofErr w:type="gramEnd"/>
      <w:r w:rsidRPr="000C7126">
        <w:rPr>
          <w:rFonts w:hint="eastAsia"/>
        </w:rPr>
        <w:t>应满足食品级卫生要求。防水涂料采用绿色环保产品，防水涂料使用部位为</w:t>
      </w:r>
      <w:proofErr w:type="gramStart"/>
      <w:r w:rsidRPr="000C7126">
        <w:rPr>
          <w:rFonts w:hint="eastAsia"/>
        </w:rPr>
        <w:t>地坪及遇墙上</w:t>
      </w:r>
      <w:proofErr w:type="gramEnd"/>
      <w:r w:rsidRPr="000C7126">
        <w:rPr>
          <w:rFonts w:hint="eastAsia"/>
        </w:rPr>
        <w:t>翻 300mm 的区域，淋浴间防水涂料翻高 1800mm 区域。</w:t>
      </w:r>
    </w:p>
    <w:p w14:paraId="64389680" w14:textId="77777777" w:rsidR="000C7126" w:rsidRPr="000C7126" w:rsidRDefault="000C7126" w:rsidP="000C7126">
      <w:pPr>
        <w:spacing w:line="360" w:lineRule="auto"/>
        <w:ind w:firstLineChars="200" w:firstLine="420"/>
        <w:rPr>
          <w:rFonts w:hint="eastAsia"/>
        </w:rPr>
      </w:pPr>
      <w:r w:rsidRPr="000C7126">
        <w:rPr>
          <w:rFonts w:hint="eastAsia"/>
        </w:rPr>
        <w:t>装饰工程符合《建筑内部装修设计防火规范》GB50222-2017（木结构部分除外）、《建筑地面设计规范》GB50037-2013。不同墙</w:t>
      </w:r>
      <w:proofErr w:type="gramStart"/>
      <w:r w:rsidRPr="000C7126">
        <w:rPr>
          <w:rFonts w:hint="eastAsia"/>
        </w:rPr>
        <w:t>体材</w:t>
      </w:r>
      <w:proofErr w:type="gramEnd"/>
      <w:r w:rsidRPr="000C7126">
        <w:rPr>
          <w:rFonts w:hint="eastAsia"/>
        </w:rPr>
        <w:t>料的相接处，做粉刷时加设不小于 500宽的钢丝网。混凝土墙体 15 厚 1:3 水泥砂浆抹灰。墙面抹灰前，基层应清扫干净后再抹或喷专用界面剂处理，界面剂厚度 2~3，使用满挂镀锌钢丝网加强。室内粉刷凡内墙阳角、</w:t>
      </w:r>
      <w:proofErr w:type="gramStart"/>
      <w:r w:rsidRPr="000C7126">
        <w:rPr>
          <w:rFonts w:hint="eastAsia"/>
        </w:rPr>
        <w:t>柱阳角</w:t>
      </w:r>
      <w:proofErr w:type="gramEnd"/>
      <w:r w:rsidRPr="000C7126">
        <w:rPr>
          <w:rFonts w:hint="eastAsia"/>
        </w:rPr>
        <w:t>、内门窗大头角等部位均用 1:2 水泥砂浆（预拌）作护角，风道、烟道竖井内壁砌筑灰缝饱满，并</w:t>
      </w:r>
      <w:proofErr w:type="gramStart"/>
      <w:r w:rsidRPr="000C7126">
        <w:rPr>
          <w:rFonts w:hint="eastAsia"/>
        </w:rPr>
        <w:t>随砌随</w:t>
      </w:r>
      <w:proofErr w:type="gramEnd"/>
      <w:r w:rsidRPr="000C7126">
        <w:rPr>
          <w:rFonts w:hint="eastAsia"/>
        </w:rPr>
        <w:t>原浆抹平。为防止楼板面层无规则开裂，无墙体隔开的房间地坪按轴线或开间进行割缝处理，</w:t>
      </w:r>
      <w:proofErr w:type="gramStart"/>
      <w:r w:rsidRPr="000C7126">
        <w:rPr>
          <w:rFonts w:hint="eastAsia"/>
        </w:rPr>
        <w:t>缝宽</w:t>
      </w:r>
      <w:proofErr w:type="gramEnd"/>
      <w:r w:rsidRPr="000C7126">
        <w:rPr>
          <w:rFonts w:hint="eastAsia"/>
        </w:rPr>
        <w:t xml:space="preserve"> 5mm。</w:t>
      </w:r>
    </w:p>
    <w:p w14:paraId="69F29027" w14:textId="77777777" w:rsidR="000C7126" w:rsidRPr="000C7126" w:rsidRDefault="000C7126" w:rsidP="000C7126">
      <w:pPr>
        <w:spacing w:line="360" w:lineRule="auto"/>
        <w:ind w:firstLineChars="200" w:firstLine="420"/>
        <w:rPr>
          <w:rFonts w:hint="eastAsia"/>
          <w:b/>
        </w:rPr>
      </w:pPr>
      <w:r w:rsidRPr="000C7126">
        <w:rPr>
          <w:rFonts w:hint="eastAsia"/>
          <w:b/>
        </w:rPr>
        <w:t xml:space="preserve"> </w:t>
      </w:r>
    </w:p>
    <w:p w14:paraId="211761FF" w14:textId="77777777" w:rsidR="000C7126" w:rsidRPr="000C7126" w:rsidRDefault="000C7126">
      <w:pPr>
        <w:rPr>
          <w:rFonts w:hint="eastAsia"/>
        </w:rPr>
      </w:pPr>
    </w:p>
    <w:sectPr w:rsidR="000C7126" w:rsidRPr="000C7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26"/>
    <w:rsid w:val="000C7126"/>
    <w:rsid w:val="003F0CB6"/>
    <w:rsid w:val="00A06838"/>
    <w:rsid w:val="00B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B2D6"/>
  <w15:chartTrackingRefBased/>
  <w15:docId w15:val="{3CF12FD7-3A5D-411C-8584-63192DAE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7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12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12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12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1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1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1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1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12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12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712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1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1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1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1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1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7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仪 李</dc:creator>
  <cp:keywords/>
  <dc:description/>
  <cp:lastModifiedBy>仪 李</cp:lastModifiedBy>
  <cp:revision>1</cp:revision>
  <dcterms:created xsi:type="dcterms:W3CDTF">2025-02-25T06:38:00Z</dcterms:created>
  <dcterms:modified xsi:type="dcterms:W3CDTF">2025-02-25T06:45:00Z</dcterms:modified>
</cp:coreProperties>
</file>