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7D70" w14:textId="3D69C1B7" w:rsidR="003F0CB6" w:rsidRPr="001429CA" w:rsidRDefault="001429CA" w:rsidP="001429CA">
      <w:pPr>
        <w:spacing w:line="360" w:lineRule="auto"/>
        <w:ind w:firstLineChars="200" w:firstLine="480"/>
        <w:jc w:val="center"/>
        <w:rPr>
          <w:b/>
          <w:bCs/>
          <w:sz w:val="24"/>
          <w:szCs w:val="24"/>
        </w:rPr>
      </w:pPr>
      <w:r w:rsidRPr="001429CA">
        <w:rPr>
          <w:rFonts w:hint="eastAsia"/>
          <w:b/>
          <w:bCs/>
          <w:sz w:val="24"/>
          <w:szCs w:val="24"/>
        </w:rPr>
        <w:t>4.2.5</w:t>
      </w:r>
    </w:p>
    <w:p w14:paraId="1103BDCD" w14:textId="77777777" w:rsidR="001429CA" w:rsidRPr="001429CA" w:rsidRDefault="001429CA" w:rsidP="001429CA">
      <w:pPr>
        <w:spacing w:line="360" w:lineRule="auto"/>
        <w:ind w:firstLineChars="200" w:firstLine="420"/>
      </w:pPr>
      <w:r w:rsidRPr="001429CA">
        <w:rPr>
          <w:rFonts w:hint="eastAsia"/>
        </w:rPr>
        <w:t xml:space="preserve">对人车分流措施、步行和自行车交通系统进行简要说明。 </w:t>
      </w:r>
    </w:p>
    <w:p w14:paraId="57951B9E" w14:textId="77777777" w:rsidR="001429CA" w:rsidRPr="001429CA" w:rsidRDefault="001429CA" w:rsidP="001429CA">
      <w:pPr>
        <w:spacing w:line="360" w:lineRule="auto"/>
        <w:ind w:firstLineChars="200" w:firstLine="420"/>
        <w:rPr>
          <w:rFonts w:hint="eastAsia"/>
        </w:rPr>
      </w:pPr>
      <w:r w:rsidRPr="001429CA">
        <w:rPr>
          <w:rFonts w:hint="eastAsia"/>
        </w:rPr>
        <w:t>本项目采用人车分流，人行出入口位于项目西北角，行人进入场地后通过台阶进入到建筑二层，车行出入口位于项目东北角，车辆进入场地后直接进入</w:t>
      </w:r>
      <w:proofErr w:type="gramStart"/>
      <w:r w:rsidRPr="001429CA">
        <w:rPr>
          <w:rFonts w:hint="eastAsia"/>
        </w:rPr>
        <w:t>一楼停车库</w:t>
      </w:r>
      <w:proofErr w:type="gramEnd"/>
      <w:r w:rsidRPr="001429CA">
        <w:rPr>
          <w:rFonts w:hint="eastAsia"/>
        </w:rPr>
        <w:t xml:space="preserve">，实现人车分流。 </w:t>
      </w:r>
    </w:p>
    <w:p w14:paraId="0E515471" w14:textId="77777777" w:rsidR="001429CA" w:rsidRPr="001429CA" w:rsidRDefault="001429CA" w:rsidP="001429CA">
      <w:pPr>
        <w:spacing w:line="360" w:lineRule="auto"/>
        <w:ind w:firstLineChars="200" w:firstLine="420"/>
        <w:rPr>
          <w:rFonts w:hint="eastAsia"/>
        </w:rPr>
      </w:pPr>
      <w:r w:rsidRPr="001429CA">
        <w:rPr>
          <w:rFonts w:hint="eastAsia"/>
        </w:rPr>
        <w:t>步行道路采用 LED 防水条形灯，自行车道采用路灯+</w:t>
      </w:r>
      <w:proofErr w:type="gramStart"/>
      <w:r w:rsidRPr="001429CA">
        <w:rPr>
          <w:rFonts w:hint="eastAsia"/>
        </w:rPr>
        <w:t>射树灯</w:t>
      </w:r>
      <w:proofErr w:type="gramEnd"/>
      <w:r w:rsidRPr="001429CA">
        <w:rPr>
          <w:rFonts w:hint="eastAsia"/>
        </w:rPr>
        <w:t xml:space="preserve">+草坪灯相结合的方式。 </w:t>
      </w:r>
    </w:p>
    <w:p w14:paraId="612136EF" w14:textId="77777777" w:rsidR="001429CA" w:rsidRPr="001429CA" w:rsidRDefault="001429CA" w:rsidP="001429CA">
      <w:pPr>
        <w:spacing w:line="360" w:lineRule="auto"/>
        <w:ind w:firstLineChars="200" w:firstLine="420"/>
        <w:rPr>
          <w:rFonts w:hint="eastAsia"/>
        </w:rPr>
      </w:pPr>
      <w:r w:rsidRPr="001429CA">
        <w:rPr>
          <w:rFonts w:hint="eastAsia"/>
        </w:rPr>
        <w:t>根据模拟结果，场地内人行道路面平均照度设计值为 31.60 lx，标准值为 15.00 lx；非机动车道路面平均照度设计值为 51.00 lx，标准值为 10.00 lx，满足步行和非机动车的照度要求。</w:t>
      </w:r>
    </w:p>
    <w:p w14:paraId="3C98BE7D" w14:textId="77777777" w:rsidR="001429CA" w:rsidRPr="001429CA" w:rsidRDefault="001429CA" w:rsidP="001429CA">
      <w:pPr>
        <w:spacing w:line="360" w:lineRule="auto"/>
        <w:ind w:firstLineChars="200" w:firstLine="420"/>
        <w:rPr>
          <w:rFonts w:hint="eastAsia"/>
        </w:rPr>
      </w:pPr>
    </w:p>
    <w:sectPr w:rsidR="001429CA" w:rsidRPr="0014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CA"/>
    <w:rsid w:val="001429CA"/>
    <w:rsid w:val="003F0CB6"/>
    <w:rsid w:val="00A06838"/>
    <w:rsid w:val="00B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A7CA"/>
  <w15:chartTrackingRefBased/>
  <w15:docId w15:val="{8B73450D-4292-4E10-B4D8-FAD59BD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2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C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C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C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C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C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29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29C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429C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4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 李</dc:creator>
  <cp:keywords/>
  <dc:description/>
  <cp:lastModifiedBy>仪 李</cp:lastModifiedBy>
  <cp:revision>1</cp:revision>
  <dcterms:created xsi:type="dcterms:W3CDTF">2025-02-25T06:20:00Z</dcterms:created>
  <dcterms:modified xsi:type="dcterms:W3CDTF">2025-02-25T06:32:00Z</dcterms:modified>
</cp:coreProperties>
</file>