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11580">
      <w:pPr>
        <w:widowControl w:val="0"/>
        <w:spacing w:after="312" w:afterLines="100"/>
        <w:ind w:firstLine="600"/>
        <w:rPr>
          <w:b/>
          <w:bCs/>
          <w:kern w:val="2"/>
          <w:sz w:val="30"/>
          <w:szCs w:val="24"/>
          <w:lang w:val="en-US"/>
        </w:rPr>
      </w:pPr>
    </w:p>
    <w:p w14:paraId="52B2B148">
      <w:pPr>
        <w:spacing w:before="312" w:beforeLines="100" w:line="180" w:lineRule="atLeast"/>
        <w:ind w:left="181" w:right="18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 w14:paraId="2C47F292">
      <w:pPr>
        <w:spacing w:line="180" w:lineRule="atLeast"/>
        <w:ind w:right="180" w:firstLine="420"/>
        <w:rPr>
          <w:b/>
          <w:bCs/>
          <w:szCs w:val="21"/>
        </w:rPr>
      </w:pPr>
    </w:p>
    <w:p w14:paraId="5F319597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0C44B7CC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434BBCD7">
      <w:pPr>
        <w:pStyle w:val="32"/>
        <w:ind w:firstLine="420"/>
        <w:jc w:val="center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3D7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B9852A1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DA6D21E">
            <w:pPr>
              <w:jc w:val="center"/>
            </w:pPr>
            <w:bookmarkStart w:id="0" w:name="工程名称"/>
            <w:r>
              <w:t>宾馆</w:t>
            </w:r>
            <w:bookmarkEnd w:id="0"/>
          </w:p>
        </w:tc>
      </w:tr>
      <w:tr w14:paraId="5696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FED2B6">
            <w:pPr>
              <w:jc w:val="center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23E656A0">
            <w:pPr>
              <w:jc w:val="center"/>
            </w:pPr>
            <w:bookmarkStart w:id="1" w:name="设计编号"/>
            <w:r>
              <w:t>999</w:t>
            </w:r>
            <w:bookmarkEnd w:id="1"/>
          </w:p>
        </w:tc>
      </w:tr>
      <w:tr w14:paraId="2719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CBE77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A7AE113">
            <w:pPr>
              <w:jc w:val="center"/>
            </w:pPr>
            <w:bookmarkStart w:id="2" w:name="建设单位"/>
            <w:r>
              <w:t>小飞侠有限责任公司</w:t>
            </w:r>
            <w:bookmarkEnd w:id="2"/>
          </w:p>
        </w:tc>
      </w:tr>
      <w:tr w14:paraId="783D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F28AF6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20C9C953">
            <w:pPr>
              <w:jc w:val="center"/>
            </w:pPr>
            <w:bookmarkStart w:id="3" w:name="设计单位"/>
            <w:r>
              <w:t>小飞侠设计院</w:t>
            </w:r>
            <w:bookmarkEnd w:id="3"/>
          </w:p>
        </w:tc>
      </w:tr>
      <w:tr w14:paraId="5773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E787AA">
            <w:pPr>
              <w:jc w:val="center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34C76B9">
            <w:pPr>
              <w:jc w:val="center"/>
            </w:pPr>
            <w:bookmarkStart w:id="4" w:name="审核人"/>
            <w:bookmarkEnd w:id="4"/>
          </w:p>
        </w:tc>
      </w:tr>
      <w:tr w14:paraId="49AB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59F8CD">
            <w:pPr>
              <w:jc w:val="center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AAA7DE2">
            <w:pPr>
              <w:jc w:val="center"/>
            </w:pPr>
            <w:bookmarkStart w:id="5" w:name="审定人"/>
            <w:bookmarkEnd w:id="5"/>
          </w:p>
        </w:tc>
      </w:tr>
      <w:tr w14:paraId="179C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260C85">
            <w:pPr>
              <w:jc w:val="center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5CBB46EC">
            <w:pPr>
              <w:jc w:val="center"/>
            </w:pPr>
            <w:bookmarkStart w:id="6" w:name="计算日期"/>
            <w:r>
              <w:t>2024年12月8日</w:t>
            </w:r>
            <w:bookmarkEnd w:id="6"/>
          </w:p>
        </w:tc>
      </w:tr>
    </w:tbl>
    <w:p w14:paraId="6FED658C">
      <w:pPr>
        <w:pStyle w:val="32"/>
        <w:ind w:firstLine="600"/>
        <w:rPr>
          <w:sz w:val="30"/>
          <w:szCs w:val="32"/>
        </w:rPr>
      </w:pPr>
    </w:p>
    <w:p w14:paraId="015D8E78">
      <w:pPr>
        <w:pStyle w:val="32"/>
        <w:ind w:firstLine="600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171700" cy="21717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54ACC">
      <w:pPr>
        <w:pStyle w:val="32"/>
        <w:ind w:firstLine="600"/>
        <w:jc w:val="center"/>
        <w:rPr>
          <w:sz w:val="30"/>
          <w:szCs w:val="32"/>
        </w:rPr>
      </w:pPr>
    </w:p>
    <w:p w14:paraId="7D2F4691">
      <w:pPr>
        <w:pStyle w:val="32"/>
        <w:ind w:firstLine="600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96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9B312A1">
            <w:pPr>
              <w:jc w:val="center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5DE635D">
            <w:pPr>
              <w:jc w:val="center"/>
            </w:pPr>
            <w:bookmarkStart w:id="8" w:name="采用软件"/>
            <w:r>
              <w:t>采光分析DALI2024</w:t>
            </w:r>
            <w:bookmarkEnd w:id="8"/>
          </w:p>
        </w:tc>
      </w:tr>
      <w:tr w14:paraId="2249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E276F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0F99807">
            <w:pPr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20240430(SP1)</w:t>
            </w:r>
            <w:bookmarkEnd w:id="9"/>
          </w:p>
        </w:tc>
      </w:tr>
      <w:tr w14:paraId="1B15B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DF27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E0BF07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 w14:paraId="3A2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2BE6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B2B6083">
            <w:pPr>
              <w:jc w:val="center"/>
              <w:rPr>
                <w:szCs w:val="18"/>
              </w:rPr>
            </w:pPr>
            <w:bookmarkStart w:id="10" w:name="正版授权码"/>
            <w:r>
              <w:t>T18847879305</w:t>
            </w:r>
            <w:bookmarkEnd w:id="10"/>
          </w:p>
        </w:tc>
      </w:tr>
      <w:tr w14:paraId="4EC3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1C72BE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0EBBD24"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08B38A21"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DF08AE2">
      <w:pPr>
        <w:ind w:left="181" w:right="181"/>
        <w:jc w:val="center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 w14:paraId="18C1C1D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_Toc24360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_Toc24360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4806823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_Toc25646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_Toc25646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2FC33D15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_Toc12685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_Toc12685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BD56DF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_Toc3661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_Toc3661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47174CB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_Toc23267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_Toc23267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1EF9871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_Toc30797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_Toc30797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187EB6C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_Toc21375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_Toc21375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1D527C1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_Toc12487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_Toc12487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2CD20B7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_Toc28868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_Toc28868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4BE8DDC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_Toc31744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_Toc31744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03D4128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_Toc16551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_Toc16551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4672F7E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_Toc10189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_Toc10189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4391B612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_Toc23161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_Toc23161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10D233F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_Toc13257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_Toc13257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10364C9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_Toc5837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_Toc5837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51C4E61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_Toc6166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_Toc6166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 w14:paraId="012EB77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_Toc28590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_Toc28590 \h </w:instrText>
      </w:r>
      <w:r>
        <w:fldChar w:fldCharType="separate"/>
      </w:r>
      <w:r>
        <w:t>10</w:t>
      </w:r>
      <w:r>
        <w:fldChar w:fldCharType="end"/>
      </w:r>
      <w:r>
        <w:rPr>
          <w:szCs w:val="28"/>
        </w:rPr>
        <w:fldChar w:fldCharType="end"/>
      </w:r>
    </w:p>
    <w:p w14:paraId="124B69E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_Toc1850 </w:instrText>
      </w:r>
      <w:r>
        <w:rPr>
          <w:szCs w:val="28"/>
        </w:rPr>
        <w:fldChar w:fldCharType="separate"/>
      </w:r>
      <w:r>
        <w:rPr>
          <w:rFonts w:hint="eastAsia"/>
        </w:rPr>
        <w:t>8. 附：</w:t>
      </w:r>
      <w:r>
        <w:t>项目总平面图</w:t>
      </w:r>
      <w:r>
        <w:tab/>
      </w:r>
      <w:r>
        <w:fldChar w:fldCharType="begin"/>
      </w:r>
      <w:r>
        <w:instrText xml:space="preserve"> PAGEREF _Toc1850 \h </w:instrText>
      </w:r>
      <w:r>
        <w:fldChar w:fldCharType="separate"/>
      </w:r>
      <w:r>
        <w:t>11</w:t>
      </w:r>
      <w:r>
        <w:fldChar w:fldCharType="end"/>
      </w:r>
      <w:r>
        <w:rPr>
          <w:szCs w:val="28"/>
        </w:rPr>
        <w:fldChar w:fldCharType="end"/>
      </w:r>
    </w:p>
    <w:p w14:paraId="2C1DFD10"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 w14:paraId="41E2FF97">
      <w:pPr>
        <w:pStyle w:val="2"/>
      </w:pPr>
      <w:bookmarkStart w:id="12" w:name="_Toc24360"/>
      <w:bookmarkStart w:id="57" w:name="_GoBack"/>
      <w:bookmarkEnd w:id="57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7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1807"/>
      </w:tblGrid>
      <w:tr w14:paraId="05C4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3C74199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D05EE73">
            <w:pPr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79987A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 w14:paraId="57F5A4EC">
            <w:pPr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1.00</w:t>
            </w:r>
            <w:bookmarkEnd w:id="14"/>
          </w:p>
        </w:tc>
      </w:tr>
      <w:tr w14:paraId="628E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6DB0AAC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 w14:paraId="2D95B00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30177.11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14:paraId="527C5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17AFF9B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 w14:paraId="550C433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17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14:paraId="023C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08767FE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 w14:paraId="451644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67.50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 w14:paraId="1EC84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5F22B033">
            <w:pPr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 w14:paraId="50CE8B71">
            <w:pPr>
              <w:rPr>
                <w:lang w:val="en-US"/>
              </w:rPr>
            </w:pPr>
          </w:p>
        </w:tc>
      </w:tr>
    </w:tbl>
    <w:p w14:paraId="4E035E8B">
      <w:pPr>
        <w:pStyle w:val="3"/>
        <w:ind w:firstLine="0" w:firstLineChars="0"/>
        <w:jc w:val="center"/>
        <w:rPr>
          <w:rFonts w:ascii="微软雅黑" w:hAnsi="微软雅黑" w:eastAsia="微软雅黑"/>
          <w:lang w:val="en-US"/>
        </w:rPr>
      </w:pPr>
    </w:p>
    <w:p w14:paraId="724ED4DB">
      <w:pPr>
        <w:pStyle w:val="2"/>
      </w:pPr>
      <w:bookmarkStart w:id="21" w:name="_Toc25646"/>
      <w:r>
        <w:rPr>
          <w:rFonts w:hint="eastAsia"/>
        </w:rPr>
        <w:t>分析目的</w:t>
      </w:r>
      <w:bookmarkEnd w:id="21"/>
    </w:p>
    <w:p w14:paraId="5548D802">
      <w:pPr>
        <w:pStyle w:val="32"/>
        <w:ind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 w14:paraId="6693A7B4">
      <w:pPr>
        <w:pStyle w:val="32"/>
        <w:ind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 w14:paraId="4995A292">
      <w:pPr>
        <w:pStyle w:val="2"/>
      </w:pPr>
      <w:bookmarkStart w:id="22" w:name="_Toc12685"/>
      <w:r>
        <w:rPr>
          <w:rFonts w:hint="eastAsia"/>
        </w:rPr>
        <w:t>分析依据</w:t>
      </w:r>
      <w:bookmarkEnd w:id="22"/>
    </w:p>
    <w:p w14:paraId="0C8A9063">
      <w:pPr>
        <w:pStyle w:val="4"/>
        <w:rPr>
          <w:rFonts w:ascii="微软雅黑" w:hAnsi="微软雅黑"/>
        </w:rPr>
      </w:pPr>
      <w:bookmarkStart w:id="23" w:name="_Toc3661"/>
      <w:r>
        <w:rPr>
          <w:rFonts w:hint="eastAsia" w:ascii="微软雅黑" w:hAnsi="微软雅黑"/>
        </w:rPr>
        <w:t>标准依据</w:t>
      </w:r>
      <w:bookmarkEnd w:id="23"/>
    </w:p>
    <w:p w14:paraId="1EEBBD19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 w14:paraId="54C21FD4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 w14:paraId="364BE740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 w14:paraId="18F356EC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 w14:paraId="4A5A58F3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 w14:paraId="07134B7B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 w14:paraId="0A436210">
      <w:pPr>
        <w:pStyle w:val="4"/>
        <w:rPr>
          <w:rFonts w:ascii="微软雅黑" w:hAnsi="微软雅黑"/>
        </w:rPr>
      </w:pPr>
      <w:bookmarkStart w:id="24" w:name="_Toc23267"/>
      <w:r>
        <w:rPr>
          <w:rFonts w:hint="eastAsia" w:ascii="微软雅黑" w:hAnsi="微软雅黑"/>
        </w:rPr>
        <w:t>标准要求</w:t>
      </w:r>
      <w:bookmarkEnd w:id="24"/>
    </w:p>
    <w:p w14:paraId="5615B203">
      <w:pPr>
        <w:pStyle w:val="32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</w:t>
      </w:r>
      <w:bookmarkStart w:id="25" w:name="标准名称1"/>
      <w:r>
        <w:rPr>
          <w:lang w:val="en-US"/>
        </w:rPr>
        <w:t>《绿色建筑评价标准》GB/T 50378-2019</w:t>
      </w:r>
      <w:bookmarkEnd w:id="25"/>
      <w:r>
        <w:rPr>
          <w:lang w:val="en-US"/>
        </w:rPr>
        <w:t>为评价依据。</w:t>
      </w:r>
    </w:p>
    <w:p w14:paraId="195B11C2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 w14:paraId="55C4EBD5">
      <w:pPr>
        <w:pStyle w:val="32"/>
        <w:ind w:firstLine="420"/>
      </w:pPr>
      <w:r>
        <w:rPr>
          <w:rFonts w:hint="eastAsia"/>
        </w:rPr>
        <w:t>窗的不舒适眩光指数不宜高于表5.0.3规定的数值。</w:t>
      </w:r>
    </w:p>
    <w:p w14:paraId="7E983898">
      <w:pPr>
        <w:pStyle w:val="32"/>
        <w:ind w:firstLine="420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401"/>
      </w:tblGrid>
      <w:tr w14:paraId="26B4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shd w:val="clear" w:color="auto" w:fill="E7E6E6"/>
            <w:vAlign w:val="center"/>
          </w:tcPr>
          <w:p w14:paraId="30C026D7">
            <w:pPr>
              <w:pStyle w:val="32"/>
              <w:ind w:firstLine="42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 w14:paraId="569ED740">
            <w:pPr>
              <w:pStyle w:val="32"/>
              <w:ind w:firstLine="42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 w14:paraId="6A81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7B8E1090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 w14:paraId="141E53CF">
            <w:pPr>
              <w:pStyle w:val="32"/>
              <w:ind w:firstLine="420"/>
              <w:jc w:val="center"/>
            </w:pPr>
            <w:r>
              <w:t>20</w:t>
            </w:r>
          </w:p>
        </w:tc>
      </w:tr>
      <w:tr w14:paraId="33F9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50CAEE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 w14:paraId="229E74F7">
            <w:pPr>
              <w:pStyle w:val="32"/>
              <w:ind w:firstLine="420"/>
              <w:jc w:val="center"/>
            </w:pPr>
            <w:r>
              <w:t>23</w:t>
            </w:r>
          </w:p>
        </w:tc>
      </w:tr>
      <w:tr w14:paraId="64CB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3F3AB13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 w14:paraId="05F6B6B2">
            <w:pPr>
              <w:pStyle w:val="32"/>
              <w:ind w:firstLine="420"/>
              <w:jc w:val="center"/>
            </w:pPr>
            <w:r>
              <w:t>25</w:t>
            </w:r>
          </w:p>
        </w:tc>
      </w:tr>
      <w:tr w14:paraId="5B29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6EEF2E8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 w14:paraId="68D8AB1C">
            <w:pPr>
              <w:pStyle w:val="32"/>
              <w:ind w:firstLine="420"/>
              <w:jc w:val="center"/>
              <w:rPr>
                <w:kern w:val="2"/>
              </w:rPr>
            </w:pPr>
            <w:r>
              <w:t>27</w:t>
            </w:r>
          </w:p>
        </w:tc>
      </w:tr>
      <w:tr w14:paraId="791A7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59D6308C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 w14:paraId="091155F0">
            <w:pPr>
              <w:pStyle w:val="32"/>
              <w:ind w:firstLine="420"/>
              <w:jc w:val="center"/>
            </w:pPr>
            <w:r>
              <w:t>28</w:t>
            </w:r>
          </w:p>
        </w:tc>
      </w:tr>
    </w:tbl>
    <w:p w14:paraId="07EBC746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</w:p>
    <w:p w14:paraId="7B4879C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 xml:space="preserve">■ </w:t>
      </w:r>
      <w:bookmarkStart w:id="26" w:name="标准名称2"/>
      <w:r>
        <w:rPr>
          <w:rFonts w:hint="eastAsia" w:ascii="微软雅黑" w:hAnsi="微软雅黑"/>
          <w:b/>
          <w:kern w:val="0"/>
          <w:sz w:val="21"/>
          <w:szCs w:val="20"/>
        </w:rPr>
        <w:t>《绿色建筑评价标准》GB/T 50378-2019</w:t>
      </w:r>
      <w:bookmarkEnd w:id="26"/>
      <w:r>
        <w:rPr>
          <w:rFonts w:hint="eastAsia" w:ascii="微软雅黑" w:hAnsi="微软雅黑"/>
          <w:b/>
          <w:kern w:val="0"/>
          <w:sz w:val="21"/>
          <w:szCs w:val="20"/>
        </w:rPr>
        <w:t>规定：</w:t>
      </w:r>
    </w:p>
    <w:p w14:paraId="718A65FF">
      <w:pPr>
        <w:ind w:firstLine="420" w:firstLineChars="200"/>
        <w:rPr>
          <w:szCs w:val="21"/>
        </w:rPr>
      </w:pPr>
      <w:r>
        <w:rPr>
          <w:szCs w:val="21"/>
        </w:rPr>
        <w:t xml:space="preserve">5. 2. 8-3 </w:t>
      </w:r>
      <w:r>
        <w:rPr>
          <w:rFonts w:hint="eastAsia"/>
          <w:szCs w:val="21"/>
        </w:rPr>
        <w:t>主要功能房间</w:t>
      </w:r>
      <w:r>
        <w:rPr>
          <w:szCs w:val="21"/>
        </w:rPr>
        <w:t>有眩光控制措施，得</w:t>
      </w:r>
      <w:bookmarkStart w:id="27" w:name="眩光评价分值"/>
      <w:r>
        <w:rPr>
          <w:szCs w:val="21"/>
        </w:rPr>
        <w:t>3</w:t>
      </w:r>
      <w:bookmarkEnd w:id="27"/>
      <w:r>
        <w:rPr>
          <w:szCs w:val="21"/>
        </w:rPr>
        <w:t xml:space="preserve"> </w:t>
      </w:r>
      <w:r>
        <w:rPr>
          <w:rFonts w:hint="eastAsia"/>
          <w:szCs w:val="21"/>
        </w:rPr>
        <w:t>分。</w:t>
      </w:r>
    </w:p>
    <w:p w14:paraId="1FD8664A">
      <w:pPr>
        <w:pStyle w:val="32"/>
        <w:ind w:firstLine="630" w:firstLineChars="300"/>
      </w:pPr>
    </w:p>
    <w:p w14:paraId="0F9C893F">
      <w:pPr>
        <w:pStyle w:val="32"/>
        <w:ind w:firstLine="420"/>
      </w:pPr>
      <w:r>
        <w:rPr>
          <w:rFonts w:hint="eastAsia"/>
          <w:bCs/>
          <w:lang w:val="en-US"/>
        </w:rPr>
        <w:t>《绿色建筑评价标准》GB/T 50378-2019条文5</w:t>
      </w:r>
      <w:r>
        <w:rPr>
          <w:bCs/>
          <w:lang w:val="en-US"/>
        </w:rPr>
        <w:t>.2.8</w:t>
      </w:r>
      <w:r>
        <w:rPr>
          <w:rFonts w:hint="eastAsia"/>
          <w:bCs/>
          <w:lang w:val="en-US"/>
        </w:rPr>
        <w:t>要求采光模拟应符合</w:t>
      </w:r>
      <w:r>
        <w:rPr>
          <w:bCs/>
          <w:lang w:val="en-US"/>
        </w:rPr>
        <w:t>《民用建筑绿色性能计算标准》JGJ/T449-2018</w:t>
      </w:r>
      <w:r>
        <w:rPr>
          <w:rFonts w:hint="eastAsia"/>
          <w:bCs/>
          <w:lang w:val="en-US"/>
        </w:rPr>
        <w:t>第6</w:t>
      </w:r>
      <w:r>
        <w:rPr>
          <w:bCs/>
          <w:lang w:val="en-US"/>
        </w:rPr>
        <w:t>.4.4</w:t>
      </w:r>
      <w:r>
        <w:rPr>
          <w:rFonts w:hint="eastAsia"/>
          <w:bCs/>
          <w:lang w:val="en-US"/>
        </w:rPr>
        <w:t>条要求</w:t>
      </w:r>
      <w:r>
        <w:rPr>
          <w:bCs/>
          <w:lang w:val="en-US"/>
        </w:rPr>
        <w:t xml:space="preserve">: </w:t>
      </w:r>
      <w:r>
        <w:rPr>
          <w:rFonts w:hint="eastAsia"/>
          <w:bCs/>
          <w:lang w:val="en-US"/>
        </w:rPr>
        <w:t>地上建筑模型应包括周边建筑物。</w:t>
      </w:r>
    </w:p>
    <w:p w14:paraId="0349E133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《绿色建筑评价标准技术细则2019》指出：</w:t>
      </w:r>
    </w:p>
    <w:p w14:paraId="4451148E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8" w:name="最大光均匀度要求"/>
      <w:r>
        <w:rPr>
          <w:rFonts w:hint="eastAsia"/>
          <w:lang w:val="en-US"/>
        </w:rPr>
        <w:t>6</w:t>
      </w:r>
      <w:bookmarkEnd w:id="28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758E59CF">
      <w:pPr>
        <w:pStyle w:val="2"/>
      </w:pPr>
      <w:bookmarkStart w:id="29" w:name="_Toc30797"/>
      <w:r>
        <w:rPr>
          <w:rFonts w:hint="eastAsia"/>
        </w:rPr>
        <w:t>应用软件与计算方法</w:t>
      </w:r>
      <w:bookmarkEnd w:id="29"/>
    </w:p>
    <w:p w14:paraId="71186351">
      <w:pPr>
        <w:pStyle w:val="4"/>
        <w:rPr>
          <w:rFonts w:ascii="微软雅黑" w:hAnsi="微软雅黑"/>
        </w:rPr>
      </w:pPr>
      <w:bookmarkStart w:id="30" w:name="_Toc21375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30"/>
    </w:p>
    <w:p w14:paraId="4FA703D9">
      <w:pPr>
        <w:pStyle w:val="32"/>
        <w:ind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bookmarkStart w:id="31" w:name="标准名称3"/>
      <w:r>
        <w:t>《绿色建筑评价标准》GB/T 50378-2019</w:t>
      </w:r>
      <w:bookmarkEnd w:id="31"/>
      <w:r>
        <w:t>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 w14:paraId="554B8B8D">
      <w:pPr>
        <w:pStyle w:val="32"/>
        <w:ind w:firstLine="42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 w14:paraId="4E357364">
      <w:pPr>
        <w:pStyle w:val="4"/>
        <w:rPr>
          <w:rFonts w:ascii="微软雅黑" w:hAnsi="微软雅黑"/>
        </w:rPr>
      </w:pPr>
      <w:bookmarkStart w:id="32" w:name="_Toc12487"/>
      <w:r>
        <w:rPr>
          <w:rFonts w:hint="eastAsia" w:ascii="微软雅黑" w:hAnsi="微软雅黑"/>
        </w:rPr>
        <w:t>计算原理</w:t>
      </w:r>
      <w:bookmarkEnd w:id="32"/>
    </w:p>
    <w:p w14:paraId="7398B4F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窗的不舒适眩光指数（</w:t>
      </w:r>
      <w:r>
        <w:rPr>
          <w:rFonts w:ascii="微软雅黑" w:hAnsi="微软雅黑"/>
          <w:b/>
          <w:kern w:val="0"/>
          <w:sz w:val="21"/>
          <w:szCs w:val="20"/>
        </w:rPr>
        <w:t>DGI</w:t>
      </w:r>
      <w:r>
        <w:rPr>
          <w:rFonts w:hint="eastAsia" w:ascii="微软雅黑" w:hAnsi="微软雅黑"/>
          <w:b/>
          <w:kern w:val="0"/>
          <w:sz w:val="21"/>
          <w:szCs w:val="20"/>
        </w:rPr>
        <w:t xml:space="preserve">）可按下列公式计算： </w:t>
      </w:r>
    </w:p>
    <w:p w14:paraId="4464632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1">
            <o:LockedField>false</o:LockedField>
          </o:OLEObject>
        </w:object>
      </w:r>
    </w:p>
    <w:p w14:paraId="5A3D3BDD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6.95pt;width:135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3">
            <o:LockedField>false</o:LockedField>
          </o:OLEObject>
        </w:object>
      </w:r>
    </w:p>
    <w:p w14:paraId="7A2E85E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33.2pt;width:49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5">
            <o:LockedField>false</o:LockedField>
          </o:OLEObject>
        </w:object>
      </w:r>
    </w:p>
    <w:p w14:paraId="65D47324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9" o:spt="75" type="#_x0000_t75" style="height:19.4pt;width:42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7">
            <o:LockedField>false</o:LockedField>
          </o:OLEObject>
        </w:object>
      </w:r>
    </w:p>
    <w:p w14:paraId="22522623">
      <w:pPr>
        <w:pStyle w:val="32"/>
        <w:ind w:left="630" w:leftChars="300" w:firstLine="400"/>
        <w:rPr>
          <w:sz w:val="20"/>
        </w:rPr>
      </w:pPr>
      <w:r>
        <w:rPr>
          <w:rFonts w:hint="eastAsia"/>
          <w:sz w:val="20"/>
        </w:rPr>
        <w:t>式中：</w:t>
      </w:r>
    </w:p>
    <w:p w14:paraId="448DE26F">
      <w:pPr>
        <w:pStyle w:val="32"/>
        <w:ind w:left="630" w:leftChars="300" w:firstLine="400"/>
        <w:rPr>
          <w:sz w:val="20"/>
        </w:rPr>
      </w:pPr>
      <w:r>
        <w:rPr>
          <w:sz w:val="20"/>
        </w:rPr>
        <w:t>Gn----眩光常数；</w:t>
      </w:r>
    </w:p>
    <w:p w14:paraId="12348E60">
      <w:pPr>
        <w:pStyle w:val="32"/>
        <w:ind w:left="630" w:leftChars="300" w:firstLine="4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546A862">
      <w:pPr>
        <w:pStyle w:val="32"/>
        <w:ind w:left="630" w:leftChars="300" w:firstLine="4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2B6713A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ω----窗对计算点形成的立体角（sr）；</w:t>
      </w:r>
    </w:p>
    <w:p w14:paraId="2C226556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Ω----考虑窗位置修正的立体角（sr）；</w:t>
      </w:r>
    </w:p>
    <w:p w14:paraId="3E964E9D">
      <w:pPr>
        <w:pStyle w:val="32"/>
        <w:ind w:left="630" w:leftChars="300" w:firstLine="400"/>
        <w:rPr>
          <w:sz w:val="20"/>
        </w:rPr>
      </w:pPr>
      <w:r>
        <w:rPr>
          <w:sz w:val="20"/>
        </w:rPr>
        <w:t>P ----古斯位置指数</w:t>
      </w:r>
    </w:p>
    <w:p w14:paraId="2752BA9F">
      <w:pPr>
        <w:pStyle w:val="32"/>
        <w:ind w:left="630" w:leftChars="300" w:firstLine="400"/>
        <w:rPr>
          <w:sz w:val="20"/>
        </w:rPr>
      </w:pPr>
      <w:r>
        <w:rPr>
          <w:sz w:val="20"/>
        </w:rPr>
        <w:t>α----窗对角线与窗垂直方向的夹角；</w:t>
      </w:r>
    </w:p>
    <w:p w14:paraId="2BCE3A95">
      <w:pPr>
        <w:pStyle w:val="32"/>
        <w:ind w:left="630" w:leftChars="300" w:firstLine="4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 w14:paraId="21AA3149">
      <w:pPr>
        <w:pStyle w:val="13"/>
        <w:spacing w:line="360" w:lineRule="auto"/>
        <w:ind w:left="180" w:right="18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114300" distR="114300">
            <wp:extent cx="2814955" cy="2504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781E">
      <w:pPr>
        <w:pStyle w:val="13"/>
        <w:spacing w:line="360" w:lineRule="auto"/>
        <w:ind w:left="180" w:right="180" w:firstLine="36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 w14:paraId="19D9CC06">
      <w:pPr>
        <w:pStyle w:val="2"/>
      </w:pPr>
      <w:bookmarkStart w:id="33" w:name="_Toc28868"/>
      <w:r>
        <w:rPr>
          <w:rFonts w:hint="eastAsia"/>
        </w:rPr>
        <w:t>计算参数选用</w:t>
      </w:r>
      <w:bookmarkEnd w:id="33"/>
    </w:p>
    <w:p w14:paraId="5374D3B3">
      <w:pPr>
        <w:pStyle w:val="4"/>
        <w:rPr>
          <w:rFonts w:ascii="微软雅黑" w:hAnsi="微软雅黑"/>
        </w:rPr>
      </w:pPr>
      <w:bookmarkStart w:id="34" w:name="_Toc31744"/>
      <w:r>
        <w:rPr>
          <w:rFonts w:hint="eastAsia" w:ascii="微软雅黑" w:hAnsi="微软雅黑"/>
        </w:rPr>
        <w:t>模拟条件</w:t>
      </w:r>
      <w:bookmarkEnd w:id="34"/>
    </w:p>
    <w:p w14:paraId="43EA6BD8">
      <w:pPr>
        <w:pStyle w:val="32"/>
        <w:ind w:firstLine="420"/>
      </w:pPr>
      <w:r>
        <w:rPr>
          <w:rFonts w:hint="eastAsia"/>
          <w:b/>
          <w:bCs/>
        </w:rPr>
        <w:t>天空状态</w:t>
      </w:r>
      <w:r>
        <w:rPr>
          <w:rFonts w:hint="eastAsia"/>
        </w:rPr>
        <w:t>：</w:t>
      </w:r>
      <w:bookmarkStart w:id="35" w:name="天空模型"/>
      <w:r>
        <w:rPr>
          <w:rFonts w:hint="eastAsia"/>
        </w:rPr>
        <w:t>晴天－CIE12（大气清晰）：12月8日 12:41 考虑太阳直射</w:t>
      </w:r>
      <w:bookmarkEnd w:id="35"/>
    </w:p>
    <w:p w14:paraId="060F682D">
      <w:pPr>
        <w:pStyle w:val="13"/>
        <w:spacing w:line="360" w:lineRule="exact"/>
        <w:ind w:left="420" w:leftChars="200" w:firstLine="0"/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周边环境：</w:t>
      </w:r>
      <w:r>
        <w:rPr>
          <w:rFonts w:hint="eastAsia" w:ascii="微软雅黑" w:hAnsi="微软雅黑"/>
          <w:sz w:val="21"/>
          <w:szCs w:val="21"/>
        </w:rPr>
        <w:t>根据</w:t>
      </w:r>
      <w:r>
        <w:rPr>
          <w:rFonts w:ascii="微软雅黑" w:hAnsi="微软雅黑"/>
          <w:sz w:val="21"/>
          <w:szCs w:val="21"/>
        </w:rPr>
        <w:t>《民用建筑绿色性能计算标准》JGJ/T449-2018</w:t>
      </w:r>
      <w:r>
        <w:rPr>
          <w:rFonts w:hint="eastAsia" w:ascii="微软雅黑" w:hAnsi="微软雅黑"/>
          <w:sz w:val="21"/>
          <w:szCs w:val="21"/>
        </w:rPr>
        <w:t>第6</w:t>
      </w:r>
      <w:r>
        <w:rPr>
          <w:rFonts w:ascii="微软雅黑" w:hAnsi="微软雅黑"/>
          <w:sz w:val="21"/>
          <w:szCs w:val="21"/>
        </w:rPr>
        <w:t>.4.4</w:t>
      </w:r>
      <w:r>
        <w:rPr>
          <w:rFonts w:hint="eastAsia" w:ascii="微软雅黑" w:hAnsi="微软雅黑"/>
          <w:sz w:val="21"/>
          <w:szCs w:val="21"/>
        </w:rPr>
        <w:t>条要求，考虑周边建筑物等影响。</w:t>
      </w:r>
    </w:p>
    <w:p w14:paraId="6961A930">
      <w:pPr>
        <w:pStyle w:val="32"/>
        <w:ind w:firstLine="420"/>
      </w:pPr>
      <w:r>
        <w:rPr>
          <w:rFonts w:hint="eastAsia"/>
          <w:b/>
        </w:rPr>
        <w:t>室内环境：</w:t>
      </w:r>
      <w:r>
        <w:rPr>
          <w:rFonts w:hint="eastAsia"/>
        </w:rPr>
        <w:t>忽略室内家具类设施的影响，只考虑永久固定的顶棚、地面和墙面。</w:t>
      </w:r>
    </w:p>
    <w:p w14:paraId="62A48FD2">
      <w:pPr>
        <w:pStyle w:val="4"/>
        <w:rPr>
          <w:rFonts w:ascii="微软雅黑" w:hAnsi="微软雅黑"/>
        </w:rPr>
      </w:pPr>
      <w:bookmarkStart w:id="36" w:name="_Toc16551"/>
      <w:r>
        <w:rPr>
          <w:rFonts w:hint="eastAsia" w:ascii="微软雅黑" w:hAnsi="微软雅黑"/>
        </w:rPr>
        <w:t>建筑饰面材料参数</w:t>
      </w:r>
      <w:bookmarkEnd w:id="36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3"/>
      </w:tblGrid>
      <w:tr w14:paraId="319A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 w14:paraId="5E2E4F04">
            <w:pPr>
              <w:pStyle w:val="32"/>
              <w:ind w:firstLine="42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 w14:paraId="3B1E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61FCA5B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CA2B803">
            <w:pPr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597A125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B42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5AACDC"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A631F6">
            <w:pPr>
              <w:jc w:val="center"/>
            </w:pPr>
            <w:bookmarkStart w:id="37" w:name="顶棚反射比"/>
            <w:r>
              <w:rPr>
                <w:rFonts w:hint="eastAsia"/>
              </w:rPr>
              <w:t>0.75</w:t>
            </w:r>
            <w:bookmarkEnd w:id="37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D7937E">
            <w:pPr>
              <w:jc w:val="center"/>
            </w:pPr>
          </w:p>
        </w:tc>
      </w:tr>
      <w:tr w14:paraId="6E7B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4DDD2F"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2B2200">
            <w:pPr>
              <w:jc w:val="center"/>
            </w:pPr>
            <w:bookmarkStart w:id="38" w:name="地面反射比"/>
            <w:r>
              <w:rPr>
                <w:rFonts w:hint="eastAsia"/>
              </w:rPr>
              <w:t>0.30</w:t>
            </w:r>
            <w:bookmarkEnd w:id="38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C4303E">
            <w:pPr>
              <w:jc w:val="center"/>
            </w:pPr>
          </w:p>
        </w:tc>
      </w:tr>
      <w:tr w14:paraId="544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5C20EF"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682D24">
            <w:pPr>
              <w:jc w:val="center"/>
            </w:pPr>
            <w:bookmarkStart w:id="39" w:name="墙面反射比"/>
            <w:r>
              <w:rPr>
                <w:rFonts w:hint="eastAsia"/>
              </w:rPr>
              <w:t>0.60</w:t>
            </w:r>
            <w:bookmarkEnd w:id="39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98A063">
            <w:pPr>
              <w:jc w:val="center"/>
            </w:pPr>
          </w:p>
        </w:tc>
      </w:tr>
      <w:tr w14:paraId="560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361108">
            <w:pPr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38321A">
            <w:pPr>
              <w:jc w:val="center"/>
            </w:pPr>
            <w:bookmarkStart w:id="40" w:name="外表面反射比"/>
            <w:r>
              <w:rPr>
                <w:rFonts w:hint="eastAsia"/>
              </w:rPr>
              <w:t>0.30</w:t>
            </w:r>
            <w:bookmarkEnd w:id="40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E6F340">
            <w:pPr>
              <w:jc w:val="center"/>
            </w:pPr>
          </w:p>
        </w:tc>
      </w:tr>
    </w:tbl>
    <w:p w14:paraId="0D689FA7"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 w14:paraId="01C17CFF">
      <w:pPr>
        <w:pStyle w:val="4"/>
        <w:rPr>
          <w:rFonts w:ascii="微软雅黑" w:hAnsi="微软雅黑"/>
        </w:rPr>
      </w:pPr>
      <w:bookmarkStart w:id="41" w:name="_Toc10189"/>
      <w:r>
        <w:rPr>
          <w:rFonts w:hint="eastAsia" w:ascii="微软雅黑" w:hAnsi="微软雅黑"/>
        </w:rPr>
        <w:t>门窗类型参数</w:t>
      </w:r>
      <w:bookmarkEnd w:id="41"/>
    </w:p>
    <w:p w14:paraId="76E5065E">
      <w:pPr>
        <w:pStyle w:val="32"/>
        <w:ind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 w14:paraId="63A00BEB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DF62678">
      <w:pPr>
        <w:pStyle w:val="5"/>
        <w:rPr>
          <w:rFonts w:ascii="微软雅黑" w:hAnsi="微软雅黑"/>
        </w:rPr>
      </w:pPr>
      <w:bookmarkStart w:id="42" w:name="_Toc23161"/>
      <w:bookmarkStart w:id="43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42"/>
    </w:p>
    <w:bookmarkEnd w:id="43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5A6AD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928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692B2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3B01A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22BF4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233A8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3129D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7F6AF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5A0DC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43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JC1215</w:t>
            </w:r>
          </w:p>
        </w:tc>
        <w:tc>
          <w:tcPr>
            <w:vAlign w:val="center"/>
          </w:tcPr>
          <w:p w14:paraId="3C70A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3A19B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47B98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0EC1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46F46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564FC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E4AA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A7F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JC1415</w:t>
            </w:r>
          </w:p>
        </w:tc>
        <w:tc>
          <w:tcPr>
            <w:vAlign w:val="center"/>
          </w:tcPr>
          <w:p w14:paraId="7DFEB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</w:t>
            </w:r>
          </w:p>
        </w:tc>
        <w:tc>
          <w:tcPr>
            <w:vAlign w:val="center"/>
          </w:tcPr>
          <w:p w14:paraId="62BAD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0D49D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C457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676F0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2052E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ACA5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2F1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JC1515</w:t>
            </w:r>
          </w:p>
        </w:tc>
        <w:tc>
          <w:tcPr>
            <w:vAlign w:val="center"/>
          </w:tcPr>
          <w:p w14:paraId="32109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4C569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1EEB9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A492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4D9C0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3CB19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91EF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E89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JC1915</w:t>
            </w:r>
          </w:p>
        </w:tc>
        <w:tc>
          <w:tcPr>
            <w:vAlign w:val="center"/>
          </w:tcPr>
          <w:p w14:paraId="4FDE8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</w:t>
            </w:r>
          </w:p>
        </w:tc>
        <w:tc>
          <w:tcPr>
            <w:vAlign w:val="center"/>
          </w:tcPr>
          <w:p w14:paraId="21CA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7EAC8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0587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7FC10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51080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B4DC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17E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JC2215</w:t>
            </w:r>
          </w:p>
        </w:tc>
        <w:tc>
          <w:tcPr>
            <w:vAlign w:val="center"/>
          </w:tcPr>
          <w:p w14:paraId="67982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</w:t>
            </w:r>
          </w:p>
        </w:tc>
        <w:tc>
          <w:tcPr>
            <w:vAlign w:val="center"/>
          </w:tcPr>
          <w:p w14:paraId="282E2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DF0B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914A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526C9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65C1C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E6F5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364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JC2515</w:t>
            </w:r>
          </w:p>
        </w:tc>
        <w:tc>
          <w:tcPr>
            <w:vAlign w:val="center"/>
          </w:tcPr>
          <w:p w14:paraId="59871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2497</w:t>
            </w:r>
          </w:p>
        </w:tc>
        <w:tc>
          <w:tcPr>
            <w:vAlign w:val="center"/>
          </w:tcPr>
          <w:p w14:paraId="471ACD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512558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472B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5CAA6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53C95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FAA8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2CB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JC2615</w:t>
            </w:r>
          </w:p>
        </w:tc>
        <w:tc>
          <w:tcPr>
            <w:vAlign w:val="center"/>
          </w:tcPr>
          <w:p w14:paraId="13B81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</w:t>
            </w:r>
          </w:p>
        </w:tc>
        <w:tc>
          <w:tcPr>
            <w:vAlign w:val="center"/>
          </w:tcPr>
          <w:p w14:paraId="14513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5919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ED34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28B02B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74FFD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BBCF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9EC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JC3015</w:t>
            </w:r>
          </w:p>
        </w:tc>
        <w:tc>
          <w:tcPr>
            <w:vAlign w:val="center"/>
          </w:tcPr>
          <w:p w14:paraId="189C41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410C9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19CA5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1A2C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25434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7BF84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495A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BE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JC3215</w:t>
            </w:r>
          </w:p>
        </w:tc>
        <w:tc>
          <w:tcPr>
            <w:vAlign w:val="center"/>
          </w:tcPr>
          <w:p w14:paraId="67184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3176</w:t>
            </w:r>
          </w:p>
        </w:tc>
        <w:tc>
          <w:tcPr>
            <w:vAlign w:val="center"/>
          </w:tcPr>
          <w:p w14:paraId="3D85F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200D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F840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1FFBE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2B6B1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6C67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D8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JC3615</w:t>
            </w:r>
          </w:p>
        </w:tc>
        <w:tc>
          <w:tcPr>
            <w:vAlign w:val="center"/>
          </w:tcPr>
          <w:p w14:paraId="3426F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vAlign w:val="center"/>
          </w:tcPr>
          <w:p w14:paraId="4A304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3823A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E174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14F82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78CB2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A5BE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5D2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JC4215</w:t>
            </w:r>
          </w:p>
        </w:tc>
        <w:tc>
          <w:tcPr>
            <w:vAlign w:val="center"/>
          </w:tcPr>
          <w:p w14:paraId="60235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  <w:tc>
          <w:tcPr>
            <w:vAlign w:val="center"/>
          </w:tcPr>
          <w:p w14:paraId="2D74D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40935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6657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4AB73C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60952F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9D72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82B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JC4815</w:t>
            </w:r>
          </w:p>
        </w:tc>
        <w:tc>
          <w:tcPr>
            <w:vAlign w:val="center"/>
          </w:tcPr>
          <w:p w14:paraId="211DC4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</w:t>
            </w:r>
          </w:p>
        </w:tc>
        <w:tc>
          <w:tcPr>
            <w:vAlign w:val="center"/>
          </w:tcPr>
          <w:p w14:paraId="6F394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29FB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615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2F0E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3BBB9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2E72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44358839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10B0C8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7683E36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5276B65">
      <w:pPr>
        <w:pStyle w:val="2"/>
      </w:pPr>
      <w:bookmarkStart w:id="44" w:name="_Toc13257"/>
      <w:r>
        <w:rPr>
          <w:rFonts w:hint="eastAsia"/>
        </w:rPr>
        <w:t>眩光分析结果</w:t>
      </w:r>
      <w:bookmarkEnd w:id="44"/>
    </w:p>
    <w:p w14:paraId="444FC9F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5" w:name="_Toc5837"/>
      <w:r>
        <w:rPr>
          <w:rFonts w:hint="eastAsia" w:ascii="微软雅黑" w:hAnsi="微软雅黑"/>
        </w:rPr>
        <w:t>眩光指数</w:t>
      </w:r>
      <w:bookmarkEnd w:id="45"/>
    </w:p>
    <w:p w14:paraId="44052057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07"/>
        <w:gridCol w:w="1613"/>
        <w:gridCol w:w="962"/>
        <w:gridCol w:w="707"/>
        <w:gridCol w:w="707"/>
        <w:gridCol w:w="962"/>
        <w:gridCol w:w="962"/>
        <w:gridCol w:w="933"/>
        <w:gridCol w:w="933"/>
      </w:tblGrid>
      <w:tr w14:paraId="6DEDE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492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79791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 w14:paraId="43746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6199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77B0A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5B64D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1EB20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7C201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7E7B7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7A794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0799F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6E36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4A52F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73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1001[大厅]</w:t>
            </w:r>
          </w:p>
        </w:tc>
        <w:tc>
          <w:tcPr>
            <w:vAlign w:val="center"/>
          </w:tcPr>
          <w:p w14:paraId="281CA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4FEEF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408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323BC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1002.28</w:t>
            </w:r>
          </w:p>
        </w:tc>
        <w:tc>
          <w:tcPr>
            <w:vAlign w:val="center"/>
          </w:tcPr>
          <w:p w14:paraId="57FE9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6C5D2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1C18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69F4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022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CD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420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1003[大厅]</w:t>
            </w:r>
          </w:p>
        </w:tc>
        <w:tc>
          <w:tcPr>
            <w:vAlign w:val="center"/>
          </w:tcPr>
          <w:p w14:paraId="04314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69045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BD5F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168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206.88</w:t>
            </w:r>
          </w:p>
        </w:tc>
        <w:tc>
          <w:tcPr>
            <w:vAlign w:val="center"/>
          </w:tcPr>
          <w:p w14:paraId="1C20E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6BF65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E27D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F050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EBD7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55F8F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66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2007[中餐厅]</w:t>
            </w:r>
          </w:p>
        </w:tc>
        <w:tc>
          <w:tcPr>
            <w:vAlign w:val="center"/>
          </w:tcPr>
          <w:p w14:paraId="289DD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 w14:paraId="1C47E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A33E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0E9B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166.57</w:t>
            </w:r>
          </w:p>
        </w:tc>
        <w:tc>
          <w:tcPr>
            <w:vAlign w:val="center"/>
          </w:tcPr>
          <w:p w14:paraId="45B88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619A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7C79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D031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01D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608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91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2014[普通办公室]</w:t>
            </w:r>
          </w:p>
        </w:tc>
        <w:tc>
          <w:tcPr>
            <w:vAlign w:val="center"/>
          </w:tcPr>
          <w:p w14:paraId="0A573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2499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3E7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53D0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61.54</w:t>
            </w:r>
          </w:p>
        </w:tc>
        <w:tc>
          <w:tcPr>
            <w:vAlign w:val="center"/>
          </w:tcPr>
          <w:p w14:paraId="577C6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vAlign w:val="center"/>
          </w:tcPr>
          <w:p w14:paraId="6C729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6FF7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B38B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EBC3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59889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E2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3016[普通办公室]</w:t>
            </w:r>
          </w:p>
        </w:tc>
        <w:tc>
          <w:tcPr>
            <w:vAlign w:val="center"/>
          </w:tcPr>
          <w:p w14:paraId="63E71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C9E0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D036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7797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32.77</w:t>
            </w:r>
          </w:p>
        </w:tc>
        <w:tc>
          <w:tcPr>
            <w:vAlign w:val="center"/>
          </w:tcPr>
          <w:p w14:paraId="4D5CC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vAlign w:val="center"/>
          </w:tcPr>
          <w:p w14:paraId="6311C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2B71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25B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4B1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5F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97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3021[普通办公室]</w:t>
            </w:r>
          </w:p>
        </w:tc>
        <w:tc>
          <w:tcPr>
            <w:vAlign w:val="center"/>
          </w:tcPr>
          <w:p w14:paraId="5686A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A162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5BC2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87AF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26.49</w:t>
            </w:r>
          </w:p>
        </w:tc>
        <w:tc>
          <w:tcPr>
            <w:vAlign w:val="center"/>
          </w:tcPr>
          <w:p w14:paraId="62D88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02E4DE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F584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7C2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AD7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C9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4E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3023[普通办公室]</w:t>
            </w:r>
          </w:p>
        </w:tc>
        <w:tc>
          <w:tcPr>
            <w:vAlign w:val="center"/>
          </w:tcPr>
          <w:p w14:paraId="15F66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BFA3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96B3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C9E0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21.21</w:t>
            </w:r>
          </w:p>
        </w:tc>
        <w:tc>
          <w:tcPr>
            <w:vAlign w:val="center"/>
          </w:tcPr>
          <w:p w14:paraId="2B9BB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0D9C2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9CC6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E2C3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C3D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06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1A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3013[普通办公室]</w:t>
            </w:r>
          </w:p>
        </w:tc>
        <w:tc>
          <w:tcPr>
            <w:vAlign w:val="center"/>
          </w:tcPr>
          <w:p w14:paraId="6B98F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71C9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BA64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6FCF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39.57</w:t>
            </w:r>
          </w:p>
        </w:tc>
        <w:tc>
          <w:tcPr>
            <w:vAlign w:val="center"/>
          </w:tcPr>
          <w:p w14:paraId="155D3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6862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CE9B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6F97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31D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5D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A8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3008[普通办公室]</w:t>
            </w:r>
          </w:p>
        </w:tc>
        <w:tc>
          <w:tcPr>
            <w:vAlign w:val="center"/>
          </w:tcPr>
          <w:p w14:paraId="4C1B4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38AC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2587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AF5C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62.48</w:t>
            </w:r>
          </w:p>
        </w:tc>
        <w:tc>
          <w:tcPr>
            <w:vAlign w:val="center"/>
          </w:tcPr>
          <w:p w14:paraId="011E6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037EF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4B01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2A92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D2CE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62EE0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F7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4001[大厅]</w:t>
            </w:r>
          </w:p>
        </w:tc>
        <w:tc>
          <w:tcPr>
            <w:vAlign w:val="center"/>
          </w:tcPr>
          <w:p w14:paraId="33076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6624C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310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AB3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565.76</w:t>
            </w:r>
          </w:p>
        </w:tc>
        <w:tc>
          <w:tcPr>
            <w:vAlign w:val="center"/>
          </w:tcPr>
          <w:p w14:paraId="73A8A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 w14:paraId="2D2F6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E135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DFB9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A9C6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52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F3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4004[酒吧、茶座]</w:t>
            </w:r>
          </w:p>
        </w:tc>
        <w:tc>
          <w:tcPr>
            <w:vAlign w:val="center"/>
          </w:tcPr>
          <w:p w14:paraId="4C58C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 w14:paraId="207DD8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F718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052A2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105.53</w:t>
            </w:r>
          </w:p>
        </w:tc>
        <w:tc>
          <w:tcPr>
            <w:vAlign w:val="center"/>
          </w:tcPr>
          <w:p w14:paraId="64E58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6FB0C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375F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D513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5B8A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2A4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9DF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4006[酒吧、茶座]</w:t>
            </w:r>
          </w:p>
        </w:tc>
        <w:tc>
          <w:tcPr>
            <w:vAlign w:val="center"/>
          </w:tcPr>
          <w:p w14:paraId="239A6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 w14:paraId="7A19A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E828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9ED8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52.63</w:t>
            </w:r>
          </w:p>
        </w:tc>
        <w:tc>
          <w:tcPr>
            <w:vAlign w:val="center"/>
          </w:tcPr>
          <w:p w14:paraId="082B5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vAlign w:val="center"/>
          </w:tcPr>
          <w:p w14:paraId="25FFB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0614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70DF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FAE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78B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C7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4005[大厅]</w:t>
            </w:r>
          </w:p>
        </w:tc>
        <w:tc>
          <w:tcPr>
            <w:vAlign w:val="center"/>
          </w:tcPr>
          <w:p w14:paraId="2B986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22A7B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822C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449B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61.42</w:t>
            </w:r>
          </w:p>
        </w:tc>
        <w:tc>
          <w:tcPr>
            <w:vAlign w:val="center"/>
          </w:tcPr>
          <w:p w14:paraId="17845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2034F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2B53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4DEF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2297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086B1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4D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5006[大厅]</w:t>
            </w:r>
          </w:p>
        </w:tc>
        <w:tc>
          <w:tcPr>
            <w:vAlign w:val="center"/>
          </w:tcPr>
          <w:p w14:paraId="3A035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769E9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943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6927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66.71</w:t>
            </w:r>
          </w:p>
        </w:tc>
        <w:tc>
          <w:tcPr>
            <w:vAlign w:val="center"/>
          </w:tcPr>
          <w:p w14:paraId="35A2F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  <w:tc>
          <w:tcPr>
            <w:vAlign w:val="center"/>
          </w:tcPr>
          <w:p w14:paraId="4D158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C52A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4707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586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F8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76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5005[大厅]</w:t>
            </w:r>
          </w:p>
        </w:tc>
        <w:tc>
          <w:tcPr>
            <w:vAlign w:val="center"/>
          </w:tcPr>
          <w:p w14:paraId="626CA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5E793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EDEF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4E6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116.95</w:t>
            </w:r>
          </w:p>
        </w:tc>
        <w:tc>
          <w:tcPr>
            <w:vAlign w:val="center"/>
          </w:tcPr>
          <w:p w14:paraId="71E88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18EBE0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AEC3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65BC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A5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5CF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80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5004[餐厅]</w:t>
            </w:r>
          </w:p>
        </w:tc>
        <w:tc>
          <w:tcPr>
            <w:vAlign w:val="center"/>
          </w:tcPr>
          <w:p w14:paraId="34431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 w14:paraId="19760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3CAD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BC31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187.10</w:t>
            </w:r>
          </w:p>
        </w:tc>
        <w:tc>
          <w:tcPr>
            <w:vAlign w:val="center"/>
          </w:tcPr>
          <w:p w14:paraId="4AE97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64C98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EDA3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D9B6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6B95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6~17</w:t>
            </w:r>
          </w:p>
        </w:tc>
        <w:tc>
          <w:tcPr>
            <w:vAlign w:val="center"/>
          </w:tcPr>
          <w:p w14:paraId="68FFB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830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6003[3星客房]</w:t>
            </w:r>
          </w:p>
        </w:tc>
        <w:tc>
          <w:tcPr>
            <w:vAlign w:val="center"/>
          </w:tcPr>
          <w:p w14:paraId="0C349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0AF8B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62EF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BD3E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vAlign w:val="center"/>
          </w:tcPr>
          <w:p w14:paraId="43473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 w14:paraId="179DD1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762C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9CB5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E8B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A3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18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6002[3星客房]</w:t>
            </w:r>
          </w:p>
        </w:tc>
        <w:tc>
          <w:tcPr>
            <w:vAlign w:val="center"/>
          </w:tcPr>
          <w:p w14:paraId="6FC27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696B2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A710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F61D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1D40F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vAlign w:val="center"/>
          </w:tcPr>
          <w:p w14:paraId="43BA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06D1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6A61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AB9B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159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05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6020[3星客房]</w:t>
            </w:r>
          </w:p>
        </w:tc>
        <w:tc>
          <w:tcPr>
            <w:vAlign w:val="center"/>
          </w:tcPr>
          <w:p w14:paraId="5C62A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068CB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7F01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9243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vAlign w:val="center"/>
          </w:tcPr>
          <w:p w14:paraId="37D15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52756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69F0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1044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A91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11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A8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6034[3星客房]</w:t>
            </w:r>
          </w:p>
        </w:tc>
        <w:tc>
          <w:tcPr>
            <w:vAlign w:val="center"/>
          </w:tcPr>
          <w:p w14:paraId="4E2D9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66B71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014A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59DC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22F67C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vAlign w:val="center"/>
          </w:tcPr>
          <w:p w14:paraId="3A46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AA93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4ADA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922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BB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6BE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6022[3星客房]</w:t>
            </w:r>
          </w:p>
        </w:tc>
        <w:tc>
          <w:tcPr>
            <w:vAlign w:val="center"/>
          </w:tcPr>
          <w:p w14:paraId="577BD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6A58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8EB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8C99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2FC3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vAlign w:val="center"/>
          </w:tcPr>
          <w:p w14:paraId="1C426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C6BF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E914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DBF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5F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0F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6027[3星客房]</w:t>
            </w:r>
          </w:p>
        </w:tc>
        <w:tc>
          <w:tcPr>
            <w:vAlign w:val="center"/>
          </w:tcPr>
          <w:p w14:paraId="65FFB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33689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F3F7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3615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70A1D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vAlign w:val="center"/>
          </w:tcPr>
          <w:p w14:paraId="3F0D7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9D31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D376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FE8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38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66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6012[3星客房]</w:t>
            </w:r>
          </w:p>
        </w:tc>
        <w:tc>
          <w:tcPr>
            <w:vAlign w:val="center"/>
          </w:tcPr>
          <w:p w14:paraId="3D7F8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480E3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336B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AF22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11216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vAlign w:val="center"/>
          </w:tcPr>
          <w:p w14:paraId="06CCA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2C42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0931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E67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055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B9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6037[3星客房]</w:t>
            </w:r>
          </w:p>
        </w:tc>
        <w:tc>
          <w:tcPr>
            <w:vAlign w:val="center"/>
          </w:tcPr>
          <w:p w14:paraId="117C8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6E776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32DB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F3BD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6FC3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216B0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C62A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EB5D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59E4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B0B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29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6014[3星客房]</w:t>
            </w:r>
          </w:p>
        </w:tc>
        <w:tc>
          <w:tcPr>
            <w:vAlign w:val="center"/>
          </w:tcPr>
          <w:p w14:paraId="336CF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BCDA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13EB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2FD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4D4A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1B21D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01DB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AA72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753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D9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D3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6024[3星客房]</w:t>
            </w:r>
          </w:p>
        </w:tc>
        <w:tc>
          <w:tcPr>
            <w:vAlign w:val="center"/>
          </w:tcPr>
          <w:p w14:paraId="21538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57CD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6FC6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560B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vAlign w:val="center"/>
          </w:tcPr>
          <w:p w14:paraId="23C58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vAlign w:val="center"/>
          </w:tcPr>
          <w:p w14:paraId="7FA21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47DD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0A93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6CC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0C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8E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6033[3星客房]</w:t>
            </w:r>
          </w:p>
        </w:tc>
        <w:tc>
          <w:tcPr>
            <w:vAlign w:val="center"/>
          </w:tcPr>
          <w:p w14:paraId="678D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6B14E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38FB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C6A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7A4948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BF1D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AF95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4D37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DA3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F7B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DB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6025[3星客房]</w:t>
            </w:r>
          </w:p>
        </w:tc>
        <w:tc>
          <w:tcPr>
            <w:vAlign w:val="center"/>
          </w:tcPr>
          <w:p w14:paraId="6480E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10384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B85AC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FCCB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2B37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vAlign w:val="center"/>
          </w:tcPr>
          <w:p w14:paraId="4687F2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8E54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22CE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759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F7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85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6013[3星客房]</w:t>
            </w:r>
          </w:p>
        </w:tc>
        <w:tc>
          <w:tcPr>
            <w:vAlign w:val="center"/>
          </w:tcPr>
          <w:p w14:paraId="542D9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7ADD9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498B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2DFA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185F8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vAlign w:val="center"/>
          </w:tcPr>
          <w:p w14:paraId="21268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405D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6E67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6AD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2E8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ECD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6032[3星客房]</w:t>
            </w:r>
          </w:p>
        </w:tc>
        <w:tc>
          <w:tcPr>
            <w:vAlign w:val="center"/>
          </w:tcPr>
          <w:p w14:paraId="74B39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5AE3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5ABD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39B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3C2AB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vAlign w:val="center"/>
          </w:tcPr>
          <w:p w14:paraId="1049C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5EC7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311E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28C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DA4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C6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6023[3星客房]</w:t>
            </w:r>
          </w:p>
        </w:tc>
        <w:tc>
          <w:tcPr>
            <w:vAlign w:val="center"/>
          </w:tcPr>
          <w:p w14:paraId="4A499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67E4C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37D2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C54A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vAlign w:val="center"/>
          </w:tcPr>
          <w:p w14:paraId="517C7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59205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664A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750F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B270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0F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7E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6019[3星客房]</w:t>
            </w:r>
          </w:p>
        </w:tc>
        <w:tc>
          <w:tcPr>
            <w:vAlign w:val="center"/>
          </w:tcPr>
          <w:p w14:paraId="2B0D7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2F6F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97FE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D846B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797B9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3CD9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21C5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BB95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C5E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97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59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6030[3星客房]</w:t>
            </w:r>
          </w:p>
        </w:tc>
        <w:tc>
          <w:tcPr>
            <w:vAlign w:val="center"/>
          </w:tcPr>
          <w:p w14:paraId="3E94A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D2C8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33AE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4417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3C24F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24B12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F933C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0671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6E22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7B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07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6021[3星客房]</w:t>
            </w:r>
          </w:p>
        </w:tc>
        <w:tc>
          <w:tcPr>
            <w:vAlign w:val="center"/>
          </w:tcPr>
          <w:p w14:paraId="7CDAF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7D768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8DDC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5F81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22450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796BD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E99F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7235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48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C8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96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6026[3星客房]</w:t>
            </w:r>
          </w:p>
        </w:tc>
        <w:tc>
          <w:tcPr>
            <w:vAlign w:val="center"/>
          </w:tcPr>
          <w:p w14:paraId="2825E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2F91C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D407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28E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15C5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 w14:paraId="08D68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8E5B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1CFF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214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B5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CC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6011[3星客房]</w:t>
            </w:r>
          </w:p>
        </w:tc>
        <w:tc>
          <w:tcPr>
            <w:vAlign w:val="center"/>
          </w:tcPr>
          <w:p w14:paraId="049F8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4E243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7841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A3EA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2DE10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vAlign w:val="center"/>
          </w:tcPr>
          <w:p w14:paraId="15F5B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2306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EA45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6EF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010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557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6036[3星客房]</w:t>
            </w:r>
          </w:p>
        </w:tc>
        <w:tc>
          <w:tcPr>
            <w:vAlign w:val="center"/>
          </w:tcPr>
          <w:p w14:paraId="2DD08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6E73A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B36F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E053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62094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3D548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7247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D992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391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9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46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6016[3星客房]</w:t>
            </w:r>
          </w:p>
        </w:tc>
        <w:tc>
          <w:tcPr>
            <w:vAlign w:val="center"/>
          </w:tcPr>
          <w:p w14:paraId="66464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7F537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B60E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EC2C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79FFD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720FF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3A6E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C98A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3FDD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2B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D99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6031[3星客房]</w:t>
            </w:r>
          </w:p>
        </w:tc>
        <w:tc>
          <w:tcPr>
            <w:vAlign w:val="center"/>
          </w:tcPr>
          <w:p w14:paraId="0A57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3F3D8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FB80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C85E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096B9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 w14:paraId="117A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ED7C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1280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26D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E2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1B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6018[3星客房]</w:t>
            </w:r>
          </w:p>
        </w:tc>
        <w:tc>
          <w:tcPr>
            <w:vAlign w:val="center"/>
          </w:tcPr>
          <w:p w14:paraId="7B2BC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9AE1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26A8D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6D80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50CA1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70932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898D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3FC2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8D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CD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806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6028[3星客房]</w:t>
            </w:r>
          </w:p>
        </w:tc>
        <w:tc>
          <w:tcPr>
            <w:vAlign w:val="center"/>
          </w:tcPr>
          <w:p w14:paraId="357CC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4BBA3F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6D50D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1ECA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41AE5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07035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EB51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ED27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F75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65F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C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6017[3星客房]</w:t>
            </w:r>
          </w:p>
        </w:tc>
        <w:tc>
          <w:tcPr>
            <w:vAlign w:val="center"/>
          </w:tcPr>
          <w:p w14:paraId="1F087F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23AD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6407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1E427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5D2DC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1A4D4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9B38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7943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A26C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3CC7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CD4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6029[3星客房]</w:t>
            </w:r>
          </w:p>
        </w:tc>
        <w:tc>
          <w:tcPr>
            <w:vAlign w:val="center"/>
          </w:tcPr>
          <w:p w14:paraId="062DB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0685D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49C0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67F8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6261D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4646E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8452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72AF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4CB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45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AE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6015[3星客房]</w:t>
            </w:r>
          </w:p>
        </w:tc>
        <w:tc>
          <w:tcPr>
            <w:vAlign w:val="center"/>
          </w:tcPr>
          <w:p w14:paraId="61DB6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6F83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110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0A84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0918C4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70747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1FBC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1284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7631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B2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D08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6035[3星客房]</w:t>
            </w:r>
          </w:p>
        </w:tc>
        <w:tc>
          <w:tcPr>
            <w:vAlign w:val="center"/>
          </w:tcPr>
          <w:p w14:paraId="52F6B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41C3D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82A00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DE193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52A5D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vAlign w:val="center"/>
          </w:tcPr>
          <w:p w14:paraId="55C5C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CFD0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6354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1E9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88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5B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6007[3星客房]</w:t>
            </w:r>
          </w:p>
        </w:tc>
        <w:tc>
          <w:tcPr>
            <w:vAlign w:val="center"/>
          </w:tcPr>
          <w:p w14:paraId="1A6D1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33373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07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C6AA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  <w:tc>
          <w:tcPr>
            <w:vAlign w:val="center"/>
          </w:tcPr>
          <w:p w14:paraId="3A951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5F37B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79C88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B73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865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04F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9C9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6009[3星客房]</w:t>
            </w:r>
          </w:p>
        </w:tc>
        <w:tc>
          <w:tcPr>
            <w:vAlign w:val="center"/>
          </w:tcPr>
          <w:p w14:paraId="4E29D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0916FB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DE7E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EFE7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  <w:tc>
          <w:tcPr>
            <w:vAlign w:val="center"/>
          </w:tcPr>
          <w:p w14:paraId="60AB3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645DD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3720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1F69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97A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6B60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24E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6010[3星客房]</w:t>
            </w:r>
          </w:p>
        </w:tc>
        <w:tc>
          <w:tcPr>
            <w:vAlign w:val="center"/>
          </w:tcPr>
          <w:p w14:paraId="68A55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022A9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02B4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3268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5B2FE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20FCC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E09E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ADB3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A92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3D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7D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6008[3星客房]</w:t>
            </w:r>
          </w:p>
        </w:tc>
        <w:tc>
          <w:tcPr>
            <w:vAlign w:val="center"/>
          </w:tcPr>
          <w:p w14:paraId="16161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296B0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94CDB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AEE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30.59</w:t>
            </w:r>
          </w:p>
        </w:tc>
        <w:tc>
          <w:tcPr>
            <w:vAlign w:val="center"/>
          </w:tcPr>
          <w:p w14:paraId="1ADA8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 w14:paraId="27FE0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522E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13B6883E">
      <w:pPr>
        <w:jc w:val="center"/>
        <w:rPr>
          <w:sz w:val="18"/>
          <w:szCs w:val="18"/>
          <w:lang w:val="en-US"/>
        </w:rPr>
      </w:pPr>
      <w:bookmarkStart w:id="46" w:name="房间眩光表"/>
      <w:bookmarkEnd w:id="46"/>
    </w:p>
    <w:p w14:paraId="5C9575C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7" w:name="_Toc6166"/>
      <w:r>
        <w:rPr>
          <w:rFonts w:hint="eastAsia" w:ascii="微软雅黑" w:hAnsi="微软雅黑"/>
        </w:rPr>
        <w:t>采光均匀度</w:t>
      </w:r>
      <w:bookmarkEnd w:id="47"/>
    </w:p>
    <w:p w14:paraId="44145421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64"/>
        <w:gridCol w:w="1613"/>
        <w:gridCol w:w="962"/>
        <w:gridCol w:w="707"/>
        <w:gridCol w:w="707"/>
        <w:gridCol w:w="933"/>
        <w:gridCol w:w="933"/>
        <w:gridCol w:w="962"/>
        <w:gridCol w:w="905"/>
      </w:tblGrid>
      <w:tr w14:paraId="660C2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56A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ABCF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 w14:paraId="55EA8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1C4EA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68A83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38F87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571F9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17FD0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3A50C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1CF16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514F7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FA31A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5A0EDB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0E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1001[大厅]</w:t>
            </w:r>
          </w:p>
        </w:tc>
        <w:tc>
          <w:tcPr>
            <w:vAlign w:val="center"/>
          </w:tcPr>
          <w:p w14:paraId="7EAFF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5B08F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4BD0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826D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7.98</w:t>
            </w:r>
          </w:p>
        </w:tc>
        <w:tc>
          <w:tcPr>
            <w:vAlign w:val="center"/>
          </w:tcPr>
          <w:p w14:paraId="2196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5D471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14.53</w:t>
            </w:r>
          </w:p>
        </w:tc>
        <w:tc>
          <w:tcPr>
            <w:vAlign w:val="center"/>
          </w:tcPr>
          <w:p w14:paraId="4EBDB83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76BFF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BCC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39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3A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1003[大厅]</w:t>
            </w:r>
          </w:p>
        </w:tc>
        <w:tc>
          <w:tcPr>
            <w:vAlign w:val="center"/>
          </w:tcPr>
          <w:p w14:paraId="784C9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596D4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4DBA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F284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</w:tc>
        <w:tc>
          <w:tcPr>
            <w:vAlign w:val="center"/>
          </w:tcPr>
          <w:p w14:paraId="0CF92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0AF21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vAlign w:val="center"/>
          </w:tcPr>
          <w:p w14:paraId="6B310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4F60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448D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25B08D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64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2007[中餐厅]</w:t>
            </w:r>
          </w:p>
        </w:tc>
        <w:tc>
          <w:tcPr>
            <w:vAlign w:val="center"/>
          </w:tcPr>
          <w:p w14:paraId="51716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 w14:paraId="5AE3F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A550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59B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10.47</w:t>
            </w:r>
          </w:p>
        </w:tc>
        <w:tc>
          <w:tcPr>
            <w:vAlign w:val="center"/>
          </w:tcPr>
          <w:p w14:paraId="7FCCD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 w14:paraId="3CFC8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15.46</w:t>
            </w:r>
          </w:p>
        </w:tc>
        <w:tc>
          <w:tcPr>
            <w:vAlign w:val="center"/>
          </w:tcPr>
          <w:p w14:paraId="6EB51AC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54B1F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565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4F2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A8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2014[普通办公室]</w:t>
            </w:r>
          </w:p>
        </w:tc>
        <w:tc>
          <w:tcPr>
            <w:vAlign w:val="center"/>
          </w:tcPr>
          <w:p w14:paraId="4AAEF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5D2F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BABF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758A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10.42</w:t>
            </w:r>
          </w:p>
        </w:tc>
        <w:tc>
          <w:tcPr>
            <w:vAlign w:val="center"/>
          </w:tcPr>
          <w:p w14:paraId="1FFCC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vAlign w:val="center"/>
          </w:tcPr>
          <w:p w14:paraId="1C31D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57F4A8DB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243D4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A47C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22068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80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3008[普通办公室]</w:t>
            </w:r>
          </w:p>
        </w:tc>
        <w:tc>
          <w:tcPr>
            <w:vAlign w:val="center"/>
          </w:tcPr>
          <w:p w14:paraId="6AA76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7A0F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181B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C6F6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10.53</w:t>
            </w:r>
          </w:p>
        </w:tc>
        <w:tc>
          <w:tcPr>
            <w:vAlign w:val="center"/>
          </w:tcPr>
          <w:p w14:paraId="2C64A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vAlign w:val="center"/>
          </w:tcPr>
          <w:p w14:paraId="469D4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30BC6282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34940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B79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B1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7F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3013[普通办公室]</w:t>
            </w:r>
          </w:p>
        </w:tc>
        <w:tc>
          <w:tcPr>
            <w:vAlign w:val="center"/>
          </w:tcPr>
          <w:p w14:paraId="3BECD5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4F2B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796D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74464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vAlign w:val="center"/>
          </w:tcPr>
          <w:p w14:paraId="46441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vAlign w:val="center"/>
          </w:tcPr>
          <w:p w14:paraId="31394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7.73</w:t>
            </w:r>
          </w:p>
        </w:tc>
        <w:tc>
          <w:tcPr>
            <w:vAlign w:val="center"/>
          </w:tcPr>
          <w:p w14:paraId="4A48DCCB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7D806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864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7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66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3016[普通办公室]</w:t>
            </w:r>
          </w:p>
        </w:tc>
        <w:tc>
          <w:tcPr>
            <w:vAlign w:val="center"/>
          </w:tcPr>
          <w:p w14:paraId="1DD35C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FD56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2930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85B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vAlign w:val="center"/>
          </w:tcPr>
          <w:p w14:paraId="512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15BE8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</w:t>
            </w:r>
          </w:p>
        </w:tc>
        <w:tc>
          <w:tcPr>
            <w:vAlign w:val="center"/>
          </w:tcPr>
          <w:p w14:paraId="1980E538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2B38E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F36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AB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EF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3021[普通办公室]</w:t>
            </w:r>
          </w:p>
        </w:tc>
        <w:tc>
          <w:tcPr>
            <w:vAlign w:val="center"/>
          </w:tcPr>
          <w:p w14:paraId="33FCE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41AD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7BD9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5278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vAlign w:val="center"/>
          </w:tcPr>
          <w:p w14:paraId="33F5F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</w:tc>
        <w:tc>
          <w:tcPr>
            <w:vAlign w:val="center"/>
          </w:tcPr>
          <w:p w14:paraId="27374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10.46</w:t>
            </w:r>
          </w:p>
        </w:tc>
        <w:tc>
          <w:tcPr>
            <w:vAlign w:val="center"/>
          </w:tcPr>
          <w:p w14:paraId="2809FC1F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36383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4320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8A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58F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3023[普通办公室]</w:t>
            </w:r>
          </w:p>
        </w:tc>
        <w:tc>
          <w:tcPr>
            <w:vAlign w:val="center"/>
          </w:tcPr>
          <w:p w14:paraId="4DE61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24CC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D44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2E12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</w:p>
        </w:tc>
        <w:tc>
          <w:tcPr>
            <w:vAlign w:val="center"/>
          </w:tcPr>
          <w:p w14:paraId="1D677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 w14:paraId="410D38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9.38</w:t>
            </w:r>
          </w:p>
        </w:tc>
        <w:tc>
          <w:tcPr>
            <w:vAlign w:val="center"/>
          </w:tcPr>
          <w:p w14:paraId="36CBA7A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66FC0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6DFF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4D222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73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4001[大厅]</w:t>
            </w:r>
          </w:p>
        </w:tc>
        <w:tc>
          <w:tcPr>
            <w:vAlign w:val="center"/>
          </w:tcPr>
          <w:p w14:paraId="244FA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40965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37AB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4CD8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28.45</w:t>
            </w:r>
          </w:p>
        </w:tc>
        <w:tc>
          <w:tcPr>
            <w:vAlign w:val="center"/>
          </w:tcPr>
          <w:p w14:paraId="76B52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79E6F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19.24</w:t>
            </w:r>
          </w:p>
        </w:tc>
        <w:tc>
          <w:tcPr>
            <w:vAlign w:val="center"/>
          </w:tcPr>
          <w:p w14:paraId="2C559DB6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43A2A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1E4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14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BA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4004[酒吧、茶座]</w:t>
            </w:r>
          </w:p>
        </w:tc>
        <w:tc>
          <w:tcPr>
            <w:vAlign w:val="center"/>
          </w:tcPr>
          <w:p w14:paraId="763DF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 w14:paraId="23DADA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248B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36E4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11.46</w:t>
            </w:r>
          </w:p>
        </w:tc>
        <w:tc>
          <w:tcPr>
            <w:vAlign w:val="center"/>
          </w:tcPr>
          <w:p w14:paraId="31A71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vAlign w:val="center"/>
          </w:tcPr>
          <w:p w14:paraId="5DCE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</w:t>
            </w:r>
          </w:p>
        </w:tc>
        <w:tc>
          <w:tcPr>
            <w:vAlign w:val="center"/>
          </w:tcPr>
          <w:p w14:paraId="28410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5FFD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394A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E92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7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4005[大厅]</w:t>
            </w:r>
          </w:p>
        </w:tc>
        <w:tc>
          <w:tcPr>
            <w:vAlign w:val="center"/>
          </w:tcPr>
          <w:p w14:paraId="2E63E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287BF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203B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C544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24.67</w:t>
            </w:r>
          </w:p>
        </w:tc>
        <w:tc>
          <w:tcPr>
            <w:vAlign w:val="center"/>
          </w:tcPr>
          <w:p w14:paraId="34C29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vAlign w:val="center"/>
          </w:tcPr>
          <w:p w14:paraId="45CBE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15.33</w:t>
            </w:r>
          </w:p>
        </w:tc>
        <w:tc>
          <w:tcPr>
            <w:vAlign w:val="center"/>
          </w:tcPr>
          <w:p w14:paraId="73C85A1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6D62A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D3E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F6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F2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4006[酒吧、茶座]</w:t>
            </w:r>
          </w:p>
        </w:tc>
        <w:tc>
          <w:tcPr>
            <w:vAlign w:val="center"/>
          </w:tcPr>
          <w:p w14:paraId="632B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 w14:paraId="7711A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B6F0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425A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14.51</w:t>
            </w:r>
          </w:p>
        </w:tc>
        <w:tc>
          <w:tcPr>
            <w:vAlign w:val="center"/>
          </w:tcPr>
          <w:p w14:paraId="1A309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vAlign w:val="center"/>
          </w:tcPr>
          <w:p w14:paraId="4BECC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6.26</w:t>
            </w:r>
          </w:p>
        </w:tc>
        <w:tc>
          <w:tcPr>
            <w:vAlign w:val="center"/>
          </w:tcPr>
          <w:p w14:paraId="135E09F2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3C2AD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041C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03734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F8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5004[餐厅]</w:t>
            </w:r>
          </w:p>
        </w:tc>
        <w:tc>
          <w:tcPr>
            <w:vAlign w:val="center"/>
          </w:tcPr>
          <w:p w14:paraId="450095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 w14:paraId="7C73E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96B6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EDF5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14.17</w:t>
            </w:r>
          </w:p>
        </w:tc>
        <w:tc>
          <w:tcPr>
            <w:vAlign w:val="center"/>
          </w:tcPr>
          <w:p w14:paraId="3152D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45AB1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6.61</w:t>
            </w:r>
          </w:p>
        </w:tc>
        <w:tc>
          <w:tcPr>
            <w:vAlign w:val="center"/>
          </w:tcPr>
          <w:p w14:paraId="6EE05449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3D5DE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F73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22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7B7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5005[大厅]</w:t>
            </w:r>
          </w:p>
        </w:tc>
        <w:tc>
          <w:tcPr>
            <w:vAlign w:val="center"/>
          </w:tcPr>
          <w:p w14:paraId="786AA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5452DC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83EE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D3DA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vAlign w:val="center"/>
          </w:tcPr>
          <w:p w14:paraId="0F111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vAlign w:val="center"/>
          </w:tcPr>
          <w:p w14:paraId="4E6039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 w14:paraId="08E67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1BDF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9298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936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59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5006[大厅]</w:t>
            </w:r>
          </w:p>
        </w:tc>
        <w:tc>
          <w:tcPr>
            <w:vAlign w:val="center"/>
          </w:tcPr>
          <w:p w14:paraId="6EDC1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4F65E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2BF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17B1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13.46</w:t>
            </w:r>
          </w:p>
        </w:tc>
        <w:tc>
          <w:tcPr>
            <w:vAlign w:val="center"/>
          </w:tcPr>
          <w:p w14:paraId="10206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vAlign w:val="center"/>
          </w:tcPr>
          <w:p w14:paraId="144F11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  <w:tc>
          <w:tcPr>
            <w:vAlign w:val="center"/>
          </w:tcPr>
          <w:p w14:paraId="2CAEA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D17D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08F1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6~17</w:t>
            </w:r>
          </w:p>
        </w:tc>
        <w:tc>
          <w:tcPr>
            <w:vAlign w:val="center"/>
          </w:tcPr>
          <w:p w14:paraId="730891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8C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6002[3星客房]</w:t>
            </w:r>
          </w:p>
        </w:tc>
        <w:tc>
          <w:tcPr>
            <w:vAlign w:val="center"/>
          </w:tcPr>
          <w:p w14:paraId="1E8E3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0EC95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EDAA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126A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16.47</w:t>
            </w:r>
          </w:p>
        </w:tc>
        <w:tc>
          <w:tcPr>
            <w:vAlign w:val="center"/>
          </w:tcPr>
          <w:p w14:paraId="6E0D79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vAlign w:val="center"/>
          </w:tcPr>
          <w:p w14:paraId="0D961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vAlign w:val="center"/>
          </w:tcPr>
          <w:p w14:paraId="28F5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69B1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02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2A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03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6003[3星客房]</w:t>
            </w:r>
          </w:p>
        </w:tc>
        <w:tc>
          <w:tcPr>
            <w:vAlign w:val="center"/>
          </w:tcPr>
          <w:p w14:paraId="349D6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38F14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367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FE2C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</w:t>
            </w:r>
          </w:p>
        </w:tc>
        <w:tc>
          <w:tcPr>
            <w:vAlign w:val="center"/>
          </w:tcPr>
          <w:p w14:paraId="081F6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</w:t>
            </w:r>
          </w:p>
        </w:tc>
        <w:tc>
          <w:tcPr>
            <w:vAlign w:val="center"/>
          </w:tcPr>
          <w:p w14:paraId="3FB3B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6.35</w:t>
            </w:r>
          </w:p>
        </w:tc>
        <w:tc>
          <w:tcPr>
            <w:vAlign w:val="center"/>
          </w:tcPr>
          <w:p w14:paraId="3D3CD2B5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0E4EE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9B8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287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E0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6007[3星客房]</w:t>
            </w:r>
          </w:p>
        </w:tc>
        <w:tc>
          <w:tcPr>
            <w:vAlign w:val="center"/>
          </w:tcPr>
          <w:p w14:paraId="153B3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13D34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503A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B2A4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vAlign w:val="center"/>
          </w:tcPr>
          <w:p w14:paraId="1A97C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 w14:paraId="62F4E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vAlign w:val="center"/>
          </w:tcPr>
          <w:p w14:paraId="2C7AD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0FE6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8860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DF20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5E1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6008[3星客房]</w:t>
            </w:r>
          </w:p>
        </w:tc>
        <w:tc>
          <w:tcPr>
            <w:vAlign w:val="center"/>
          </w:tcPr>
          <w:p w14:paraId="456C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635FC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CC76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25B9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</w:p>
        </w:tc>
        <w:tc>
          <w:tcPr>
            <w:vAlign w:val="center"/>
          </w:tcPr>
          <w:p w14:paraId="09520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</w:t>
            </w:r>
          </w:p>
        </w:tc>
        <w:tc>
          <w:tcPr>
            <w:vAlign w:val="center"/>
          </w:tcPr>
          <w:p w14:paraId="346CC4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7.74</w:t>
            </w:r>
          </w:p>
        </w:tc>
        <w:tc>
          <w:tcPr>
            <w:vAlign w:val="center"/>
          </w:tcPr>
          <w:p w14:paraId="5221C7B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0345F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066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AB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8D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6009[3星客房]</w:t>
            </w:r>
          </w:p>
        </w:tc>
        <w:tc>
          <w:tcPr>
            <w:vAlign w:val="center"/>
          </w:tcPr>
          <w:p w14:paraId="2BB4F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7F001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33A1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ABC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vAlign w:val="center"/>
          </w:tcPr>
          <w:p w14:paraId="6A998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0994F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7.51</w:t>
            </w:r>
          </w:p>
        </w:tc>
        <w:tc>
          <w:tcPr>
            <w:vAlign w:val="center"/>
          </w:tcPr>
          <w:p w14:paraId="61F80615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57A9D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DD6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6A0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E7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6010[3星客房]</w:t>
            </w:r>
          </w:p>
        </w:tc>
        <w:tc>
          <w:tcPr>
            <w:vAlign w:val="center"/>
          </w:tcPr>
          <w:p w14:paraId="18A2D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7E518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4087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9228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14.93</w:t>
            </w:r>
          </w:p>
        </w:tc>
        <w:tc>
          <w:tcPr>
            <w:vAlign w:val="center"/>
          </w:tcPr>
          <w:p w14:paraId="58E5F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vAlign w:val="center"/>
          </w:tcPr>
          <w:p w14:paraId="12E39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</w:t>
            </w:r>
          </w:p>
        </w:tc>
        <w:tc>
          <w:tcPr>
            <w:vAlign w:val="center"/>
          </w:tcPr>
          <w:p w14:paraId="29594C1E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5AA0D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997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BCD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05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6011[3星客房]</w:t>
            </w:r>
          </w:p>
        </w:tc>
        <w:tc>
          <w:tcPr>
            <w:vAlign w:val="center"/>
          </w:tcPr>
          <w:p w14:paraId="1159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47C5D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F22A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48D4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14.43</w:t>
            </w:r>
          </w:p>
        </w:tc>
        <w:tc>
          <w:tcPr>
            <w:vAlign w:val="center"/>
          </w:tcPr>
          <w:p w14:paraId="49047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vAlign w:val="center"/>
          </w:tcPr>
          <w:p w14:paraId="66C8D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5.69</w:t>
            </w:r>
          </w:p>
        </w:tc>
        <w:tc>
          <w:tcPr>
            <w:vAlign w:val="center"/>
          </w:tcPr>
          <w:p w14:paraId="23E89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1258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F56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9D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73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6012[3星客房]</w:t>
            </w:r>
          </w:p>
        </w:tc>
        <w:tc>
          <w:tcPr>
            <w:vAlign w:val="center"/>
          </w:tcPr>
          <w:p w14:paraId="5D8C5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CDD6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2C271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88A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 w14:paraId="26EA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</w:t>
            </w:r>
          </w:p>
        </w:tc>
        <w:tc>
          <w:tcPr>
            <w:vAlign w:val="center"/>
          </w:tcPr>
          <w:p w14:paraId="6BA56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vAlign w:val="center"/>
          </w:tcPr>
          <w:p w14:paraId="40A67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660D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58B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BAE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5A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6013[3星客房]</w:t>
            </w:r>
          </w:p>
        </w:tc>
        <w:tc>
          <w:tcPr>
            <w:vAlign w:val="center"/>
          </w:tcPr>
          <w:p w14:paraId="066A5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3A6B1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C71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2EF2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14.26</w:t>
            </w:r>
          </w:p>
        </w:tc>
        <w:tc>
          <w:tcPr>
            <w:vAlign w:val="center"/>
          </w:tcPr>
          <w:p w14:paraId="3E507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vAlign w:val="center"/>
          </w:tcPr>
          <w:p w14:paraId="20B7E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vAlign w:val="center"/>
          </w:tcPr>
          <w:p w14:paraId="7DEFE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60A0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6F4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FE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CD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6014[3星客房]</w:t>
            </w:r>
          </w:p>
        </w:tc>
        <w:tc>
          <w:tcPr>
            <w:vAlign w:val="center"/>
          </w:tcPr>
          <w:p w14:paraId="6FF61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BBFE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0B0F3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067D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14.91</w:t>
            </w:r>
          </w:p>
        </w:tc>
        <w:tc>
          <w:tcPr>
            <w:vAlign w:val="center"/>
          </w:tcPr>
          <w:p w14:paraId="004B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43E2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vAlign w:val="center"/>
          </w:tcPr>
          <w:p w14:paraId="52FCD1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C271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068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7E0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C0E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6015[3星客房]</w:t>
            </w:r>
          </w:p>
        </w:tc>
        <w:tc>
          <w:tcPr>
            <w:vAlign w:val="center"/>
          </w:tcPr>
          <w:p w14:paraId="19806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1A1B1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D3B7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0F77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 w14:paraId="0D673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vAlign w:val="center"/>
          </w:tcPr>
          <w:p w14:paraId="20950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vAlign w:val="center"/>
          </w:tcPr>
          <w:p w14:paraId="18271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60BE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E74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17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AF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6016[3星客房]</w:t>
            </w:r>
          </w:p>
        </w:tc>
        <w:tc>
          <w:tcPr>
            <w:vAlign w:val="center"/>
          </w:tcPr>
          <w:p w14:paraId="056F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77B43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C93F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127D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14.31</w:t>
            </w:r>
          </w:p>
        </w:tc>
        <w:tc>
          <w:tcPr>
            <w:vAlign w:val="center"/>
          </w:tcPr>
          <w:p w14:paraId="2FA79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vAlign w:val="center"/>
          </w:tcPr>
          <w:p w14:paraId="6504B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5.61</w:t>
            </w:r>
          </w:p>
        </w:tc>
        <w:tc>
          <w:tcPr>
            <w:vAlign w:val="center"/>
          </w:tcPr>
          <w:p w14:paraId="5455C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0E3F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A0D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FA7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C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6017[3星客房]</w:t>
            </w:r>
          </w:p>
        </w:tc>
        <w:tc>
          <w:tcPr>
            <w:vAlign w:val="center"/>
          </w:tcPr>
          <w:p w14:paraId="44818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6F1B1D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11A4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1EE5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13.72</w:t>
            </w:r>
          </w:p>
        </w:tc>
        <w:tc>
          <w:tcPr>
            <w:vAlign w:val="center"/>
          </w:tcPr>
          <w:p w14:paraId="526FE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vAlign w:val="center"/>
          </w:tcPr>
          <w:p w14:paraId="41496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vAlign w:val="center"/>
          </w:tcPr>
          <w:p w14:paraId="459EF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47D8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9C4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AF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53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6018[3星客房]</w:t>
            </w:r>
          </w:p>
        </w:tc>
        <w:tc>
          <w:tcPr>
            <w:vAlign w:val="center"/>
          </w:tcPr>
          <w:p w14:paraId="6B176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04A6F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C52E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718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 w14:paraId="6262D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2.53</w:t>
            </w:r>
          </w:p>
        </w:tc>
        <w:tc>
          <w:tcPr>
            <w:vAlign w:val="center"/>
          </w:tcPr>
          <w:p w14:paraId="2C5DD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 w14:paraId="277D4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327C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01A2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9E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D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6019[3星客房]</w:t>
            </w:r>
          </w:p>
        </w:tc>
        <w:tc>
          <w:tcPr>
            <w:vAlign w:val="center"/>
          </w:tcPr>
          <w:p w14:paraId="53059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6D037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1E80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D00F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15.83</w:t>
            </w:r>
          </w:p>
        </w:tc>
        <w:tc>
          <w:tcPr>
            <w:vAlign w:val="center"/>
          </w:tcPr>
          <w:p w14:paraId="5550D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</w:t>
            </w:r>
          </w:p>
        </w:tc>
        <w:tc>
          <w:tcPr>
            <w:vAlign w:val="center"/>
          </w:tcPr>
          <w:p w14:paraId="07ED8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vAlign w:val="center"/>
          </w:tcPr>
          <w:p w14:paraId="7EA8A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14B2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25E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ED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09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6020[3星客房]</w:t>
            </w:r>
          </w:p>
        </w:tc>
        <w:tc>
          <w:tcPr>
            <w:vAlign w:val="center"/>
          </w:tcPr>
          <w:p w14:paraId="21BDD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406B0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F050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774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14.55</w:t>
            </w:r>
          </w:p>
        </w:tc>
        <w:tc>
          <w:tcPr>
            <w:vAlign w:val="center"/>
          </w:tcPr>
          <w:p w14:paraId="424C8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</w:t>
            </w:r>
          </w:p>
        </w:tc>
        <w:tc>
          <w:tcPr>
            <w:vAlign w:val="center"/>
          </w:tcPr>
          <w:p w14:paraId="1DCEA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vAlign w:val="center"/>
          </w:tcPr>
          <w:p w14:paraId="0FD31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0529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C00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3D0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86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6021[3星客房]</w:t>
            </w:r>
          </w:p>
        </w:tc>
        <w:tc>
          <w:tcPr>
            <w:vAlign w:val="center"/>
          </w:tcPr>
          <w:p w14:paraId="01B86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1F61F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C798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BC34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 w14:paraId="0EC69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vAlign w:val="center"/>
          </w:tcPr>
          <w:p w14:paraId="6C58D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vAlign w:val="center"/>
          </w:tcPr>
          <w:p w14:paraId="46AC3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C09E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FF5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33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F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6022[3星客房]</w:t>
            </w:r>
          </w:p>
        </w:tc>
        <w:tc>
          <w:tcPr>
            <w:vAlign w:val="center"/>
          </w:tcPr>
          <w:p w14:paraId="68E5B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30507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6AAA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F78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 w14:paraId="23561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</w:p>
        </w:tc>
        <w:tc>
          <w:tcPr>
            <w:vAlign w:val="center"/>
          </w:tcPr>
          <w:p w14:paraId="3DA8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vAlign w:val="center"/>
          </w:tcPr>
          <w:p w14:paraId="2E5B6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161B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D2E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B2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9F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6023[3星客房]</w:t>
            </w:r>
          </w:p>
        </w:tc>
        <w:tc>
          <w:tcPr>
            <w:vAlign w:val="center"/>
          </w:tcPr>
          <w:p w14:paraId="6861F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DF06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9E71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4672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14.32</w:t>
            </w:r>
          </w:p>
        </w:tc>
        <w:tc>
          <w:tcPr>
            <w:vAlign w:val="center"/>
          </w:tcPr>
          <w:p w14:paraId="2D1AD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7EAF7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vAlign w:val="center"/>
          </w:tcPr>
          <w:p w14:paraId="2CC01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C5C6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B908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F0E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47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6024[3星客房]</w:t>
            </w:r>
          </w:p>
        </w:tc>
        <w:tc>
          <w:tcPr>
            <w:vAlign w:val="center"/>
          </w:tcPr>
          <w:p w14:paraId="246CED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2D33C6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5D79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A672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vAlign w:val="center"/>
          </w:tcPr>
          <w:p w14:paraId="21D77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vAlign w:val="center"/>
          </w:tcPr>
          <w:p w14:paraId="1777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 w14:paraId="14B0B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9042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F40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E8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3A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6025[3星客房]</w:t>
            </w:r>
          </w:p>
        </w:tc>
        <w:tc>
          <w:tcPr>
            <w:vAlign w:val="center"/>
          </w:tcPr>
          <w:p w14:paraId="4534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2A442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BE9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903B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14.98</w:t>
            </w:r>
          </w:p>
        </w:tc>
        <w:tc>
          <w:tcPr>
            <w:vAlign w:val="center"/>
          </w:tcPr>
          <w:p w14:paraId="5185F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2.84</w:t>
            </w:r>
          </w:p>
        </w:tc>
        <w:tc>
          <w:tcPr>
            <w:vAlign w:val="center"/>
          </w:tcPr>
          <w:p w14:paraId="13AF4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 w14:paraId="26C99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49FB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D8DF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A54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7A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6026[3星客房]</w:t>
            </w:r>
          </w:p>
        </w:tc>
        <w:tc>
          <w:tcPr>
            <w:vAlign w:val="center"/>
          </w:tcPr>
          <w:p w14:paraId="558AD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297A5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9A71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225A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</w:t>
            </w:r>
          </w:p>
        </w:tc>
        <w:tc>
          <w:tcPr>
            <w:vAlign w:val="center"/>
          </w:tcPr>
          <w:p w14:paraId="1CA24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vAlign w:val="center"/>
          </w:tcPr>
          <w:p w14:paraId="662C4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vAlign w:val="center"/>
          </w:tcPr>
          <w:p w14:paraId="755B8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72AC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164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8C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C2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6027[3星客房]</w:t>
            </w:r>
          </w:p>
        </w:tc>
        <w:tc>
          <w:tcPr>
            <w:vAlign w:val="center"/>
          </w:tcPr>
          <w:p w14:paraId="2EE79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70AF98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4ED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6113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vAlign w:val="center"/>
          </w:tcPr>
          <w:p w14:paraId="4BE65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 w14:paraId="11E5A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vAlign w:val="center"/>
          </w:tcPr>
          <w:p w14:paraId="3C686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5EE5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E0E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0E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F0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6028[3星客房]</w:t>
            </w:r>
          </w:p>
        </w:tc>
        <w:tc>
          <w:tcPr>
            <w:vAlign w:val="center"/>
          </w:tcPr>
          <w:p w14:paraId="2F62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428BC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0A95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C0F0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14.29</w:t>
            </w:r>
          </w:p>
        </w:tc>
        <w:tc>
          <w:tcPr>
            <w:vAlign w:val="center"/>
          </w:tcPr>
          <w:p w14:paraId="131765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vAlign w:val="center"/>
          </w:tcPr>
          <w:p w14:paraId="7E4F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5.62</w:t>
            </w:r>
          </w:p>
        </w:tc>
        <w:tc>
          <w:tcPr>
            <w:vAlign w:val="center"/>
          </w:tcPr>
          <w:p w14:paraId="5F6FB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063C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40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DBF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74A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6029[3星客房]</w:t>
            </w:r>
          </w:p>
        </w:tc>
        <w:tc>
          <w:tcPr>
            <w:vAlign w:val="center"/>
          </w:tcPr>
          <w:p w14:paraId="50BAE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2A65B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2BB4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168B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vAlign w:val="center"/>
          </w:tcPr>
          <w:p w14:paraId="4AEF7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</w:t>
            </w:r>
          </w:p>
        </w:tc>
        <w:tc>
          <w:tcPr>
            <w:vAlign w:val="center"/>
          </w:tcPr>
          <w:p w14:paraId="1CE29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vAlign w:val="center"/>
          </w:tcPr>
          <w:p w14:paraId="7E177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180E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390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F23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62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6030[3星客房]</w:t>
            </w:r>
          </w:p>
        </w:tc>
        <w:tc>
          <w:tcPr>
            <w:vAlign w:val="center"/>
          </w:tcPr>
          <w:p w14:paraId="54DFFE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260FC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878F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C18A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14.86</w:t>
            </w:r>
          </w:p>
        </w:tc>
        <w:tc>
          <w:tcPr>
            <w:vAlign w:val="center"/>
          </w:tcPr>
          <w:p w14:paraId="3C82D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6DBF5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vAlign w:val="center"/>
          </w:tcPr>
          <w:p w14:paraId="62D5B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5643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667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31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27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6031[3星客房]</w:t>
            </w:r>
          </w:p>
        </w:tc>
        <w:tc>
          <w:tcPr>
            <w:vAlign w:val="center"/>
          </w:tcPr>
          <w:p w14:paraId="66EFF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101E6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CE2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7A36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14.48</w:t>
            </w:r>
          </w:p>
        </w:tc>
        <w:tc>
          <w:tcPr>
            <w:vAlign w:val="center"/>
          </w:tcPr>
          <w:p w14:paraId="4173E5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vAlign w:val="center"/>
          </w:tcPr>
          <w:p w14:paraId="2934D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vAlign w:val="center"/>
          </w:tcPr>
          <w:p w14:paraId="3A350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1B62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C2D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8B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84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6032[3星客房]</w:t>
            </w:r>
          </w:p>
        </w:tc>
        <w:tc>
          <w:tcPr>
            <w:vAlign w:val="center"/>
          </w:tcPr>
          <w:p w14:paraId="7D1B2C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787F8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2979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BF8B5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13.89</w:t>
            </w:r>
          </w:p>
        </w:tc>
        <w:tc>
          <w:tcPr>
            <w:vAlign w:val="center"/>
          </w:tcPr>
          <w:p w14:paraId="48347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vAlign w:val="center"/>
          </w:tcPr>
          <w:p w14:paraId="2760C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4.98</w:t>
            </w:r>
          </w:p>
        </w:tc>
        <w:tc>
          <w:tcPr>
            <w:vAlign w:val="center"/>
          </w:tcPr>
          <w:p w14:paraId="7DE30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1DFA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E5F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18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78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6033[3星客房]</w:t>
            </w:r>
          </w:p>
        </w:tc>
        <w:tc>
          <w:tcPr>
            <w:vAlign w:val="center"/>
          </w:tcPr>
          <w:p w14:paraId="32377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36774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0FF62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9EBD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14.41</w:t>
            </w:r>
          </w:p>
        </w:tc>
        <w:tc>
          <w:tcPr>
            <w:vAlign w:val="center"/>
          </w:tcPr>
          <w:p w14:paraId="3A299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vAlign w:val="center"/>
          </w:tcPr>
          <w:p w14:paraId="4E02F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vAlign w:val="center"/>
          </w:tcPr>
          <w:p w14:paraId="401E9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4826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9CF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51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2A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6034[3星客房]</w:t>
            </w:r>
          </w:p>
        </w:tc>
        <w:tc>
          <w:tcPr>
            <w:vAlign w:val="center"/>
          </w:tcPr>
          <w:p w14:paraId="3AD8F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3326C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E8AF7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F695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14.82</w:t>
            </w:r>
          </w:p>
        </w:tc>
        <w:tc>
          <w:tcPr>
            <w:vAlign w:val="center"/>
          </w:tcPr>
          <w:p w14:paraId="7868D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</w:t>
            </w:r>
          </w:p>
        </w:tc>
        <w:tc>
          <w:tcPr>
            <w:vAlign w:val="center"/>
          </w:tcPr>
          <w:p w14:paraId="723823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vAlign w:val="center"/>
          </w:tcPr>
          <w:p w14:paraId="4D275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6C07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DE85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4C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1F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6035[3星客房]</w:t>
            </w:r>
          </w:p>
        </w:tc>
        <w:tc>
          <w:tcPr>
            <w:vAlign w:val="center"/>
          </w:tcPr>
          <w:p w14:paraId="51560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E51B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9339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53A8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</w:t>
            </w:r>
          </w:p>
        </w:tc>
        <w:tc>
          <w:tcPr>
            <w:vAlign w:val="center"/>
          </w:tcPr>
          <w:p w14:paraId="59E16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vAlign w:val="center"/>
          </w:tcPr>
          <w:p w14:paraId="59182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7B272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79A1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C30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B6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4E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6036[3星客房]</w:t>
            </w:r>
          </w:p>
        </w:tc>
        <w:tc>
          <w:tcPr>
            <w:vAlign w:val="center"/>
          </w:tcPr>
          <w:p w14:paraId="2F514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160F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D9C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D975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14.74</w:t>
            </w:r>
          </w:p>
        </w:tc>
        <w:tc>
          <w:tcPr>
            <w:vAlign w:val="center"/>
          </w:tcPr>
          <w:p w14:paraId="79752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5219B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vAlign w:val="center"/>
          </w:tcPr>
          <w:p w14:paraId="3E8AB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465A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7A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C35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DE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6037[3星客房]</w:t>
            </w:r>
          </w:p>
        </w:tc>
        <w:tc>
          <w:tcPr>
            <w:vAlign w:val="center"/>
          </w:tcPr>
          <w:p w14:paraId="1224B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7A0ED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1061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FEBF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13.49</w:t>
            </w:r>
          </w:p>
        </w:tc>
        <w:tc>
          <w:tcPr>
            <w:vAlign w:val="center"/>
          </w:tcPr>
          <w:p w14:paraId="78F76B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vAlign w:val="center"/>
          </w:tcPr>
          <w:p w14:paraId="01FC2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vAlign w:val="center"/>
          </w:tcPr>
          <w:p w14:paraId="12433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5178E9CE">
      <w:pPr>
        <w:pStyle w:val="32"/>
        <w:ind w:firstLine="360"/>
        <w:jc w:val="center"/>
        <w:rPr>
          <w:sz w:val="18"/>
          <w:szCs w:val="18"/>
          <w:lang w:val="en-US"/>
        </w:rPr>
      </w:pPr>
      <w:bookmarkStart w:id="48" w:name="光均匀度表"/>
      <w:bookmarkEnd w:id="48"/>
    </w:p>
    <w:p w14:paraId="26AE5463">
      <w:pPr>
        <w:pStyle w:val="2"/>
      </w:pPr>
      <w:bookmarkStart w:id="49" w:name="_Toc28590"/>
      <w:r>
        <w:rPr>
          <w:rFonts w:hint="eastAsia"/>
        </w:rPr>
        <w:t>评价结论</w:t>
      </w:r>
      <w:bookmarkEnd w:id="49"/>
    </w:p>
    <w:p w14:paraId="39574BD0">
      <w:pPr>
        <w:ind w:firstLine="420" w:firstLineChars="200"/>
        <w:rPr>
          <w:szCs w:val="21"/>
        </w:rPr>
      </w:pPr>
      <w:r>
        <w:rPr>
          <w:szCs w:val="21"/>
        </w:rPr>
        <w:t xml:space="preserve">通过计算分析，依据《建筑采光设计标准》GB 50033-2013对本项目的 </w:t>
      </w:r>
      <w:bookmarkStart w:id="50" w:name="眩光评价房间数"/>
      <w:r>
        <w:rPr>
          <w:szCs w:val="21"/>
        </w:rPr>
        <w:t>412</w:t>
      </w:r>
      <w:bookmarkEnd w:id="50"/>
      <w:r>
        <w:rPr>
          <w:szCs w:val="21"/>
        </w:rPr>
        <w:t xml:space="preserve"> 个主要功能房间进行眩光分析计算，其中 </w:t>
      </w:r>
      <w:bookmarkStart w:id="51" w:name="眩光不达标房间数"/>
      <w:r>
        <w:rPr>
          <w:szCs w:val="21"/>
        </w:rPr>
        <w:t>0</w:t>
      </w:r>
      <w:bookmarkEnd w:id="51"/>
      <w:r>
        <w:rPr>
          <w:szCs w:val="21"/>
        </w:rPr>
        <w:t xml:space="preserve"> 个房间不满足标准限值要求，其中 </w:t>
      </w:r>
      <w:bookmarkStart w:id="52" w:name="光均匀度不达标房间数"/>
      <w:r>
        <w:rPr>
          <w:szCs w:val="21"/>
        </w:rPr>
        <w:t>16</w:t>
      </w:r>
      <w:bookmarkEnd w:id="52"/>
      <w:r>
        <w:rPr>
          <w:szCs w:val="21"/>
        </w:rPr>
        <w:t xml:space="preserve"> 个房间不满足</w:t>
      </w:r>
      <w:r>
        <w:rPr>
          <w:rFonts w:hint="eastAsia"/>
          <w:szCs w:val="21"/>
        </w:rPr>
        <w:t>采光均匀度要求</w:t>
      </w:r>
      <w:r>
        <w:rPr>
          <w:szCs w:val="21"/>
        </w:rPr>
        <w:t>。</w:t>
      </w:r>
    </w:p>
    <w:p w14:paraId="65044B11">
      <w:pPr>
        <w:ind w:firstLine="420" w:firstLineChars="200"/>
        <w:rPr>
          <w:szCs w:val="21"/>
        </w:rPr>
      </w:pPr>
      <w:r>
        <w:rPr>
          <w:szCs w:val="21"/>
        </w:rPr>
        <w:t>根据</w:t>
      </w:r>
      <w:bookmarkStart w:id="53" w:name="标准名称10"/>
      <w:r>
        <w:rPr>
          <w:rFonts w:hint="eastAsia"/>
          <w:szCs w:val="21"/>
        </w:rPr>
        <w:t>《绿色建筑评价标准》GB/T 50378-2019</w:t>
      </w:r>
      <w:bookmarkEnd w:id="53"/>
      <w:r>
        <w:rPr>
          <w:szCs w:val="21"/>
        </w:rPr>
        <w:t>的5.2.8条款要求，本项目合理控制眩光项得分为</w:t>
      </w:r>
      <w:r>
        <w:rPr>
          <w:szCs w:val="21"/>
          <w:u w:val="single"/>
        </w:rPr>
        <w:t xml:space="preserve"> </w:t>
      </w:r>
      <w:bookmarkStart w:id="54" w:name="眩光评价得分"/>
      <w:r>
        <w:rPr>
          <w:szCs w:val="21"/>
          <w:u w:val="single"/>
        </w:rPr>
        <w:t>0</w:t>
      </w:r>
      <w:bookmarkEnd w:id="54"/>
      <w:r>
        <w:rPr>
          <w:szCs w:val="21"/>
          <w:u w:val="single"/>
        </w:rPr>
        <w:t xml:space="preserve"> </w:t>
      </w:r>
      <w:r>
        <w:rPr>
          <w:szCs w:val="21"/>
        </w:rPr>
        <w:t>分。</w:t>
      </w:r>
    </w:p>
    <w:p w14:paraId="738685C1">
      <w:pPr>
        <w:pStyle w:val="32"/>
        <w:ind w:firstLine="420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DC8843">
      <w:pPr>
        <w:pStyle w:val="2"/>
      </w:pPr>
      <w:bookmarkStart w:id="55" w:name="_Toc1850"/>
      <w:r>
        <w:rPr>
          <w:rFonts w:hint="eastAsia"/>
        </w:rPr>
        <w:t>附：</w:t>
      </w:r>
      <w:r>
        <w:t>项目总平面图</w:t>
      </w:r>
      <w:bookmarkEnd w:id="55"/>
    </w:p>
    <w:p w14:paraId="09645ED7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56" w:name="总平面图"/>
      <w:bookmarkEnd w:id="56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C48F">
    <w:pPr>
      <w:pStyle w:val="15"/>
      <w:tabs>
        <w:tab w:val="center" w:pos="4535"/>
        <w:tab w:val="right" w:pos="9070"/>
        <w:tab w:val="clear" w:pos="4153"/>
        <w:tab w:val="clear" w:pos="8306"/>
      </w:tabs>
      <w:ind w:right="181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7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612D">
    <w:pPr>
      <w:pStyle w:val="15"/>
      <w:ind w:left="180" w:right="180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579E">
    <w:pPr>
      <w:pStyle w:val="15"/>
      <w:ind w:left="181" w:right="18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CFAD"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114300" distR="114300">
          <wp:extent cx="970280" cy="254635"/>
          <wp:effectExtent l="0" t="0" r="5080" b="444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6AE1">
    <w:pPr>
      <w:pStyle w:val="16"/>
      <w:ind w:left="180" w:right="180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5704"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41CE5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  <w:rsid w:val="0854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微软雅黑" w:hAnsi="微软雅黑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Body Text Indent"/>
    <w:basedOn w:val="1"/>
    <w:link w:val="25"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181" w:right="181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FollowedHyperlink"/>
    <w:uiPriority w:val="0"/>
    <w:rPr>
      <w:color w:val="800080"/>
      <w:u w:val="single"/>
    </w:rPr>
  </w:style>
  <w:style w:type="character" w:styleId="24">
    <w:name w:val="Hyperlink"/>
    <w:uiPriority w:val="99"/>
    <w:rPr>
      <w:color w:val="0000FF"/>
      <w:u w:val="single"/>
    </w:rPr>
  </w:style>
  <w:style w:type="character" w:customStyle="1" w:styleId="25">
    <w:name w:val="正文文本缩进 字符"/>
    <w:link w:val="13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200" w:firstLineChars="200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0F7C-4A49-48F4-A406-16E713208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Pages>11</Pages>
  <Words>3721</Words>
  <Characters>5860</Characters>
  <Lines>25</Lines>
  <Paragraphs>7</Paragraphs>
  <TotalTime>0</TotalTime>
  <ScaleCrop>false</ScaleCrop>
  <LinksUpToDate>false</LinksUpToDate>
  <CharactersWithSpaces>7382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2024-12-08T04:58:00Z</dcterms:created>
  <dc:creator>Administrator</dc:creator>
  <cp:lastModifiedBy>Administrator</cp:lastModifiedBy>
  <dcterms:modified xsi:type="dcterms:W3CDTF">2024-12-08T04:59:24Z</dcterms:modified>
  <dc:title>眩光分析报告书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1669F0306D174FA3B3120EAFB6B5B05A_11</vt:lpwstr>
  </property>
  <property fmtid="{D5CDD505-2E9C-101B-9397-08002B2CF9AE}" pid="3" name="KSOProductBuildVer">
    <vt:lpwstr>2052-12.1.0.19302</vt:lpwstr>
  </property>
</Properties>
</file>