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0393" w14:textId="4FDB986D" w:rsidR="00BC2197" w:rsidRDefault="00BC2197" w:rsidP="00BC2197">
      <w:r>
        <w:t xml:space="preserve">电梯选型与节能措施说明  </w:t>
      </w:r>
    </w:p>
    <w:p w14:paraId="19E61BD6" w14:textId="77777777" w:rsidR="00BC2197" w:rsidRDefault="00BC2197" w:rsidP="00BC2197"/>
    <w:p w14:paraId="2BC696EB" w14:textId="02C4DC24" w:rsidR="00BC2197" w:rsidRDefault="00BC2197" w:rsidP="00BC2197">
      <w:r>
        <w:t xml:space="preserve">一、垂直电梯节能措施 </w:t>
      </w:r>
    </w:p>
    <w:p w14:paraId="7C98755B" w14:textId="03A84B0C" w:rsidR="00BC2197" w:rsidRDefault="00BC2197" w:rsidP="00BC2197">
      <w:r>
        <w:t xml:space="preserve">1. 群控系统配置：  </w:t>
      </w:r>
    </w:p>
    <w:p w14:paraId="7FDB28E7" w14:textId="26DEAB2C" w:rsidR="00BC2197" w:rsidRDefault="00BC2197" w:rsidP="00BC2197">
      <w:r>
        <w:t xml:space="preserve">   采用智能群控系统，通过AI算法实时分析客流量及使用需求，动态分配电梯运行任务，减少空载或低效运行。  </w:t>
      </w:r>
    </w:p>
    <w:p w14:paraId="15BD2812" w14:textId="4C7B60DB" w:rsidR="00BC2197" w:rsidRDefault="00BC2197" w:rsidP="00BC2197">
      <w:r>
        <w:t xml:space="preserve">   高峰时段（如工作日7:30-9:00、17:00-18:30）自动增加电梯运行频次，平峰时段合并运行以降低能耗。  </w:t>
      </w:r>
    </w:p>
    <w:p w14:paraId="14B701A6" w14:textId="77777777" w:rsidR="00BC2197" w:rsidRDefault="00BC2197" w:rsidP="00BC2197"/>
    <w:p w14:paraId="4BC6FF3E" w14:textId="4A14A2D5" w:rsidR="00BC2197" w:rsidRDefault="00BC2197" w:rsidP="00BC2197">
      <w:r>
        <w:t xml:space="preserve">2. 变频调速技术：  </w:t>
      </w:r>
    </w:p>
    <w:p w14:paraId="2C3AC15F" w14:textId="616A0FC6" w:rsidR="00BC2197" w:rsidRDefault="00BC2197" w:rsidP="00BC2197">
      <w:r>
        <w:t xml:space="preserve">   选用永磁同步无齿轮曳引机，搭配变频驱动装置（VVVF），根据轿厢负载实时调节电机转速与输出功率，降低待机及轻载能耗。  </w:t>
      </w:r>
    </w:p>
    <w:p w14:paraId="651916CD" w14:textId="48D7F402" w:rsidR="00BC2197" w:rsidRDefault="00BC2197" w:rsidP="00BC2197">
      <w:r>
        <w:t xml:space="preserve">   运行曲线优化：启动和制动阶段采用平滑加速/减速策略，减少电能损耗。  </w:t>
      </w:r>
    </w:p>
    <w:p w14:paraId="0E8CA6A5" w14:textId="77777777" w:rsidR="00BC2197" w:rsidRDefault="00BC2197" w:rsidP="00BC2197"/>
    <w:p w14:paraId="44E1B832" w14:textId="1CF2F988" w:rsidR="00BC2197" w:rsidRDefault="00BC2197" w:rsidP="00BC2197">
      <w:r>
        <w:t xml:space="preserve">3. 能量反馈系统：  </w:t>
      </w:r>
    </w:p>
    <w:p w14:paraId="22642F1B" w14:textId="46772A3A" w:rsidR="00BC2197" w:rsidRDefault="00BC2197" w:rsidP="00BC2197">
      <w:r>
        <w:t xml:space="preserve">   配置再生能量回馈装置，将电梯制动时产生的电能回馈至电网或供建筑内其他设备使用，综合节能效率提升约20%-30%。  </w:t>
      </w:r>
    </w:p>
    <w:p w14:paraId="786FE995" w14:textId="77777777" w:rsidR="00BC2197" w:rsidRDefault="00BC2197" w:rsidP="00BC2197"/>
    <w:p w14:paraId="786103F8" w14:textId="517E969B" w:rsidR="00BC2197" w:rsidRDefault="00BC2197" w:rsidP="00BC2197">
      <w:r>
        <w:t xml:space="preserve">4. 待机节能模式：  </w:t>
      </w:r>
    </w:p>
    <w:p w14:paraId="3CE23143" w14:textId="2CE01222" w:rsidR="00BC2197" w:rsidRDefault="00BC2197" w:rsidP="00BC2197">
      <w:r>
        <w:t xml:space="preserve">   非高峰时段（如节假日或夜间）自动切换至低功耗模式，关闭轿厢照明及通风设备，仅保留基础运行功能。  </w:t>
      </w:r>
    </w:p>
    <w:p w14:paraId="4C88AE08" w14:textId="77777777" w:rsidR="00BC2197" w:rsidRDefault="00BC2197" w:rsidP="00BC2197"/>
    <w:p w14:paraId="45A978FB" w14:textId="30E88D6E" w:rsidR="00BC2197" w:rsidRDefault="00BC2197" w:rsidP="00BC2197">
      <w:r>
        <w:t xml:space="preserve">二、自动扶梯节能措施  </w:t>
      </w:r>
    </w:p>
    <w:p w14:paraId="119321C2" w14:textId="4C734F54" w:rsidR="00BC2197" w:rsidRDefault="00BC2197" w:rsidP="00BC2197">
      <w:r>
        <w:t xml:space="preserve">1. 变频感应启动控制：  </w:t>
      </w:r>
    </w:p>
    <w:p w14:paraId="5482CA85" w14:textId="51729BA3" w:rsidR="00BC2197" w:rsidRDefault="00BC2197" w:rsidP="00BC2197">
      <w:r>
        <w:t xml:space="preserve">   采用红外感应或压力传感器，检测乘客接近信号后自动启动扶梯运行，无人时切换至低速或暂停状态，减少空转能耗。  </w:t>
      </w:r>
    </w:p>
    <w:p w14:paraId="38A02F40" w14:textId="35B95B4F" w:rsidR="00BC2197" w:rsidRDefault="00BC2197" w:rsidP="00BC2197">
      <w:r>
        <w:t xml:space="preserve">   运行速度分级调节：高峰时段全速运行，平峰时段降速至额定速度的50%-70%。  </w:t>
      </w:r>
    </w:p>
    <w:p w14:paraId="74418968" w14:textId="77777777" w:rsidR="00BC2197" w:rsidRDefault="00BC2197" w:rsidP="00BC2197"/>
    <w:p w14:paraId="11414ED9" w14:textId="3B3D563C" w:rsidR="00BC2197" w:rsidRDefault="00BC2197" w:rsidP="00BC2197">
      <w:r>
        <w:t xml:space="preserve">2. 智能时间编程：  </w:t>
      </w:r>
    </w:p>
    <w:p w14:paraId="117A9C3F" w14:textId="506786ED" w:rsidR="00BC2197" w:rsidRDefault="00BC2197" w:rsidP="00BC2197">
      <w:r>
        <w:t xml:space="preserve">   结合建筑作息时间表，设定扶梯分时段运行策略</w:t>
      </w:r>
      <w:r w:rsidR="00464BEE">
        <w:rPr>
          <w:rFonts w:hint="eastAsia"/>
        </w:rPr>
        <w:t>：</w:t>
      </w:r>
      <w:r>
        <w:t xml:space="preserve">7:00-22:00开启，其余时段关闭。  </w:t>
      </w:r>
    </w:p>
    <w:p w14:paraId="27C8E651" w14:textId="77777777" w:rsidR="00BC2197" w:rsidRDefault="00BC2197" w:rsidP="00BC2197"/>
    <w:p w14:paraId="61388B90" w14:textId="2124761D" w:rsidR="00BC2197" w:rsidRDefault="00BC2197" w:rsidP="00BC2197">
      <w:r>
        <w:t xml:space="preserve">3. 高效驱动系统：  </w:t>
      </w:r>
    </w:p>
    <w:p w14:paraId="514F00DB" w14:textId="75B664E0" w:rsidR="00BC2197" w:rsidRDefault="00BC2197" w:rsidP="00BC2197">
      <w:r>
        <w:t xml:space="preserve">   选用永磁同步电机，搭配高效齿轮箱及驱动控制器，综合能效比提升15%以上。  </w:t>
      </w:r>
    </w:p>
    <w:p w14:paraId="5EE0C0D3" w14:textId="77777777" w:rsidR="00BC2197" w:rsidRDefault="00BC2197" w:rsidP="00BC2197"/>
    <w:p w14:paraId="72CBDEA8" w14:textId="13B63ADD" w:rsidR="00BC2197" w:rsidRDefault="00BC2197" w:rsidP="00BC2197">
      <w:r>
        <w:t xml:space="preserve">三、设计依据与验证  </w:t>
      </w:r>
    </w:p>
    <w:p w14:paraId="1229C261" w14:textId="2D05B51A" w:rsidR="00BC2197" w:rsidRDefault="00BC2197" w:rsidP="00BC2197">
      <w:r>
        <w:t xml:space="preserve">1. 能耗匹配性：  </w:t>
      </w:r>
    </w:p>
    <w:p w14:paraId="6712B3B7" w14:textId="04E8C19F" w:rsidR="00BC2197" w:rsidRDefault="00BC2197" w:rsidP="00BC2197">
      <w:r>
        <w:t xml:space="preserve">   根据《公共建筑节能设计标准》GB50189-2015要求，电梯系统能耗占比不超过建筑总能耗的5%。结合报告“全年能耗”数据（电梯电耗0.00kWh/㎡，需补充实际选型参数），本设计通过节能措施确保电梯能耗低于标准限值。  </w:t>
      </w:r>
    </w:p>
    <w:p w14:paraId="53856153" w14:textId="77777777" w:rsidR="00BC2197" w:rsidRDefault="00BC2197" w:rsidP="00BC2197"/>
    <w:p w14:paraId="3EF391EE" w14:textId="761EFAB4" w:rsidR="00BC2197" w:rsidRDefault="00BC2197" w:rsidP="00BC2197">
      <w:r>
        <w:t xml:space="preserve">2. 设备选型参数：  </w:t>
      </w:r>
    </w:p>
    <w:p w14:paraId="21323D11" w14:textId="06B4E3BC" w:rsidR="00BC2197" w:rsidRDefault="00BC2197" w:rsidP="00BC2197">
      <w:r>
        <w:t xml:space="preserve">   垂直电梯：能效等级不低于A级，曳引机效率≥85%，群控系统响应时间≤2秒。  </w:t>
      </w:r>
    </w:p>
    <w:p w14:paraId="1F5D7458" w14:textId="390DC0D5" w:rsidR="00BC2197" w:rsidRDefault="00BC2197" w:rsidP="00BC2197">
      <w:r>
        <w:t xml:space="preserve">   自动扶梯：额定功率≤7.5kW，待机功率≤0.5kW，变频器谐波畸变率≤5%。  </w:t>
      </w:r>
    </w:p>
    <w:p w14:paraId="5F450C2A" w14:textId="77777777" w:rsidR="00BC2197" w:rsidRDefault="00BC2197" w:rsidP="00BC2197"/>
    <w:p w14:paraId="76F089EF" w14:textId="5CB3F5BA" w:rsidR="00BC2197" w:rsidRDefault="00BC2197" w:rsidP="00BC2197">
      <w:r>
        <w:lastRenderedPageBreak/>
        <w:t xml:space="preserve">3. 气候适应性：  </w:t>
      </w:r>
    </w:p>
    <w:p w14:paraId="04E89E7F" w14:textId="772AC18D" w:rsidR="00BC2197" w:rsidRDefault="00BC2197" w:rsidP="00BC2197">
      <w:r>
        <w:t xml:space="preserve">   杭州夏热冬冷气候条件下，电梯机房增设通风散热装置，避免高温导致设备效率下降；冬季低温环境采用防冻润滑剂，确保运行平稳。  </w:t>
      </w:r>
    </w:p>
    <w:p w14:paraId="6B152D99" w14:textId="77777777" w:rsidR="00BC2197" w:rsidRDefault="00BC2197" w:rsidP="00BC2197"/>
    <w:p w14:paraId="0FF86BDB" w14:textId="785A79A2" w:rsidR="00BC2197" w:rsidRDefault="00BC2197" w:rsidP="00BC2197">
      <w:r>
        <w:t xml:space="preserve">四、监测与维护  </w:t>
      </w:r>
    </w:p>
    <w:p w14:paraId="484E59B2" w14:textId="1EDBA644" w:rsidR="00BC2197" w:rsidRDefault="00BC2197" w:rsidP="00BC2197">
      <w:r>
        <w:t xml:space="preserve">1. 能耗监测：  </w:t>
      </w:r>
    </w:p>
    <w:p w14:paraId="00D3D0CB" w14:textId="1B02A98D" w:rsidR="00BC2197" w:rsidRDefault="00BC2197" w:rsidP="00BC2197">
      <w:r>
        <w:t xml:space="preserve">   集成至建筑设备自控系统（BAS），实时采集电梯运行数据（如启停次数、负载率、能耗值），生成月度能效报告。  </w:t>
      </w:r>
    </w:p>
    <w:p w14:paraId="58FDA807" w14:textId="6AC5507C" w:rsidR="00BC2197" w:rsidRDefault="00BC2197" w:rsidP="00BC2197">
      <w:r>
        <w:t xml:space="preserve">2. 定期维护：  </w:t>
      </w:r>
    </w:p>
    <w:p w14:paraId="1623FBCC" w14:textId="56393EF7" w:rsidR="00BC2197" w:rsidRDefault="00BC2197" w:rsidP="00BC2197">
      <w:r>
        <w:t xml:space="preserve">   每季度检查曳引机、导轨及控制系统，清理散热通道，校准传感器灵敏度，确保节能功能持续有效。  </w:t>
      </w:r>
    </w:p>
    <w:p w14:paraId="7D7F8B96" w14:textId="77777777" w:rsidR="00BC2197" w:rsidRDefault="00BC2197" w:rsidP="00BC2197"/>
    <w:p w14:paraId="2C00C74C" w14:textId="5F1428A1" w:rsidR="00AB72FD" w:rsidRDefault="00BC2197" w:rsidP="00BC2197">
      <w:r>
        <w:t>备注：本设计符合《建筑节能与可再生能源利用通用规范》GB55015-2021第7.1.6条要求，具体实施需结合电梯供应商技术方案进一步细化。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1706" w14:textId="77777777" w:rsidR="00EA0613" w:rsidRDefault="00EA0613" w:rsidP="00BC2197">
      <w:r>
        <w:separator/>
      </w:r>
    </w:p>
  </w:endnote>
  <w:endnote w:type="continuationSeparator" w:id="0">
    <w:p w14:paraId="40D29032" w14:textId="77777777" w:rsidR="00EA0613" w:rsidRDefault="00EA0613" w:rsidP="00BC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1EB4" w14:textId="77777777" w:rsidR="00EA0613" w:rsidRDefault="00EA0613" w:rsidP="00BC2197">
      <w:r>
        <w:separator/>
      </w:r>
    </w:p>
  </w:footnote>
  <w:footnote w:type="continuationSeparator" w:id="0">
    <w:p w14:paraId="2AB09ABF" w14:textId="77777777" w:rsidR="00EA0613" w:rsidRDefault="00EA0613" w:rsidP="00BC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A1"/>
    <w:rsid w:val="000D75D8"/>
    <w:rsid w:val="001167F3"/>
    <w:rsid w:val="00464BEE"/>
    <w:rsid w:val="00556BE9"/>
    <w:rsid w:val="005E5E6F"/>
    <w:rsid w:val="00947631"/>
    <w:rsid w:val="009C36CC"/>
    <w:rsid w:val="00AB72FD"/>
    <w:rsid w:val="00BC2197"/>
    <w:rsid w:val="00D21C94"/>
    <w:rsid w:val="00EA0613"/>
    <w:rsid w:val="00EA21A1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8C0A6"/>
  <w15:chartTrackingRefBased/>
  <w15:docId w15:val="{1935933F-C6E7-419C-BCE4-F94CAC0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3</cp:revision>
  <dcterms:created xsi:type="dcterms:W3CDTF">2025-03-11T05:45:00Z</dcterms:created>
  <dcterms:modified xsi:type="dcterms:W3CDTF">2025-03-11T05:47:00Z</dcterms:modified>
</cp:coreProperties>
</file>