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C245" w14:textId="1D4F1833" w:rsidR="00867D01" w:rsidRDefault="00867D01" w:rsidP="00867D01">
      <w:r>
        <w:t>建筑设备自控系统使用说明书</w:t>
      </w:r>
    </w:p>
    <w:p w14:paraId="1527AAAF" w14:textId="77777777" w:rsidR="00867D01" w:rsidRDefault="00867D01" w:rsidP="00867D01"/>
    <w:p w14:paraId="70CBE185" w14:textId="7E602DAC" w:rsidR="00867D01" w:rsidRDefault="00867D01" w:rsidP="00867D01">
      <w:r>
        <w:t xml:space="preserve">一、系统概述  </w:t>
      </w:r>
    </w:p>
    <w:p w14:paraId="5897A812" w14:textId="77777777" w:rsidR="00867D01" w:rsidRDefault="00867D01" w:rsidP="00867D01">
      <w:r>
        <w:rPr>
          <w:rFonts w:hint="eastAsia"/>
        </w:rPr>
        <w:t>本建筑设备自控系统（</w:t>
      </w:r>
      <w:r>
        <w:t>BAS）基于《6.1.5 建筑设备管理系统应具有自动监控管理功能》的规定设计，旨在实现对建筑内暖通空调（HVAC）、照明、电梯、安防、能源管理等设备的智能化监控与管理。系统通过集成传感器、控制器及人机交互界面，实现设备状态实时监测、自动控制、故障报警及数据分析功能，确保建筑设备高效、安全、节能运行。</w:t>
      </w:r>
    </w:p>
    <w:p w14:paraId="4D17A503" w14:textId="77777777" w:rsidR="00867D01" w:rsidRDefault="00867D01" w:rsidP="00867D01"/>
    <w:p w14:paraId="77AF7681" w14:textId="317323A8" w:rsidR="00867D01" w:rsidRDefault="00867D01" w:rsidP="00867D01">
      <w:r>
        <w:t xml:space="preserve">二、系统组成与设备清单  </w:t>
      </w:r>
    </w:p>
    <w:p w14:paraId="21623CCF" w14:textId="1E155440" w:rsidR="00867D01" w:rsidRDefault="00867D01" w:rsidP="00867D01">
      <w:r>
        <w:t xml:space="preserve">1.核心设备  </w:t>
      </w:r>
    </w:p>
    <w:p w14:paraId="50C3A27F" w14:textId="58B38915" w:rsidR="00867D01" w:rsidRDefault="00867D01" w:rsidP="00867D01">
      <w:r>
        <w:t xml:space="preserve">   中央监控主机：部署系统管理软件，支持数据汇总、远程控制及报表生成。  </w:t>
      </w:r>
    </w:p>
    <w:p w14:paraId="7C3DBF0B" w14:textId="3B425A78" w:rsidR="00867D01" w:rsidRDefault="00867D01" w:rsidP="00867D01">
      <w:r>
        <w:t xml:space="preserve">   现场控制器（DDC）：连接各子系统设备，执行本地控制逻辑。  </w:t>
      </w:r>
    </w:p>
    <w:p w14:paraId="67D71230" w14:textId="7B957E70" w:rsidR="00867D01" w:rsidRDefault="00867D01" w:rsidP="00867D01">
      <w:r>
        <w:t xml:space="preserve">   传感器模块：包括温湿度传感器、光照传感器、CO</w:t>
      </w:r>
      <w:r>
        <w:rPr>
          <w:rFonts w:ascii="Times New Roman" w:hAnsi="Times New Roman" w:cs="Times New Roman"/>
        </w:rPr>
        <w:t>₂</w:t>
      </w:r>
      <w:r>
        <w:t xml:space="preserve">传感器、电流电压监测器等。  </w:t>
      </w:r>
    </w:p>
    <w:p w14:paraId="40E1ABC1" w14:textId="77777777" w:rsidR="00867D01" w:rsidRDefault="00867D01" w:rsidP="00867D01"/>
    <w:p w14:paraId="2C86EFAB" w14:textId="31208E84" w:rsidR="00867D01" w:rsidRDefault="00867D01" w:rsidP="00867D01">
      <w:r>
        <w:t xml:space="preserve">2.辅助设备  </w:t>
      </w:r>
    </w:p>
    <w:p w14:paraId="4FA543D1" w14:textId="67AA0E49" w:rsidR="00867D01" w:rsidRDefault="00867D01" w:rsidP="00867D01">
      <w:r>
        <w:t xml:space="preserve">   网络交换机：保障数据传输稳定性。  </w:t>
      </w:r>
    </w:p>
    <w:p w14:paraId="12279AD2" w14:textId="01F3018E" w:rsidR="00867D01" w:rsidRDefault="00867D01" w:rsidP="00867D01">
      <w:r>
        <w:t xml:space="preserve">   UPS电源：为关键设备提供不间断电力支持。  </w:t>
      </w:r>
    </w:p>
    <w:p w14:paraId="146B215D" w14:textId="31A7DEAD" w:rsidR="00867D01" w:rsidRDefault="00867D01" w:rsidP="00867D01">
      <w:r>
        <w:t xml:space="preserve">   报警装置：声光报警器、短信/邮件通知模块。  </w:t>
      </w:r>
    </w:p>
    <w:p w14:paraId="6CEBB3AA" w14:textId="77777777" w:rsidR="00867D01" w:rsidRDefault="00867D01" w:rsidP="00867D01"/>
    <w:p w14:paraId="1D6CB94C" w14:textId="4529A692" w:rsidR="00867D01" w:rsidRDefault="00867D01" w:rsidP="00867D01">
      <w:r>
        <w:t xml:space="preserve">三、自动监控管理功能说明  </w:t>
      </w:r>
    </w:p>
    <w:p w14:paraId="6F0D68DB" w14:textId="040E63E8" w:rsidR="00867D01" w:rsidRDefault="00867D01" w:rsidP="00867D01">
      <w:r>
        <w:t xml:space="preserve">1.实时数据监测 </w:t>
      </w:r>
    </w:p>
    <w:p w14:paraId="707C8800" w14:textId="371B7C2C" w:rsidR="00867D01" w:rsidRDefault="00867D01" w:rsidP="00867D01">
      <w:r>
        <w:t xml:space="preserve">   通过传感器采集设备运行参数（如温度、能耗、设备开关状态），并显示于监控界面。  </w:t>
      </w:r>
    </w:p>
    <w:p w14:paraId="747A5E4F" w14:textId="34776300" w:rsidR="00867D01" w:rsidRDefault="00867D01" w:rsidP="00867D01">
      <w:r>
        <w:t xml:space="preserve">   支持自定义数据看板，按区域、设备类型分类查看。  </w:t>
      </w:r>
    </w:p>
    <w:p w14:paraId="1580F5B6" w14:textId="77777777" w:rsidR="00867D01" w:rsidRDefault="00867D01" w:rsidP="00867D01"/>
    <w:p w14:paraId="0F5F0815" w14:textId="4C50289C" w:rsidR="00867D01" w:rsidRDefault="00867D01" w:rsidP="00867D01">
      <w:r>
        <w:t xml:space="preserve">2. 自动控制策略  </w:t>
      </w:r>
    </w:p>
    <w:p w14:paraId="4BC5D39D" w14:textId="47B07505" w:rsidR="00867D01" w:rsidRDefault="00867D01" w:rsidP="00867D01">
      <w:r>
        <w:t xml:space="preserve">   预设场景模式：  </w:t>
      </w:r>
    </w:p>
    <w:p w14:paraId="7F53FA89" w14:textId="5C355682" w:rsidR="00867D01" w:rsidRDefault="00867D01" w:rsidP="00867D01">
      <w:r>
        <w:t xml:space="preserve">     节能模式：根据室内外环境自动调节空调与照明功率。  </w:t>
      </w:r>
    </w:p>
    <w:p w14:paraId="53BF4511" w14:textId="05448DE6" w:rsidR="00867D01" w:rsidRDefault="00867D01" w:rsidP="00867D01">
      <w:r>
        <w:t xml:space="preserve">     高峰模式：在用电高峰期限制非必要设备运行。  </w:t>
      </w:r>
    </w:p>
    <w:p w14:paraId="6BC97B35" w14:textId="22DAC4F2" w:rsidR="00867D01" w:rsidRDefault="00867D01" w:rsidP="00867D01">
      <w:r>
        <w:t xml:space="preserve">  </w:t>
      </w:r>
      <w:r w:rsidR="008965C5">
        <w:rPr>
          <w:rFonts w:hint="eastAsia"/>
        </w:rPr>
        <w:t xml:space="preserve"> </w:t>
      </w:r>
      <w:r>
        <w:t xml:space="preserve">联动控制：  </w:t>
      </w:r>
    </w:p>
    <w:p w14:paraId="2B889EE2" w14:textId="3DC22A31" w:rsidR="00867D01" w:rsidRDefault="00867D01" w:rsidP="00867D01">
      <w:r>
        <w:t xml:space="preserve">     火灾报警触发时，自动关闭新风系统并启动排烟设备。  </w:t>
      </w:r>
    </w:p>
    <w:p w14:paraId="33441D0B" w14:textId="5CD96F11" w:rsidR="00867D01" w:rsidRDefault="00867D01" w:rsidP="00867D01">
      <w:r>
        <w:t xml:space="preserve">     人员离开后，照明及空调自动关闭。  </w:t>
      </w:r>
    </w:p>
    <w:p w14:paraId="571AF9C6" w14:textId="77777777" w:rsidR="00867D01" w:rsidRDefault="00867D01" w:rsidP="00867D01"/>
    <w:p w14:paraId="40ED0569" w14:textId="3FC1816F" w:rsidR="00867D01" w:rsidRDefault="00867D01" w:rsidP="00867D01">
      <w:r>
        <w:t xml:space="preserve">3. 故障报警与诊断  </w:t>
      </w:r>
    </w:p>
    <w:p w14:paraId="5FF556DF" w14:textId="716DD382" w:rsidR="00867D01" w:rsidRDefault="00867D01" w:rsidP="00867D01">
      <w:r>
        <w:t xml:space="preserve">   阈值设置：用户可设定设备参数报警阈值（如温度超限、电流异常）。  </w:t>
      </w:r>
    </w:p>
    <w:p w14:paraId="62129F06" w14:textId="5927E7F7" w:rsidR="00867D01" w:rsidRDefault="00867D01" w:rsidP="00867D01">
      <w:r>
        <w:t xml:space="preserve">   分级报警：  </w:t>
      </w:r>
    </w:p>
    <w:p w14:paraId="7F6B863D" w14:textId="6AFAD754" w:rsidR="00867D01" w:rsidRDefault="00867D01" w:rsidP="00867D01">
      <w:r>
        <w:t xml:space="preserve">     一级报警（紧急）：设备停机、火灾等，触发声光报警并通知管理员。  </w:t>
      </w:r>
    </w:p>
    <w:p w14:paraId="5B09C2ED" w14:textId="3423A13C" w:rsidR="00867D01" w:rsidRDefault="00867D01" w:rsidP="00867D01">
      <w:r>
        <w:t xml:space="preserve">     二级报警（预警）：能耗超标、传感器异常，记录日志并提示维护。  </w:t>
      </w:r>
    </w:p>
    <w:p w14:paraId="2087E62D" w14:textId="0BD7CE45" w:rsidR="00867D01" w:rsidRDefault="00867D01" w:rsidP="00867D01">
      <w:r>
        <w:t xml:space="preserve">   故障定位：系统自动生成故障代码，关联设备手册提供解决方案。  </w:t>
      </w:r>
    </w:p>
    <w:p w14:paraId="18960B4A" w14:textId="77777777" w:rsidR="00867D01" w:rsidRDefault="00867D01" w:rsidP="00867D01"/>
    <w:p w14:paraId="4F3BDF89" w14:textId="320CA8F1" w:rsidR="00867D01" w:rsidRDefault="00867D01" w:rsidP="00867D01">
      <w:r>
        <w:t xml:space="preserve">4.能耗管理与优化  </w:t>
      </w:r>
    </w:p>
    <w:p w14:paraId="46FB79D0" w14:textId="3ADE0424" w:rsidR="00867D01" w:rsidRDefault="00867D01" w:rsidP="00867D01">
      <w:r>
        <w:t xml:space="preserve">   统计各设备能耗数据，生成日/月/年报表。  </w:t>
      </w:r>
    </w:p>
    <w:p w14:paraId="387D01BF" w14:textId="42A2FA8B" w:rsidR="00867D01" w:rsidRDefault="00867D01" w:rsidP="00867D01">
      <w:r>
        <w:t xml:space="preserve">   提供节能建议（如调整空调设定温度、优化照明时间）。  </w:t>
      </w:r>
    </w:p>
    <w:p w14:paraId="2EB8C66B" w14:textId="77777777" w:rsidR="00867D01" w:rsidRDefault="00867D01" w:rsidP="00867D01"/>
    <w:p w14:paraId="01A0BC09" w14:textId="2E732227" w:rsidR="00867D01" w:rsidRDefault="00867D01" w:rsidP="00867D01">
      <w:r>
        <w:t xml:space="preserve">5. 远程操作与权限管理  </w:t>
      </w:r>
    </w:p>
    <w:p w14:paraId="0E5A4B7C" w14:textId="11F20F7F" w:rsidR="00867D01" w:rsidRDefault="00867D01" w:rsidP="00867D01">
      <w:r>
        <w:lastRenderedPageBreak/>
        <w:t xml:space="preserve">   支持PC端、移动端远程控制设备启停及参数调整。  </w:t>
      </w:r>
    </w:p>
    <w:p w14:paraId="390E9FF3" w14:textId="0E492463" w:rsidR="00867D01" w:rsidRDefault="00867D01" w:rsidP="00867D01">
      <w:r>
        <w:t xml:space="preserve">   分角色权限管理（管理员、操作员、访客），确保系统安全。  </w:t>
      </w:r>
    </w:p>
    <w:p w14:paraId="011B12B2" w14:textId="77777777" w:rsidR="00867D01" w:rsidRDefault="00867D01" w:rsidP="00867D01"/>
    <w:p w14:paraId="45690D11" w14:textId="204B9912" w:rsidR="00867D01" w:rsidRDefault="00867D01" w:rsidP="00867D01">
      <w:r>
        <w:t xml:space="preserve">四、操作指南  </w:t>
      </w:r>
    </w:p>
    <w:p w14:paraId="6A2710BD" w14:textId="39D8B07F" w:rsidR="00867D01" w:rsidRDefault="00867D01" w:rsidP="00867D01">
      <w:r>
        <w:t xml:space="preserve">1. 登录与界面导航  </w:t>
      </w:r>
    </w:p>
    <w:p w14:paraId="77BA16CC" w14:textId="637375B1" w:rsidR="00867D01" w:rsidRDefault="00867D01" w:rsidP="00867D01">
      <w:r>
        <w:t xml:space="preserve">   输入账号密码登录系统，主界面显示设备地图、实时数据及快捷控制按钮。  </w:t>
      </w:r>
    </w:p>
    <w:p w14:paraId="39097EC7" w14:textId="72E3A2FE" w:rsidR="00867D01" w:rsidRDefault="00867D01" w:rsidP="00867D01">
      <w:r>
        <w:t xml:space="preserve">   点击设备图标查看详情，右键菜单提供控制选项（如开关、模式切换）。  </w:t>
      </w:r>
    </w:p>
    <w:p w14:paraId="3C517D12" w14:textId="77777777" w:rsidR="00867D01" w:rsidRDefault="00867D01" w:rsidP="00867D01"/>
    <w:p w14:paraId="1D380125" w14:textId="3E5A82F1" w:rsidR="00867D01" w:rsidRDefault="00867D01" w:rsidP="00867D01">
      <w:r>
        <w:t xml:space="preserve">2. 报警处理流程  </w:t>
      </w:r>
    </w:p>
    <w:p w14:paraId="0890A79C" w14:textId="0537DF67" w:rsidR="00867D01" w:rsidRDefault="00867D01" w:rsidP="00867D01">
      <w:r>
        <w:t xml:space="preserve">   报警弹窗显示故障设备及代码，点击“处理”跳转至维修指引页面。  </w:t>
      </w:r>
    </w:p>
    <w:p w14:paraId="307AC3DF" w14:textId="58E3ABA8" w:rsidR="00867D01" w:rsidRDefault="00867D01" w:rsidP="00867D01">
      <w:r>
        <w:t xml:space="preserve">   确认故障解除后，手动复位报警状态。  </w:t>
      </w:r>
    </w:p>
    <w:p w14:paraId="70B8FE54" w14:textId="77777777" w:rsidR="00867D01" w:rsidRDefault="00867D01" w:rsidP="00867D01"/>
    <w:p w14:paraId="0401BED3" w14:textId="065995C3" w:rsidR="00867D01" w:rsidRDefault="00867D01" w:rsidP="00867D01">
      <w:r>
        <w:t xml:space="preserve">3. 报表导出与设置  </w:t>
      </w:r>
    </w:p>
    <w:p w14:paraId="5202641E" w14:textId="7F61AF2F" w:rsidR="00867D01" w:rsidRDefault="00867D01" w:rsidP="00867D01">
      <w:r>
        <w:t xml:space="preserve">   在“数据分析”模块选择时间范围，导出Excel或PDF格式报表。  </w:t>
      </w:r>
    </w:p>
    <w:p w14:paraId="40C7A6F8" w14:textId="1FB5A6A5" w:rsidR="00867D01" w:rsidRDefault="00867D01" w:rsidP="00867D01">
      <w:r>
        <w:t xml:space="preserve">   通过“系统设置”调整报警阈值、场景模式参数及通知方式。  </w:t>
      </w:r>
    </w:p>
    <w:p w14:paraId="56DA23AD" w14:textId="77777777" w:rsidR="00867D01" w:rsidRDefault="00867D01" w:rsidP="00867D01"/>
    <w:p w14:paraId="09979897" w14:textId="650D3BA1" w:rsidR="00867D01" w:rsidRDefault="00867D01" w:rsidP="00867D01">
      <w:r>
        <w:t xml:space="preserve">五、维护与故障排除  </w:t>
      </w:r>
    </w:p>
    <w:p w14:paraId="17C58C2F" w14:textId="09E6060D" w:rsidR="00867D01" w:rsidRDefault="00867D01" w:rsidP="00867D01">
      <w:r>
        <w:t xml:space="preserve">1. 日常维护  </w:t>
      </w:r>
    </w:p>
    <w:p w14:paraId="109FAAD0" w14:textId="2DDFBC87" w:rsidR="00867D01" w:rsidRDefault="00867D01" w:rsidP="00867D01">
      <w:r>
        <w:t xml:space="preserve">   每月检查传感器精度，清洁灰尘及遮挡物。  </w:t>
      </w:r>
    </w:p>
    <w:p w14:paraId="5868A8D4" w14:textId="552E94F2" w:rsidR="00867D01" w:rsidRDefault="00867D01" w:rsidP="00867D01">
      <w:r>
        <w:t xml:space="preserve">   每季度备份系统数据，更新软件版本。  </w:t>
      </w:r>
    </w:p>
    <w:p w14:paraId="4221C0DB" w14:textId="77777777" w:rsidR="00867D01" w:rsidRDefault="00867D01" w:rsidP="00867D01"/>
    <w:p w14:paraId="23F0645B" w14:textId="34998261" w:rsidR="00867D01" w:rsidRDefault="00867D01" w:rsidP="00867D01">
      <w:r>
        <w:t xml:space="preserve">2. 常见问题处理  </w:t>
      </w:r>
    </w:p>
    <w:p w14:paraId="5846C5E2" w14:textId="58767E35" w:rsidR="00867D01" w:rsidRDefault="00867D01" w:rsidP="00867D01">
      <w:r>
        <w:t xml:space="preserve">   设备无响应：检查网络连接、电源状态及控制器通讯灯。  </w:t>
      </w:r>
    </w:p>
    <w:p w14:paraId="2E224C3D" w14:textId="7BE89F34" w:rsidR="00867D01" w:rsidRDefault="00867D01" w:rsidP="00867D01">
      <w:r>
        <w:t xml:space="preserve">   数据异常：校准传感器或更换故障模块。  </w:t>
      </w:r>
    </w:p>
    <w:p w14:paraId="74D39188" w14:textId="2F3566FD" w:rsidR="00867D01" w:rsidRDefault="00867D01" w:rsidP="00867D01">
      <w:r>
        <w:t xml:space="preserve">   误报警：调整阈值设置或排查环境干扰因素。  </w:t>
      </w:r>
    </w:p>
    <w:p w14:paraId="7382F248" w14:textId="77777777" w:rsidR="00867D01" w:rsidRDefault="00867D01" w:rsidP="00867D01"/>
    <w:p w14:paraId="655541C3" w14:textId="19B6C7BB" w:rsidR="00867D01" w:rsidRDefault="00867D01" w:rsidP="00867D01">
      <w:r>
        <w:t xml:space="preserve">六、安全注意事项  </w:t>
      </w:r>
    </w:p>
    <w:p w14:paraId="12C8C423" w14:textId="77777777" w:rsidR="00867D01" w:rsidRDefault="00867D01" w:rsidP="00867D01">
      <w:r>
        <w:t xml:space="preserve">1. 非授权人员禁止操作中央监控主机。  </w:t>
      </w:r>
    </w:p>
    <w:p w14:paraId="3B193494" w14:textId="77777777" w:rsidR="00867D01" w:rsidRDefault="00867D01" w:rsidP="00867D01">
      <w:r>
        <w:t xml:space="preserve">2. 系统维护时需切断相关设备电源，并悬挂警示标识。  </w:t>
      </w:r>
    </w:p>
    <w:p w14:paraId="5102DEA4" w14:textId="77777777" w:rsidR="00867D01" w:rsidRDefault="00867D01" w:rsidP="00867D01">
      <w:r>
        <w:t xml:space="preserve">3. 定期检查UPS电源电量，确保突发断电时数据安全。  </w:t>
      </w:r>
    </w:p>
    <w:p w14:paraId="7624215A" w14:textId="77777777" w:rsidR="00867D01" w:rsidRDefault="00867D01" w:rsidP="00867D01"/>
    <w:p w14:paraId="3EB07A68" w14:textId="2099CCFF" w:rsidR="00867D01" w:rsidRDefault="00867D01" w:rsidP="00867D01">
      <w:r>
        <w:t xml:space="preserve">七、技术支持与联系方式  </w:t>
      </w:r>
    </w:p>
    <w:p w14:paraId="1354B0D7" w14:textId="475A20B6" w:rsidR="00867D01" w:rsidRDefault="00867D01" w:rsidP="00867D01">
      <w:r>
        <w:t xml:space="preserve">服务热线：400-XXX-XXXX  </w:t>
      </w:r>
    </w:p>
    <w:p w14:paraId="3310DF67" w14:textId="67A5CA4B" w:rsidR="00867D01" w:rsidRDefault="00867D01" w:rsidP="00867D01">
      <w:r>
        <w:t xml:space="preserve">邮箱：support@bas-tech.com  </w:t>
      </w:r>
    </w:p>
    <w:p w14:paraId="29574E35" w14:textId="5E4E99D4" w:rsidR="00867D01" w:rsidRDefault="00867D01" w:rsidP="00867D01">
      <w:r>
        <w:t xml:space="preserve">紧急故障响应时间：24小时内（工作日）/48小时内（节假日）。  </w:t>
      </w:r>
    </w:p>
    <w:p w14:paraId="5B6DFE67" w14:textId="77777777" w:rsidR="00867D01" w:rsidRDefault="00867D01" w:rsidP="00867D01"/>
    <w:p w14:paraId="604FB725" w14:textId="62BEA481" w:rsidR="00AB72FD" w:rsidRDefault="00867D01" w:rsidP="00867D01">
      <w:r>
        <w:t>备注：本说明书内容符合6.1.5 建筑设备管理系统应具有自动监控管理功能</w:t>
      </w:r>
      <w:r w:rsidR="008965C5">
        <w:rPr>
          <w:rFonts w:hint="eastAsia"/>
        </w:rPr>
        <w:t>。</w:t>
      </w:r>
      <w:r>
        <w:t>要求，具体操作请以实际设备配置为准。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2E6E" w14:textId="77777777" w:rsidR="00054C37" w:rsidRDefault="00054C37" w:rsidP="00867D01">
      <w:r>
        <w:separator/>
      </w:r>
    </w:p>
  </w:endnote>
  <w:endnote w:type="continuationSeparator" w:id="0">
    <w:p w14:paraId="41A59478" w14:textId="77777777" w:rsidR="00054C37" w:rsidRDefault="00054C37" w:rsidP="0086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0502" w14:textId="77777777" w:rsidR="00054C37" w:rsidRDefault="00054C37" w:rsidP="00867D01">
      <w:r>
        <w:separator/>
      </w:r>
    </w:p>
  </w:footnote>
  <w:footnote w:type="continuationSeparator" w:id="0">
    <w:p w14:paraId="1447CCFC" w14:textId="77777777" w:rsidR="00054C37" w:rsidRDefault="00054C37" w:rsidP="00867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EB"/>
    <w:rsid w:val="00054C37"/>
    <w:rsid w:val="001167F3"/>
    <w:rsid w:val="00312FEB"/>
    <w:rsid w:val="00556BE9"/>
    <w:rsid w:val="005E5E6F"/>
    <w:rsid w:val="00867D01"/>
    <w:rsid w:val="008965C5"/>
    <w:rsid w:val="00947631"/>
    <w:rsid w:val="009C36CC"/>
    <w:rsid w:val="00AB72FD"/>
    <w:rsid w:val="00D2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503F0"/>
  <w15:chartTrackingRefBased/>
  <w15:docId w15:val="{317B0DB7-5868-4838-8467-2E37C71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D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2</cp:revision>
  <dcterms:created xsi:type="dcterms:W3CDTF">2025-03-11T03:15:00Z</dcterms:created>
  <dcterms:modified xsi:type="dcterms:W3CDTF">2025-03-11T03:39:00Z</dcterms:modified>
</cp:coreProperties>
</file>