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C839" w14:textId="435516CD" w:rsidR="006C574D" w:rsidRDefault="006C574D" w:rsidP="006C574D">
      <w:r>
        <w:t xml:space="preserve">卫生间、浴室地面、墙面及顶棚构造简要说明 </w:t>
      </w:r>
    </w:p>
    <w:p w14:paraId="0518FE04" w14:textId="77777777" w:rsidR="006C574D" w:rsidRDefault="006C574D" w:rsidP="006C574D"/>
    <w:p w14:paraId="2AD5819F" w14:textId="77777777" w:rsidR="006C574D" w:rsidRDefault="006C574D" w:rsidP="006C574D">
      <w:r>
        <w:rPr>
          <w:rFonts w:hint="eastAsia"/>
        </w:rPr>
        <w:t>根据建筑节能设计报告中的通用构造做法及材料选用标准，结合浙江省杭州市夏热冬冷</w:t>
      </w:r>
      <w:r>
        <w:t xml:space="preserve">A区的气候特点与规范要求，推测卫生间、浴室的构造如下：  </w:t>
      </w:r>
    </w:p>
    <w:p w14:paraId="5BDA8401" w14:textId="77777777" w:rsidR="006C574D" w:rsidRDefault="006C574D" w:rsidP="006C574D"/>
    <w:p w14:paraId="690712FF" w14:textId="0CB8E6D0" w:rsidR="006C574D" w:rsidRDefault="006C574D" w:rsidP="006C574D">
      <w:r>
        <w:t xml:space="preserve">1. 地面构造  </w:t>
      </w:r>
    </w:p>
    <w:p w14:paraId="4F70AB69" w14:textId="16BC82AD" w:rsidR="006C574D" w:rsidRDefault="006C574D" w:rsidP="006C574D">
      <w:r>
        <w:t>防水层：采用改性沥青防水卷材（3mm，λ=0.230 W/(</w:t>
      </w:r>
      <w:proofErr w:type="spellStart"/>
      <w:r>
        <w:t>m·K</w:t>
      </w:r>
      <w:proofErr w:type="spellEnd"/>
      <w:r>
        <w:t xml:space="preserve">)），符合《民用建筑热工设计规范》GB50176-2016。  </w:t>
      </w:r>
    </w:p>
    <w:p w14:paraId="306CAEC4" w14:textId="02530FB1" w:rsidR="006C574D" w:rsidRDefault="006C574D" w:rsidP="006C574D">
      <w:r>
        <w:t>找平层：水泥砂浆（20mm，λ=0.930 W/(</w:t>
      </w:r>
      <w:proofErr w:type="spellStart"/>
      <w:r>
        <w:t>m·K</w:t>
      </w:r>
      <w:proofErr w:type="spellEnd"/>
      <w:r>
        <w:t xml:space="preserve">)），提供平整基面。  </w:t>
      </w:r>
    </w:p>
    <w:p w14:paraId="547963F4" w14:textId="23B6A29D" w:rsidR="006C574D" w:rsidRDefault="006C574D" w:rsidP="006C574D">
      <w:r>
        <w:t>保温层：真空板（10mm，λ=0.003 W/(</w:t>
      </w:r>
      <w:proofErr w:type="spellStart"/>
      <w:r>
        <w:t>m·K</w:t>
      </w:r>
      <w:proofErr w:type="spellEnd"/>
      <w:r>
        <w:t xml:space="preserve">)）或岩棉板（可选），提升地面隔热性能。  </w:t>
      </w:r>
    </w:p>
    <w:p w14:paraId="4FFC5DCF" w14:textId="170FA9D1" w:rsidR="006C574D" w:rsidRDefault="006C574D" w:rsidP="006C574D">
      <w:r>
        <w:t xml:space="preserve">面层：防滑瓷砖（厚度8-10mm），确保防水性与安全性。  </w:t>
      </w:r>
    </w:p>
    <w:p w14:paraId="1FA7A3B2" w14:textId="77777777" w:rsidR="006C574D" w:rsidRDefault="006C574D" w:rsidP="006C574D"/>
    <w:p w14:paraId="7D3FA0CD" w14:textId="43DA8F3F" w:rsidR="006C574D" w:rsidRDefault="006C574D" w:rsidP="006C574D">
      <w:r>
        <w:t xml:space="preserve">2. 墙面构造  </w:t>
      </w:r>
    </w:p>
    <w:p w14:paraId="0D08E112" w14:textId="565D891A" w:rsidR="006C574D" w:rsidRDefault="006C574D" w:rsidP="006C574D">
      <w:r>
        <w:t xml:space="preserve">防水层：改性沥青防水卷材（3mm）或专用防水涂料，延伸至地面以上1.8m。  </w:t>
      </w:r>
    </w:p>
    <w:p w14:paraId="28AF281D" w14:textId="01D78DCA" w:rsidR="006C574D" w:rsidRDefault="006C574D" w:rsidP="006C574D">
      <w:r>
        <w:t>基层墙体：欧松板（20mm，λ=0.230 W/(</w:t>
      </w:r>
      <w:proofErr w:type="spellStart"/>
      <w:r>
        <w:t>m·K</w:t>
      </w:r>
      <w:proofErr w:type="spellEnd"/>
      <w:r>
        <w:t>)）作为支撑结构，外侧铺设岩棉板（150mm，λ=0.045 W/(</w:t>
      </w:r>
      <w:proofErr w:type="spellStart"/>
      <w:r>
        <w:t>m·K</w:t>
      </w:r>
      <w:proofErr w:type="spellEnd"/>
      <w:r>
        <w:t xml:space="preserve">)），满足保温要求。  </w:t>
      </w:r>
    </w:p>
    <w:p w14:paraId="62A29954" w14:textId="027AC078" w:rsidR="006C574D" w:rsidRDefault="006C574D" w:rsidP="006C574D">
      <w:r>
        <w:t xml:space="preserve">饰面层：瓷砖或防水防潮涂料，接缝处采用密封胶处理。  </w:t>
      </w:r>
    </w:p>
    <w:p w14:paraId="12E11F95" w14:textId="77777777" w:rsidR="006C574D" w:rsidRDefault="006C574D" w:rsidP="006C574D"/>
    <w:p w14:paraId="61855877" w14:textId="5738813A" w:rsidR="006C574D" w:rsidRDefault="006C574D" w:rsidP="006C574D">
      <w:r>
        <w:t xml:space="preserve">3. 顶棚构造  </w:t>
      </w:r>
    </w:p>
    <w:p w14:paraId="539FB60E" w14:textId="17F931B9" w:rsidR="006C574D" w:rsidRDefault="006C574D" w:rsidP="006C574D">
      <w:r>
        <w:t xml:space="preserve">防潮层：防潮石膏板（12mm），表面涂刷防霉涂料。  </w:t>
      </w:r>
    </w:p>
    <w:p w14:paraId="31181559" w14:textId="53FA9D03" w:rsidR="006C574D" w:rsidRDefault="006C574D" w:rsidP="006C574D">
      <w:r>
        <w:t>保温层：可选岩棉板（80mm，λ=0.045 W/(</w:t>
      </w:r>
      <w:proofErr w:type="spellStart"/>
      <w:r>
        <w:t>m·K</w:t>
      </w:r>
      <w:proofErr w:type="spellEnd"/>
      <w:r>
        <w:t xml:space="preserve">)）或真空板（10mm），降低热桥效应。  </w:t>
      </w:r>
    </w:p>
    <w:p w14:paraId="03F7BE25" w14:textId="02B8E917" w:rsidR="006C574D" w:rsidRDefault="006C574D" w:rsidP="006C574D">
      <w:r>
        <w:t xml:space="preserve">饰面层：耐水腻子+防水乳胶漆，确保顶棚防潮与清洁性。  </w:t>
      </w:r>
    </w:p>
    <w:p w14:paraId="52463781" w14:textId="77777777" w:rsidR="006C574D" w:rsidRDefault="006C574D" w:rsidP="006C574D"/>
    <w:p w14:paraId="6ACC3431" w14:textId="55AD68AE" w:rsidR="006C574D" w:rsidRDefault="006C574D" w:rsidP="006C574D">
      <w:r>
        <w:t xml:space="preserve">关键规范依据 </w:t>
      </w:r>
    </w:p>
    <w:p w14:paraId="36FB1DF5" w14:textId="2254E920" w:rsidR="006C574D" w:rsidRDefault="006C574D" w:rsidP="006C574D">
      <w:r>
        <w:t xml:space="preserve">1.防水要求：符合《建筑防水工程技术规程》DB33/T 1147-2017，确保无渗漏风险。  </w:t>
      </w:r>
    </w:p>
    <w:p w14:paraId="5AB9180B" w14:textId="09179B87" w:rsidR="006C574D" w:rsidRDefault="006C574D" w:rsidP="006C574D">
      <w:r>
        <w:t xml:space="preserve">2.节能要求：保温材料选用参照《浙江省公共建筑节能设计标准》DB33/ 1036-2021，传热系数K≤0.40 W/(㎡·K)。  </w:t>
      </w:r>
    </w:p>
    <w:p w14:paraId="09DC483F" w14:textId="12038ABB" w:rsidR="006C574D" w:rsidRDefault="006C574D" w:rsidP="006C574D">
      <w:r>
        <w:t>3.热工性能：围护结构热惰性指标D≥2.5（如外墙D=3.418），满足夏热冬</w:t>
      </w:r>
      <w:proofErr w:type="gramStart"/>
      <w:r>
        <w:t>冷地区</w:t>
      </w:r>
      <w:proofErr w:type="gramEnd"/>
      <w:r>
        <w:t xml:space="preserve">蓄热需求。  </w:t>
      </w:r>
    </w:p>
    <w:p w14:paraId="62CC6217" w14:textId="77777777" w:rsidR="006C574D" w:rsidRDefault="006C574D" w:rsidP="006C574D"/>
    <w:p w14:paraId="55DBF7F4" w14:textId="3B2CA6A5" w:rsidR="006C574D" w:rsidRDefault="006C574D" w:rsidP="006C574D">
      <w:r>
        <w:t xml:space="preserve">备注  </w:t>
      </w:r>
    </w:p>
    <w:p w14:paraId="68ED3C37" w14:textId="6EB35452" w:rsidR="006C574D" w:rsidRDefault="006C574D" w:rsidP="006C574D">
      <w:r>
        <w:t>实际施工中需设置地漏坡度（1%-2%），并采用防水密封</w:t>
      </w:r>
      <w:proofErr w:type="gramStart"/>
      <w:r>
        <w:t>胶处理</w:t>
      </w:r>
      <w:proofErr w:type="gramEnd"/>
      <w:r>
        <w:t xml:space="preserve">管道穿墙节点。    </w:t>
      </w:r>
    </w:p>
    <w:p w14:paraId="702C0AC8" w14:textId="77777777" w:rsidR="006C574D" w:rsidRDefault="006C574D" w:rsidP="006C574D"/>
    <w:p w14:paraId="3D2D063A" w14:textId="64A67DB6" w:rsidR="00AB72FD" w:rsidRDefault="006C574D" w:rsidP="006C574D">
      <w:r>
        <w:rPr>
          <w:rFonts w:hint="eastAsia"/>
        </w:rPr>
        <w:t>以上推测基于报告中围护结构通用做法，具体实施需结合现场条件及深化设计确认。</w:t>
      </w:r>
    </w:p>
    <w:sectPr w:rsidR="00AB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CF78A" w14:textId="77777777" w:rsidR="00222495" w:rsidRDefault="00222495" w:rsidP="006C574D">
      <w:r>
        <w:separator/>
      </w:r>
    </w:p>
  </w:endnote>
  <w:endnote w:type="continuationSeparator" w:id="0">
    <w:p w14:paraId="793C742E" w14:textId="77777777" w:rsidR="00222495" w:rsidRDefault="00222495" w:rsidP="006C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D67F" w14:textId="77777777" w:rsidR="00222495" w:rsidRDefault="00222495" w:rsidP="006C574D">
      <w:r>
        <w:separator/>
      </w:r>
    </w:p>
  </w:footnote>
  <w:footnote w:type="continuationSeparator" w:id="0">
    <w:p w14:paraId="05950109" w14:textId="77777777" w:rsidR="00222495" w:rsidRDefault="00222495" w:rsidP="006C5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FE"/>
    <w:rsid w:val="001167F3"/>
    <w:rsid w:val="00222495"/>
    <w:rsid w:val="00271957"/>
    <w:rsid w:val="005461FE"/>
    <w:rsid w:val="00556BE9"/>
    <w:rsid w:val="005E5E6F"/>
    <w:rsid w:val="006C574D"/>
    <w:rsid w:val="00947631"/>
    <w:rsid w:val="009C36CC"/>
    <w:rsid w:val="00AB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18E0D"/>
  <w15:chartTrackingRefBased/>
  <w15:docId w15:val="{9082EC78-6FBB-4919-BE85-CE37E47E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7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lin</dc:creator>
  <cp:keywords/>
  <dc:description/>
  <cp:lastModifiedBy>yu lin</cp:lastModifiedBy>
  <cp:revision>2</cp:revision>
  <dcterms:created xsi:type="dcterms:W3CDTF">2025-03-10T13:56:00Z</dcterms:created>
  <dcterms:modified xsi:type="dcterms:W3CDTF">2025-03-10T13:57:00Z</dcterms:modified>
</cp:coreProperties>
</file>