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D49D" w14:textId="39087A53" w:rsidR="008311E3" w:rsidRDefault="008311E3" w:rsidP="00971081">
      <w:pPr>
        <w:spacing w:after="0" w:line="312" w:lineRule="auto"/>
        <w:jc w:val="center"/>
        <w:rPr>
          <w:rFonts w:ascii="宋体" w:eastAsia="宋体" w:hAnsi="宋体"/>
          <w:sz w:val="44"/>
          <w:szCs w:val="44"/>
        </w:rPr>
      </w:pPr>
      <w:r w:rsidRPr="00971081">
        <w:rPr>
          <w:rFonts w:ascii="宋体" w:eastAsia="宋体" w:hAnsi="宋体" w:hint="eastAsia"/>
          <w:sz w:val="44"/>
          <w:szCs w:val="44"/>
        </w:rPr>
        <w:t>建筑通风控制策略</w:t>
      </w:r>
    </w:p>
    <w:p w14:paraId="24A6593F" w14:textId="6F4B1C3E" w:rsidR="00971081" w:rsidRPr="00971081" w:rsidRDefault="00971081" w:rsidP="00971081">
      <w:pPr>
        <w:spacing w:after="0" w:line="312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一、</w:t>
      </w:r>
      <w:r w:rsidRPr="00971081">
        <w:rPr>
          <w:rFonts w:ascii="宋体" w:eastAsia="宋体" w:hAnsi="宋体" w:hint="eastAsia"/>
          <w:sz w:val="32"/>
          <w:szCs w:val="32"/>
        </w:rPr>
        <w:t>控制目标</w:t>
      </w:r>
    </w:p>
    <w:p w14:paraId="6D66401B" w14:textId="1F365699" w:rsidR="00971081" w:rsidRPr="00971081" w:rsidRDefault="00971081" w:rsidP="00971081">
      <w:pPr>
        <w:spacing w:after="0" w:line="312" w:lineRule="auto"/>
        <w:ind w:firstLineChars="200" w:firstLine="480"/>
        <w:rPr>
          <w:rFonts w:ascii="宋体" w:eastAsia="宋体" w:hAnsi="宋体"/>
          <w:sz w:val="24"/>
        </w:rPr>
      </w:pPr>
      <w:r w:rsidRPr="00971081">
        <w:rPr>
          <w:rFonts w:ascii="宋体" w:eastAsia="宋体" w:hAnsi="宋体" w:hint="eastAsia"/>
          <w:sz w:val="24"/>
        </w:rPr>
        <w:t>在工作时段</w:t>
      </w:r>
      <w:r>
        <w:rPr>
          <w:rFonts w:ascii="宋体" w:eastAsia="宋体" w:hAnsi="宋体" w:hint="eastAsia"/>
          <w:sz w:val="24"/>
        </w:rPr>
        <w:t>，</w:t>
      </w:r>
      <w:r w:rsidRPr="00971081">
        <w:rPr>
          <w:rFonts w:ascii="宋体" w:eastAsia="宋体" w:hAnsi="宋体" w:hint="eastAsia"/>
          <w:sz w:val="24"/>
        </w:rPr>
        <w:t>使用室外风进行自然冷却</w:t>
      </w:r>
      <w:r>
        <w:rPr>
          <w:rFonts w:ascii="宋体" w:eastAsia="宋体" w:hAnsi="宋体" w:hint="eastAsia"/>
          <w:sz w:val="24"/>
        </w:rPr>
        <w:t>；</w:t>
      </w:r>
      <w:r w:rsidRPr="00971081">
        <w:rPr>
          <w:rFonts w:ascii="宋体" w:eastAsia="宋体" w:hAnsi="宋体" w:hint="eastAsia"/>
          <w:sz w:val="24"/>
        </w:rPr>
        <w:t>在非工作时段</w:t>
      </w:r>
      <w:r>
        <w:rPr>
          <w:rFonts w:ascii="宋体" w:eastAsia="宋体" w:hAnsi="宋体" w:hint="eastAsia"/>
          <w:sz w:val="24"/>
        </w:rPr>
        <w:t>，</w:t>
      </w:r>
      <w:r w:rsidRPr="00971081">
        <w:rPr>
          <w:rFonts w:ascii="宋体" w:eastAsia="宋体" w:hAnsi="宋体" w:hint="eastAsia"/>
          <w:sz w:val="24"/>
        </w:rPr>
        <w:t>使用室外风进行室内余热的消除</w:t>
      </w:r>
      <w:r>
        <w:rPr>
          <w:rFonts w:ascii="宋体" w:eastAsia="宋体" w:hAnsi="宋体" w:hint="eastAsia"/>
          <w:sz w:val="24"/>
        </w:rPr>
        <w:t>。</w:t>
      </w:r>
      <w:r w:rsidRPr="00971081">
        <w:rPr>
          <w:rFonts w:ascii="宋体" w:eastAsia="宋体" w:hAnsi="宋体" w:hint="eastAsia"/>
          <w:sz w:val="24"/>
        </w:rPr>
        <w:t>充分减少能耗，达到节能目的。</w:t>
      </w:r>
    </w:p>
    <w:p w14:paraId="4DAFEF19" w14:textId="0AB0D0F9" w:rsidR="00971081" w:rsidRPr="00971081" w:rsidRDefault="00971081" w:rsidP="00971081">
      <w:pPr>
        <w:spacing w:after="0" w:line="312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二、</w:t>
      </w:r>
      <w:r w:rsidRPr="00971081">
        <w:rPr>
          <w:rFonts w:ascii="宋体" w:eastAsia="宋体" w:hAnsi="宋体" w:hint="eastAsia"/>
          <w:sz w:val="32"/>
          <w:szCs w:val="32"/>
        </w:rPr>
        <w:t>控制策略</w:t>
      </w:r>
    </w:p>
    <w:p w14:paraId="2BDDE293" w14:textId="291E7EB6" w:rsidR="009331AA" w:rsidRPr="009331AA" w:rsidRDefault="009331AA" w:rsidP="009331AA">
      <w:pPr>
        <w:spacing w:after="0" w:line="312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4E237F" w:rsidRPr="009331AA">
        <w:rPr>
          <w:rFonts w:ascii="宋体" w:eastAsia="宋体" w:hAnsi="宋体" w:hint="eastAsia"/>
          <w:sz w:val="24"/>
        </w:rPr>
        <w:t>处于工作时段时</w:t>
      </w:r>
      <w:r w:rsidR="008311E3" w:rsidRPr="009331AA">
        <w:rPr>
          <w:rFonts w:ascii="宋体" w:eastAsia="宋体" w:hAnsi="宋体" w:hint="eastAsia"/>
          <w:sz w:val="24"/>
        </w:rPr>
        <w:t>，</w:t>
      </w:r>
      <w:r w:rsidR="004E237F" w:rsidRPr="009331AA">
        <w:rPr>
          <w:rFonts w:ascii="宋体" w:eastAsia="宋体" w:hAnsi="宋体" w:hint="eastAsia"/>
          <w:sz w:val="24"/>
        </w:rPr>
        <w:t>当室外焓值低于送风状态焓值时，采用全新风进行自然冷却；当室外焓值高于送风状态焓值时，保持最小新风量运行。</w:t>
      </w:r>
    </w:p>
    <w:p w14:paraId="4992A7D5" w14:textId="77777777" w:rsidR="009331AA" w:rsidRDefault="009331AA" w:rsidP="009331AA">
      <w:pPr>
        <w:spacing w:after="0" w:line="312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4E237F" w:rsidRPr="009331AA">
        <w:rPr>
          <w:rFonts w:ascii="宋体" w:eastAsia="宋体" w:hAnsi="宋体" w:hint="eastAsia"/>
          <w:sz w:val="24"/>
        </w:rPr>
        <w:t>当处于非工作时段时，若室内外温差值超过2℃，则开启外窗，消除室内余热；否则，保持外窗关闭。</w:t>
      </w:r>
    </w:p>
    <w:p w14:paraId="6D434A91" w14:textId="77777777" w:rsidR="00971081" w:rsidRDefault="004E237F" w:rsidP="009331AA">
      <w:pPr>
        <w:spacing w:after="0" w:line="312" w:lineRule="auto"/>
        <w:ind w:firstLineChars="200" w:firstLine="480"/>
        <w:rPr>
          <w:rFonts w:ascii="宋体" w:eastAsia="宋体" w:hAnsi="宋体"/>
          <w:sz w:val="24"/>
        </w:rPr>
      </w:pPr>
      <w:r w:rsidRPr="009331AA">
        <w:rPr>
          <w:rFonts w:ascii="宋体" w:eastAsia="宋体" w:hAnsi="宋体" w:hint="eastAsia"/>
          <w:sz w:val="24"/>
        </w:rPr>
        <w:t>通过以上控制策略，达到一定的节能效果。</w:t>
      </w:r>
    </w:p>
    <w:p w14:paraId="160085E8" w14:textId="53FE0B1D" w:rsidR="008311E3" w:rsidRPr="00971081" w:rsidRDefault="004E237F" w:rsidP="00971081">
      <w:pPr>
        <w:spacing w:after="0" w:line="312" w:lineRule="auto"/>
        <w:rPr>
          <w:rFonts w:ascii="宋体" w:eastAsia="宋体" w:hAnsi="宋体"/>
          <w:sz w:val="32"/>
          <w:szCs w:val="32"/>
        </w:rPr>
      </w:pPr>
      <w:r w:rsidRPr="009331AA">
        <w:rPr>
          <w:rFonts w:ascii="宋体" w:eastAsia="宋体" w:hAnsi="宋体" w:hint="eastAsia"/>
          <w:sz w:val="24"/>
        </w:rPr>
        <w:t xml:space="preserve"> </w:t>
      </w:r>
      <w:r w:rsidR="00971081">
        <w:rPr>
          <w:rFonts w:ascii="宋体" w:eastAsia="宋体" w:hAnsi="宋体" w:hint="eastAsia"/>
          <w:sz w:val="32"/>
          <w:szCs w:val="32"/>
        </w:rPr>
        <w:t>三、</w:t>
      </w:r>
      <w:r w:rsidR="00971081" w:rsidRPr="00971081">
        <w:rPr>
          <w:rFonts w:ascii="宋体" w:eastAsia="宋体" w:hAnsi="宋体" w:hint="eastAsia"/>
          <w:sz w:val="32"/>
          <w:szCs w:val="32"/>
        </w:rPr>
        <w:t>控制</w:t>
      </w:r>
      <w:r w:rsidR="00971081">
        <w:rPr>
          <w:rFonts w:ascii="宋体" w:eastAsia="宋体" w:hAnsi="宋体" w:hint="eastAsia"/>
          <w:sz w:val="32"/>
          <w:szCs w:val="32"/>
        </w:rPr>
        <w:t>流程图</w:t>
      </w:r>
    </w:p>
    <w:p w14:paraId="7E2F49E0" w14:textId="77777777" w:rsidR="00D5719D" w:rsidRPr="009331AA" w:rsidRDefault="00D5719D" w:rsidP="00D5719D">
      <w:pPr>
        <w:pStyle w:val="c047f70a-4733-4f89-8971-bccdea5ca046"/>
        <w:ind w:firstLine="720"/>
      </w:pPr>
    </w:p>
    <w:p w14:paraId="69A6B9B8" w14:textId="1254E377" w:rsidR="00014A69" w:rsidRPr="008311E3" w:rsidRDefault="004E237F" w:rsidP="008311E3">
      <w:pPr>
        <w:spacing w:after="0" w:line="312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5DA7161C" wp14:editId="4D886FCC">
            <wp:extent cx="5274310" cy="3519170"/>
            <wp:effectExtent l="0" t="0" r="2540" b="5080"/>
            <wp:docPr id="4434237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23712" name="图片 4434237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69" w:rsidRPr="0083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2271" w14:textId="77777777" w:rsidR="00C20698" w:rsidRDefault="00C20698" w:rsidP="008311E3">
      <w:pPr>
        <w:spacing w:after="0" w:line="240" w:lineRule="auto"/>
      </w:pPr>
      <w:r>
        <w:separator/>
      </w:r>
    </w:p>
  </w:endnote>
  <w:endnote w:type="continuationSeparator" w:id="0">
    <w:p w14:paraId="09E780FB" w14:textId="77777777" w:rsidR="00C20698" w:rsidRDefault="00C20698" w:rsidP="0083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51DC" w14:textId="77777777" w:rsidR="00C20698" w:rsidRDefault="00C20698" w:rsidP="008311E3">
      <w:pPr>
        <w:spacing w:after="0" w:line="240" w:lineRule="auto"/>
      </w:pPr>
      <w:r>
        <w:separator/>
      </w:r>
    </w:p>
  </w:footnote>
  <w:footnote w:type="continuationSeparator" w:id="0">
    <w:p w14:paraId="2AF741B7" w14:textId="77777777" w:rsidR="00C20698" w:rsidRDefault="00C20698" w:rsidP="0083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870F7"/>
    <w:multiLevelType w:val="hybridMultilevel"/>
    <w:tmpl w:val="0A3620F2"/>
    <w:lvl w:ilvl="0" w:tplc="37BC85F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49E933FC"/>
    <w:multiLevelType w:val="hybridMultilevel"/>
    <w:tmpl w:val="9A2ABDE6"/>
    <w:lvl w:ilvl="0" w:tplc="9D74DC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76"/>
    <w:rsid w:val="00014A69"/>
    <w:rsid w:val="000D0806"/>
    <w:rsid w:val="000E5E76"/>
    <w:rsid w:val="00113EFE"/>
    <w:rsid w:val="002C14E8"/>
    <w:rsid w:val="002F0F76"/>
    <w:rsid w:val="003444C7"/>
    <w:rsid w:val="00413E7F"/>
    <w:rsid w:val="004E237F"/>
    <w:rsid w:val="00570298"/>
    <w:rsid w:val="005D7690"/>
    <w:rsid w:val="006161EF"/>
    <w:rsid w:val="00621AC1"/>
    <w:rsid w:val="006B08FB"/>
    <w:rsid w:val="008311E3"/>
    <w:rsid w:val="009040D5"/>
    <w:rsid w:val="009331AA"/>
    <w:rsid w:val="00971081"/>
    <w:rsid w:val="009943E8"/>
    <w:rsid w:val="009C2DF5"/>
    <w:rsid w:val="00A102A9"/>
    <w:rsid w:val="00AC7F09"/>
    <w:rsid w:val="00B341FD"/>
    <w:rsid w:val="00B60750"/>
    <w:rsid w:val="00C20698"/>
    <w:rsid w:val="00C4047D"/>
    <w:rsid w:val="00C44F9B"/>
    <w:rsid w:val="00C46B45"/>
    <w:rsid w:val="00D5719D"/>
    <w:rsid w:val="00E20C95"/>
    <w:rsid w:val="00F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79245"/>
  <w15:chartTrackingRefBased/>
  <w15:docId w15:val="{DBAB8CB7-ED15-4482-8C27-BE3D3DB4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E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1E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1E3"/>
    <w:rPr>
      <w:sz w:val="18"/>
      <w:szCs w:val="18"/>
    </w:rPr>
  </w:style>
  <w:style w:type="paragraph" w:styleId="a7">
    <w:name w:val="List Paragraph"/>
    <w:basedOn w:val="a"/>
    <w:uiPriority w:val="34"/>
    <w:qFormat/>
    <w:rsid w:val="009331AA"/>
    <w:pPr>
      <w:ind w:firstLineChars="200" w:firstLine="420"/>
    </w:pPr>
  </w:style>
  <w:style w:type="paragraph" w:customStyle="1" w:styleId="c047f70a-4733-4f89-8971-bccdea5ca046">
    <w:name w:val="c047f70a-4733-4f89-8971-bccdea5ca046"/>
    <w:basedOn w:val="a8"/>
    <w:next w:val="acbfdd8b-e11b-4d36-88ff-6049b138f862"/>
    <w:link w:val="c047f70a-4733-4f89-8971-bccdea5ca0460"/>
    <w:rsid w:val="00D5719D"/>
    <w:pPr>
      <w:adjustRightInd w:val="0"/>
      <w:spacing w:before="0" w:after="0" w:line="288" w:lineRule="auto"/>
      <w:ind w:firstLineChars="200" w:firstLine="200"/>
      <w:outlineLvl w:val="9"/>
    </w:pPr>
    <w:rPr>
      <w:rFonts w:ascii="微软雅黑" w:eastAsia="微软雅黑" w:hAnsi="微软雅黑"/>
      <w:b w:val="0"/>
      <w:color w:val="000000"/>
      <w:sz w:val="36"/>
    </w:rPr>
  </w:style>
  <w:style w:type="character" w:customStyle="1" w:styleId="c047f70a-4733-4f89-8971-bccdea5ca0460">
    <w:name w:val="c047f70a-4733-4f89-8971-bccdea5ca046 字符"/>
    <w:basedOn w:val="a0"/>
    <w:link w:val="c047f70a-4733-4f89-8971-bccdea5ca046"/>
    <w:rsid w:val="00D5719D"/>
    <w:rPr>
      <w:rFonts w:ascii="微软雅黑" w:eastAsia="微软雅黑" w:hAnsi="微软雅黑"/>
      <w:bCs/>
      <w:color w:val="000000"/>
      <w:kern w:val="28"/>
      <w:sz w:val="36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5719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D5719D"/>
    <w:rPr>
      <w:b/>
      <w:bCs/>
      <w:kern w:val="28"/>
      <w:sz w:val="32"/>
      <w:szCs w:val="32"/>
    </w:rPr>
  </w:style>
  <w:style w:type="paragraph" w:customStyle="1" w:styleId="acbfdd8b-e11b-4d36-88ff-6049b138f862">
    <w:name w:val="acbfdd8b-e11b-4d36-88ff-6049b138f862"/>
    <w:basedOn w:val="aa"/>
    <w:link w:val="acbfdd8b-e11b-4d36-88ff-6049b138f8620"/>
    <w:rsid w:val="00D5719D"/>
    <w:pPr>
      <w:adjustRightInd w:val="0"/>
      <w:spacing w:after="0" w:line="288" w:lineRule="auto"/>
      <w:ind w:firstLineChars="200" w:firstLine="200"/>
    </w:pPr>
    <w:rPr>
      <w:rFonts w:ascii="微软雅黑" w:eastAsia="微软雅黑" w:hAnsi="微软雅黑"/>
      <w:color w:val="000000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D5719D"/>
    <w:rPr>
      <w:rFonts w:ascii="微软雅黑" w:eastAsia="微软雅黑" w:hAnsi="微软雅黑"/>
      <w:color w:val="000000"/>
    </w:rPr>
  </w:style>
  <w:style w:type="paragraph" w:styleId="aa">
    <w:name w:val="Body Text"/>
    <w:basedOn w:val="a"/>
    <w:link w:val="ab"/>
    <w:uiPriority w:val="99"/>
    <w:semiHidden/>
    <w:unhideWhenUsed/>
    <w:rsid w:val="00D5719D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D5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4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元曦 党</dc:creator>
  <cp:keywords/>
  <dc:description/>
  <cp:lastModifiedBy>王涛 师</cp:lastModifiedBy>
  <cp:revision>2</cp:revision>
  <dcterms:created xsi:type="dcterms:W3CDTF">2024-12-27T14:28:00Z</dcterms:created>
  <dcterms:modified xsi:type="dcterms:W3CDTF">2024-12-27T14:28:00Z</dcterms:modified>
</cp:coreProperties>
</file>