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8001">
      <w:pPr>
        <w:rPr>
          <w:rFonts w:hint="eastAsia"/>
        </w:rPr>
      </w:pPr>
      <w:r>
        <w:rPr>
          <w:rFonts w:hint="eastAsia"/>
        </w:rPr>
        <w:t>信息网络系统设计文件</w:t>
      </w:r>
    </w:p>
    <w:p w14:paraId="1BBBA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6A64">
      <w:pPr>
        <w:rPr>
          <w:rFonts w:hint="eastAsia"/>
        </w:rPr>
      </w:pPr>
      <w:r>
        <w:rPr>
          <w:rFonts w:hint="eastAsia"/>
        </w:rPr>
        <w:t>设计目标</w:t>
      </w:r>
    </w:p>
    <w:p w14:paraId="65FCA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B1A88">
      <w:pPr>
        <w:rPr>
          <w:rFonts w:hint="eastAsia"/>
        </w:rPr>
      </w:pPr>
      <w:r>
        <w:rPr>
          <w:rFonts w:hint="eastAsia"/>
        </w:rPr>
        <w:t>构建高速、可靠的网络架构，确保数据传输速率满足业务增长需求，核心层网络带宽不低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Gbps。</w:t>
      </w:r>
    </w:p>
    <w:p w14:paraId="7DC76A61">
      <w:pPr>
        <w:rPr>
          <w:rFonts w:hint="eastAsia"/>
        </w:rPr>
      </w:pPr>
      <w:r>
        <w:rPr>
          <w:rFonts w:hint="eastAsia"/>
        </w:rPr>
        <w:t>实现网络全覆盖，无线信号覆盖区域信号强度不低于-75dBm，有线网络端口到桌面，端口可用性达到99%以上。</w:t>
      </w:r>
    </w:p>
    <w:p w14:paraId="461C84CD">
      <w:pPr>
        <w:rPr>
          <w:rFonts w:hint="eastAsia"/>
        </w:rPr>
      </w:pPr>
      <w:r>
        <w:rPr>
          <w:rFonts w:hint="eastAsia"/>
        </w:rPr>
        <w:t>保障网络安全，具备完善的安全防护体系，有效抵御外部攻击与内部非法访问，数据加密传输率达到100%。</w:t>
      </w:r>
    </w:p>
    <w:p w14:paraId="71CAFF83">
      <w:pPr>
        <w:rPr>
          <w:rFonts w:hint="eastAsia"/>
        </w:rPr>
      </w:pPr>
      <w:r>
        <w:rPr>
          <w:rFonts w:hint="eastAsia"/>
        </w:rPr>
        <w:t>提供便捷的网络管理功能，实现对网络设备、用户、安全等的集中管理与监控，故障响应时间不超过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分钟。</w:t>
      </w:r>
    </w:p>
    <w:p w14:paraId="0B9C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183A">
      <w:pPr>
        <w:rPr>
          <w:rFonts w:hint="eastAsia"/>
        </w:rPr>
      </w:pPr>
      <w:r>
        <w:rPr>
          <w:rFonts w:hint="eastAsia"/>
        </w:rPr>
        <w:t>管理功能设计</w:t>
      </w:r>
    </w:p>
    <w:p w14:paraId="6D58B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D148">
      <w:pPr>
        <w:rPr>
          <w:rFonts w:hint="eastAsia"/>
        </w:rPr>
      </w:pPr>
      <w:r>
        <w:rPr>
          <w:rFonts w:hint="eastAsia"/>
        </w:rPr>
        <w:t>用户管理模块：开发用户身份认证与权限管理系统，支持LDAP、Radius等认证方式，用户通过用户名和密码登录网络。设置不同用户角色与权限组，如管理员、普通员工、访客等，分别赋予不同的网络访问权限，实现精细化管理。</w:t>
      </w:r>
    </w:p>
    <w:p w14:paraId="1F4450D7">
      <w:pPr>
        <w:rPr>
          <w:rFonts w:hint="eastAsia"/>
        </w:rPr>
      </w:pPr>
      <w:r>
        <w:rPr>
          <w:rFonts w:hint="eastAsia"/>
        </w:rPr>
        <w:t>网络监控模块：部署网络管理软件，实时监控网络设备状态、端口流量、链路质量等参数。设置流量阈值与告警规则，当网络流量超过阈值或设备出现故障时，系统自动发送邮件、短信等告警信息通知管理员，同时生成详细的网络运行报表，便于分析与优化。</w:t>
      </w:r>
    </w:p>
    <w:p w14:paraId="0D5CB753">
      <w:pPr>
        <w:rPr>
          <w:rFonts w:hint="eastAsia"/>
        </w:rPr>
      </w:pPr>
      <w:r>
        <w:rPr>
          <w:rFonts w:hint="eastAsia"/>
        </w:rPr>
        <w:t>安全管理模块：制定严格的安全策略，包括访问控制策略、入侵检测策略、数据加密策略等。定期更新防火墙规则与入侵检测规则库，防范新型网络攻击。对敏感数据进行加密传输与存储，如采用SSL/TLS协议加密网络传输数据，使用AES加密算法对存储数据进行加密。</w:t>
      </w:r>
    </w:p>
    <w:p w14:paraId="66C7A881">
      <w:pPr>
        <w:rPr>
          <w:rFonts w:hint="eastAsia"/>
        </w:rPr>
      </w:pPr>
      <w:r>
        <w:rPr>
          <w:rFonts w:hint="eastAsia"/>
        </w:rPr>
        <w:t>故障管理模块：建立故障自动检测与诊断机制，通过SNMP协议实时收集设备故障信息。当故障发生时，系统自动生成故障工单，分配给相应的技术人员进行处理，并记录故障处理过程与结果，便于后续查询与分析。</w:t>
      </w:r>
    </w:p>
    <w:p w14:paraId="09738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67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A574D"/>
    <w:rsid w:val="5DE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2025-03-13T05:09:00Z</dcterms:created>
  <dc:creator>杨一成</dc:creator>
  <cp:lastModifiedBy>杨一成</cp:lastModifiedBy>
  <dcterms:modified xsi:type="dcterms:W3CDTF">2025-03-13T05:10:29Z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3CF22C36B9AD439D8B4D23BD188001F2_11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