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7F81">
      <w:pPr>
        <w:rPr>
          <w:rFonts w:hint="eastAsia"/>
        </w:rPr>
      </w:pPr>
      <w:r>
        <w:rPr>
          <w:rFonts w:hint="eastAsia"/>
        </w:rPr>
        <w:t>项目位于广东省广州市的越秀区，这里曾是繁荣的中心地带，承载着几代人的情感和记忆。但随着城市的扩张，场地逐渐失去原本的繁华，配套落后，设施老旧。我们认为公共空间是一个社区的活力所在，要具有“易达性”、“开放性”、“公共性”等特质，于是我们以校园图书馆为平台，提供包括灵活的阅读空间，，创客工坊、餐厅以及各种多功能室等空间，让校园图书馆与社区的联系如同藤蔓般交织，共同孕育出一片充满生机与活力的绿洲。</w:t>
      </w:r>
    </w:p>
    <w:p w14:paraId="332A3F2D">
      <w:r>
        <w:rPr>
          <w:rFonts w:hint="eastAsia"/>
        </w:rPr>
        <w:t>同时为了让有限的场地尽可能的增加公共空间面积，我们将图书馆屋顶定位为第二重地面，以覆土的形式设有开放平台和休闲空间，给市民提供不同高度同一休闲方式。面对嘈杂的城市界面，图书馆外立面以顶部的横条阅读空间为“云”，中部的核心筒为“林”，底部的覆土建筑为“山”，给老旧校园带去一抹生态活力的绿色色彩。在“云林山馆”的模式下，我们希望打破校城之间那层无形的隔阂，让知识的殿堂成为社区的灵魂，让绿色的生活理念唤醒沉睡的活力。建筑共享理念的实践，如同心脏的跳动，又为社区注入了源源不断的活力。我们期待，通过这一系列的设计和实施，图书馆不仅是知识的宝库，更是社区交流的桥梁，是文化传承的纽带，是绿色生活的典范，与周边居民们共享共有，在共乐的同时带去生态方面的生息和生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2025-03-13T12:25:06Z</dcterms:created>
  <dc:creator>admin</dc:creator>
  <cp:lastModifiedBy>c</cp:lastModifiedBy>
  <dcterms:modified xsi:type="dcterms:W3CDTF">2025-03-13T12:25:09Z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eyJoZGlkIjoiMmQ5ODM4N2UxNTI0NmMyN2I2MjY0MWYzMzcxNTNiZDAiLCJ1c2VySWQiOiIxMjc1Mzk3MjE5In0=</vt:lpwstr>
  </property>
  <property fmtid="{D5CDD505-2E9C-101B-9397-08002B2CF9AE}" pid="4" name="ICV">
    <vt:lpwstr>CFAD619C76A0407C89A228F65478C2CC_12</vt:lpwstr>
  </property>
</Properties>
</file>