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C78FB" w14:textId="77777777" w:rsidR="00AA50BA" w:rsidRPr="00AA50BA" w:rsidRDefault="00AA50BA" w:rsidP="00AA50BA">
      <w:r w:rsidRPr="00AA50BA">
        <w:rPr>
          <w:b/>
          <w:bCs/>
        </w:rPr>
        <w:t>一、 设计依据</w:t>
      </w:r>
    </w:p>
    <w:p w14:paraId="4BDA122B" w14:textId="77777777" w:rsidR="00AA50BA" w:rsidRPr="00AA50BA" w:rsidRDefault="00AA50BA" w:rsidP="00AA50BA">
      <w:pPr>
        <w:numPr>
          <w:ilvl w:val="0"/>
          <w:numId w:val="1"/>
        </w:numPr>
      </w:pPr>
      <w:r w:rsidRPr="00AA50BA">
        <w:t>《建筑节能与可再生能源利用通用规范》GB55015-2021</w:t>
      </w:r>
    </w:p>
    <w:p w14:paraId="07F7E56C" w14:textId="77777777" w:rsidR="00AA50BA" w:rsidRPr="00AA50BA" w:rsidRDefault="00AA50BA" w:rsidP="00AA50BA">
      <w:pPr>
        <w:numPr>
          <w:ilvl w:val="0"/>
          <w:numId w:val="1"/>
        </w:numPr>
      </w:pPr>
      <w:r w:rsidRPr="00AA50BA">
        <w:t>《工业建筑节能设计统一标准》GB 51245-2017</w:t>
      </w:r>
    </w:p>
    <w:p w14:paraId="4C2925FE" w14:textId="77777777" w:rsidR="00AA50BA" w:rsidRPr="00AA50BA" w:rsidRDefault="00AA50BA" w:rsidP="00AA50BA">
      <w:pPr>
        <w:numPr>
          <w:ilvl w:val="0"/>
          <w:numId w:val="1"/>
        </w:numPr>
      </w:pPr>
      <w:r w:rsidRPr="00AA50BA">
        <w:t>《民用建筑热工设计规范》GB50176-2016</w:t>
      </w:r>
    </w:p>
    <w:p w14:paraId="61A35F3B" w14:textId="77777777" w:rsidR="00AA50BA" w:rsidRPr="00AA50BA" w:rsidRDefault="00AA50BA" w:rsidP="00AA50BA">
      <w:pPr>
        <w:numPr>
          <w:ilvl w:val="0"/>
          <w:numId w:val="1"/>
        </w:numPr>
      </w:pPr>
      <w:r w:rsidRPr="00AA50BA">
        <w:t>《建筑幕墙、门窗通用技术条件》GB/T31433-2015</w:t>
      </w:r>
    </w:p>
    <w:p w14:paraId="53895218" w14:textId="77777777" w:rsidR="00AA50BA" w:rsidRPr="00AA50BA" w:rsidRDefault="00AA50BA" w:rsidP="00AA50BA">
      <w:pPr>
        <w:numPr>
          <w:ilvl w:val="0"/>
          <w:numId w:val="1"/>
        </w:numPr>
      </w:pPr>
      <w:r w:rsidRPr="00AA50BA">
        <w:t>其他相关标准规范</w:t>
      </w:r>
    </w:p>
    <w:p w14:paraId="561F3FA1" w14:textId="77777777" w:rsidR="00AA50BA" w:rsidRPr="00AA50BA" w:rsidRDefault="00AA50BA" w:rsidP="00AA50BA">
      <w:r w:rsidRPr="00AA50BA">
        <w:rPr>
          <w:b/>
          <w:bCs/>
        </w:rPr>
        <w:t>二、 设计范围</w:t>
      </w:r>
    </w:p>
    <w:p w14:paraId="07D8E653" w14:textId="77777777" w:rsidR="00AA50BA" w:rsidRPr="00AA50BA" w:rsidRDefault="00AA50BA" w:rsidP="00AA50BA">
      <w:r w:rsidRPr="00AA50BA">
        <w:t>本设计范围包括建筑内卫生间、浴室的地面防水层、墙面和顶棚的防潮层设计，确保其满足防水、防潮要求。</w:t>
      </w:r>
    </w:p>
    <w:p w14:paraId="2708A1AC" w14:textId="77777777" w:rsidR="00AA50BA" w:rsidRPr="00AA50BA" w:rsidRDefault="00AA50BA" w:rsidP="00AA50BA">
      <w:r w:rsidRPr="00AA50BA">
        <w:rPr>
          <w:b/>
          <w:bCs/>
        </w:rPr>
        <w:t>三、 设计要点</w:t>
      </w:r>
    </w:p>
    <w:p w14:paraId="112EFAB6" w14:textId="77777777" w:rsidR="00AA50BA" w:rsidRPr="00AA50BA" w:rsidRDefault="00AA50BA" w:rsidP="00AA50BA">
      <w:r w:rsidRPr="00AA50BA">
        <w:rPr>
          <w:b/>
          <w:bCs/>
        </w:rPr>
        <w:t>1. 地面防水层</w:t>
      </w:r>
    </w:p>
    <w:p w14:paraId="5254C692" w14:textId="77777777" w:rsidR="00AA50BA" w:rsidRPr="00AA50BA" w:rsidRDefault="00AA50BA" w:rsidP="00AA50BA">
      <w:pPr>
        <w:numPr>
          <w:ilvl w:val="0"/>
          <w:numId w:val="2"/>
        </w:numPr>
      </w:pPr>
      <w:r w:rsidRPr="00AA50BA">
        <w:rPr>
          <w:b/>
          <w:bCs/>
        </w:rPr>
        <w:t>材料选择:</w:t>
      </w:r>
      <w:r w:rsidRPr="00AA50BA">
        <w:t> 选用耐水性好、抗渗性强的防水材料，如聚合物水泥防水涂料、聚氨酯防水涂料等。</w:t>
      </w:r>
    </w:p>
    <w:p w14:paraId="1952C08F" w14:textId="77777777" w:rsidR="00AA50BA" w:rsidRPr="00AA50BA" w:rsidRDefault="00AA50BA" w:rsidP="00AA50BA">
      <w:pPr>
        <w:numPr>
          <w:ilvl w:val="0"/>
          <w:numId w:val="2"/>
        </w:numPr>
      </w:pPr>
      <w:r w:rsidRPr="00AA50BA">
        <w:rPr>
          <w:b/>
          <w:bCs/>
        </w:rPr>
        <w:t>施工工艺:</w:t>
      </w:r>
      <w:r w:rsidRPr="00AA50BA">
        <w:t> 采用涂膜防水工艺，涂刷2-3遍，每遍涂刷厚度均匀，确保无漏刷、无气泡。</w:t>
      </w:r>
    </w:p>
    <w:p w14:paraId="16B1E88C" w14:textId="77777777" w:rsidR="00AA50BA" w:rsidRPr="00AA50BA" w:rsidRDefault="00AA50BA" w:rsidP="00AA50BA">
      <w:pPr>
        <w:numPr>
          <w:ilvl w:val="0"/>
          <w:numId w:val="2"/>
        </w:numPr>
      </w:pPr>
      <w:r w:rsidRPr="00AA50BA">
        <w:rPr>
          <w:b/>
          <w:bCs/>
        </w:rPr>
        <w:t>技术参数:</w:t>
      </w:r>
      <w:r w:rsidRPr="00AA50BA">
        <w:t> 防水层厚度≥1.5mm，抗渗等级≥P6。</w:t>
      </w:r>
    </w:p>
    <w:p w14:paraId="4232F7FC" w14:textId="77777777" w:rsidR="00AA50BA" w:rsidRPr="00AA50BA" w:rsidRDefault="00AA50BA" w:rsidP="00AA50BA">
      <w:r w:rsidRPr="00AA50BA">
        <w:rPr>
          <w:b/>
          <w:bCs/>
        </w:rPr>
        <w:t>2. 墙面防潮层</w:t>
      </w:r>
    </w:p>
    <w:p w14:paraId="38605012" w14:textId="77777777" w:rsidR="00AA50BA" w:rsidRPr="00AA50BA" w:rsidRDefault="00AA50BA" w:rsidP="00AA50BA">
      <w:pPr>
        <w:numPr>
          <w:ilvl w:val="0"/>
          <w:numId w:val="3"/>
        </w:numPr>
      </w:pPr>
      <w:r w:rsidRPr="00AA50BA">
        <w:rPr>
          <w:b/>
          <w:bCs/>
        </w:rPr>
        <w:t>材料选择:</w:t>
      </w:r>
      <w:r w:rsidRPr="00AA50BA">
        <w:t> 选用防潮性能好的材料，如防潮涂料、防潮砂浆等。</w:t>
      </w:r>
    </w:p>
    <w:p w14:paraId="61EC8DFD" w14:textId="77777777" w:rsidR="00AA50BA" w:rsidRPr="00AA50BA" w:rsidRDefault="00AA50BA" w:rsidP="00AA50BA">
      <w:pPr>
        <w:numPr>
          <w:ilvl w:val="0"/>
          <w:numId w:val="3"/>
        </w:numPr>
      </w:pPr>
      <w:r w:rsidRPr="00AA50BA">
        <w:rPr>
          <w:b/>
          <w:bCs/>
        </w:rPr>
        <w:t>施工工艺:</w:t>
      </w:r>
      <w:r w:rsidRPr="00AA50BA">
        <w:t> 采用涂刷或抹灰工艺，涂刷或抹灰厚度均匀，确保无漏刷、无空鼓。</w:t>
      </w:r>
    </w:p>
    <w:p w14:paraId="4B101FBE" w14:textId="77777777" w:rsidR="00AA50BA" w:rsidRPr="00AA50BA" w:rsidRDefault="00AA50BA" w:rsidP="00AA50BA">
      <w:pPr>
        <w:numPr>
          <w:ilvl w:val="0"/>
          <w:numId w:val="3"/>
        </w:numPr>
      </w:pPr>
      <w:r w:rsidRPr="00AA50BA">
        <w:rPr>
          <w:b/>
          <w:bCs/>
        </w:rPr>
        <w:t>技术参数:</w:t>
      </w:r>
      <w:r w:rsidRPr="00AA50BA">
        <w:t> 防潮层厚度≥1.0mm，防潮等级≥M10。</w:t>
      </w:r>
    </w:p>
    <w:p w14:paraId="449E8707" w14:textId="77777777" w:rsidR="00AA50BA" w:rsidRPr="00AA50BA" w:rsidRDefault="00AA50BA" w:rsidP="00AA50BA">
      <w:r w:rsidRPr="00AA50BA">
        <w:rPr>
          <w:b/>
          <w:bCs/>
        </w:rPr>
        <w:t>3. 顶棚防潮层</w:t>
      </w:r>
    </w:p>
    <w:p w14:paraId="10AEEA91" w14:textId="77777777" w:rsidR="00AA50BA" w:rsidRPr="00AA50BA" w:rsidRDefault="00AA50BA" w:rsidP="00AA50BA">
      <w:pPr>
        <w:numPr>
          <w:ilvl w:val="0"/>
          <w:numId w:val="4"/>
        </w:numPr>
      </w:pPr>
      <w:r w:rsidRPr="00AA50BA">
        <w:rPr>
          <w:b/>
          <w:bCs/>
        </w:rPr>
        <w:t>材料选择:</w:t>
      </w:r>
      <w:r w:rsidRPr="00AA50BA">
        <w:t> 选用防潮性能好的材料，如防潮涂料、防潮石膏板等。</w:t>
      </w:r>
    </w:p>
    <w:p w14:paraId="21697A0B" w14:textId="77777777" w:rsidR="00AA50BA" w:rsidRPr="00AA50BA" w:rsidRDefault="00AA50BA" w:rsidP="00AA50BA">
      <w:pPr>
        <w:numPr>
          <w:ilvl w:val="0"/>
          <w:numId w:val="4"/>
        </w:numPr>
      </w:pPr>
      <w:r w:rsidRPr="00AA50BA">
        <w:rPr>
          <w:b/>
          <w:bCs/>
        </w:rPr>
        <w:t>施工工艺:</w:t>
      </w:r>
      <w:r w:rsidRPr="00AA50BA">
        <w:t> 采用涂刷或吊顶工艺，涂刷或吊顶厚度均匀，确保无漏刷、无空鼓。</w:t>
      </w:r>
    </w:p>
    <w:p w14:paraId="667BC8C4" w14:textId="77777777" w:rsidR="00AA50BA" w:rsidRPr="00AA50BA" w:rsidRDefault="00AA50BA" w:rsidP="00AA50BA">
      <w:pPr>
        <w:numPr>
          <w:ilvl w:val="0"/>
          <w:numId w:val="4"/>
        </w:numPr>
      </w:pPr>
      <w:r w:rsidRPr="00AA50BA">
        <w:rPr>
          <w:b/>
          <w:bCs/>
        </w:rPr>
        <w:t>技术参数:</w:t>
      </w:r>
      <w:r w:rsidRPr="00AA50BA">
        <w:t> 防潮层厚度≥1.0mm，防潮等级≥M10。</w:t>
      </w:r>
    </w:p>
    <w:p w14:paraId="35D20010" w14:textId="77777777" w:rsidR="00AA50BA" w:rsidRPr="00AA50BA" w:rsidRDefault="00AA50BA" w:rsidP="00AA50BA">
      <w:r w:rsidRPr="00AA50BA">
        <w:rPr>
          <w:b/>
          <w:bCs/>
        </w:rPr>
        <w:t>四、 设计优势</w:t>
      </w:r>
    </w:p>
    <w:p w14:paraId="54593F20" w14:textId="77777777" w:rsidR="00AA50BA" w:rsidRPr="00AA50BA" w:rsidRDefault="00AA50BA" w:rsidP="00AA50BA">
      <w:pPr>
        <w:numPr>
          <w:ilvl w:val="0"/>
          <w:numId w:val="5"/>
        </w:numPr>
      </w:pPr>
      <w:r w:rsidRPr="00AA50BA">
        <w:rPr>
          <w:b/>
          <w:bCs/>
        </w:rPr>
        <w:t>防水防潮性能优异:</w:t>
      </w:r>
      <w:r w:rsidRPr="00AA50BA">
        <w:t> 采用优质防水防潮材料和施工工艺，确保卫生间、浴室长期使用无渗漏、无潮湿。</w:t>
      </w:r>
    </w:p>
    <w:p w14:paraId="7ED79C3E" w14:textId="77777777" w:rsidR="00AA50BA" w:rsidRPr="00AA50BA" w:rsidRDefault="00AA50BA" w:rsidP="00AA50BA">
      <w:pPr>
        <w:numPr>
          <w:ilvl w:val="0"/>
          <w:numId w:val="5"/>
        </w:numPr>
      </w:pPr>
      <w:r w:rsidRPr="00AA50BA">
        <w:rPr>
          <w:b/>
          <w:bCs/>
        </w:rPr>
        <w:t>施工方便快捷:</w:t>
      </w:r>
      <w:r w:rsidRPr="00AA50BA">
        <w:t> 涂膜防水工艺和涂刷防潮工艺施工方便快捷，缩短工期。</w:t>
      </w:r>
    </w:p>
    <w:p w14:paraId="3091ECC3" w14:textId="77777777" w:rsidR="00AA50BA" w:rsidRPr="00AA50BA" w:rsidRDefault="00AA50BA" w:rsidP="00AA50BA">
      <w:pPr>
        <w:numPr>
          <w:ilvl w:val="0"/>
          <w:numId w:val="5"/>
        </w:numPr>
      </w:pPr>
      <w:r w:rsidRPr="00AA50BA">
        <w:rPr>
          <w:b/>
          <w:bCs/>
        </w:rPr>
        <w:t>环保健康:</w:t>
      </w:r>
      <w:r w:rsidRPr="00AA50BA">
        <w:t> 选用环保型防水防潮材料，无毒无害，保障用户健康。</w:t>
      </w:r>
    </w:p>
    <w:p w14:paraId="6934C097" w14:textId="77777777" w:rsidR="00AA50BA" w:rsidRPr="00AA50BA" w:rsidRDefault="00AA50BA" w:rsidP="00AA50BA">
      <w:r w:rsidRPr="00AA50BA">
        <w:rPr>
          <w:b/>
          <w:bCs/>
        </w:rPr>
        <w:t>五、 适用范围</w:t>
      </w:r>
    </w:p>
    <w:p w14:paraId="27CD5333" w14:textId="77777777" w:rsidR="00AA50BA" w:rsidRPr="00AA50BA" w:rsidRDefault="00AA50BA" w:rsidP="00AA50BA">
      <w:r w:rsidRPr="00AA50BA">
        <w:t>本设计适用于办公楼、商业综合体、文化场馆等需要设置卫生间、浴室的建筑类型。</w:t>
      </w:r>
    </w:p>
    <w:p w14:paraId="0AFD860D" w14:textId="77777777" w:rsidR="00AA50BA" w:rsidRPr="00AA50BA" w:rsidRDefault="00AA50BA" w:rsidP="00AA50BA">
      <w:r w:rsidRPr="00AA50BA">
        <w:rPr>
          <w:b/>
          <w:bCs/>
        </w:rPr>
        <w:t>六、 结论</w:t>
      </w:r>
    </w:p>
    <w:p w14:paraId="3B0C4EE1" w14:textId="77777777" w:rsidR="00AA50BA" w:rsidRPr="00AA50BA" w:rsidRDefault="00AA50BA" w:rsidP="00AA50BA">
      <w:r w:rsidRPr="00AA50BA">
        <w:t>本设计通过合理的材料选择和施工工艺，确保卫生间、浴室的地面防水层、墙面和顶棚的防潮层满足防水、防潮要求，提升建筑整体性能和使用体验。</w:t>
      </w:r>
    </w:p>
    <w:p w14:paraId="22C5F304" w14:textId="7E47AB0A" w:rsidR="00132E55" w:rsidRPr="00AA50BA" w:rsidRDefault="003B3E24">
      <w:pPr>
        <w:rPr>
          <w:rFonts w:hint="eastAsia"/>
        </w:rPr>
      </w:pPr>
      <w:r>
        <w:rPr>
          <w:rFonts w:hint="eastAsia"/>
          <w:b/>
          <w:bCs/>
        </w:rPr>
        <w:t>j</w:t>
      </w:r>
    </w:p>
    <w:sectPr w:rsidR="00132E55" w:rsidRPr="00AA50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01140"/>
    <w:multiLevelType w:val="multilevel"/>
    <w:tmpl w:val="D396D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8C71F7"/>
    <w:multiLevelType w:val="multilevel"/>
    <w:tmpl w:val="B35C6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1D77C4"/>
    <w:multiLevelType w:val="multilevel"/>
    <w:tmpl w:val="FEF8F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784BE9"/>
    <w:multiLevelType w:val="multilevel"/>
    <w:tmpl w:val="EB501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1B349E"/>
    <w:multiLevelType w:val="multilevel"/>
    <w:tmpl w:val="ACE09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9C15FB"/>
    <w:multiLevelType w:val="multilevel"/>
    <w:tmpl w:val="D4F2D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026BC4"/>
    <w:multiLevelType w:val="multilevel"/>
    <w:tmpl w:val="0754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962A7D"/>
    <w:multiLevelType w:val="multilevel"/>
    <w:tmpl w:val="8EB2E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5649701">
    <w:abstractNumId w:val="4"/>
  </w:num>
  <w:num w:numId="2" w16cid:durableId="865942586">
    <w:abstractNumId w:val="6"/>
  </w:num>
  <w:num w:numId="3" w16cid:durableId="810484482">
    <w:abstractNumId w:val="3"/>
  </w:num>
  <w:num w:numId="4" w16cid:durableId="751855875">
    <w:abstractNumId w:val="0"/>
  </w:num>
  <w:num w:numId="5" w16cid:durableId="1265577514">
    <w:abstractNumId w:val="5"/>
  </w:num>
  <w:num w:numId="6" w16cid:durableId="561139171">
    <w:abstractNumId w:val="1"/>
  </w:num>
  <w:num w:numId="7" w16cid:durableId="656418480">
    <w:abstractNumId w:val="2"/>
  </w:num>
  <w:num w:numId="8" w16cid:durableId="19734381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0BA"/>
    <w:rsid w:val="00132E55"/>
    <w:rsid w:val="003B3E24"/>
    <w:rsid w:val="0048536B"/>
    <w:rsid w:val="005F4398"/>
    <w:rsid w:val="00AA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2607E"/>
  <w15:chartTrackingRefBased/>
  <w15:docId w15:val="{5B5FCC24-3D4F-43C3-A148-DEA701680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50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0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0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0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0B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0B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0B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0B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50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50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50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50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50B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A50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50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50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50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50B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5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50B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50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50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50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50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50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50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50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50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6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418</Characters>
  <Application>Microsoft Office Word</Application>
  <DocSecurity>0</DocSecurity>
  <Lines>59</Lines>
  <Paragraphs>85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hyt</dc:creator>
  <cp:keywords/>
  <dc:description/>
  <cp:lastModifiedBy>hyt</cp:lastModifiedBy>
  <cp:revision>2</cp:revision>
  <dcterms:created xsi:type="dcterms:W3CDTF">2025-03-15T11:41:00Z</dcterms:created>
  <dcterms:modified xsi:type="dcterms:W3CDTF">2025-03-15T11:41:00Z</dcterms:modified>
</cp:coreProperties>
</file>