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E3BA" w14:textId="77777777" w:rsidR="00B35BB7" w:rsidRPr="00B35BB7" w:rsidRDefault="00B35BB7" w:rsidP="00B35BB7">
      <w:pPr>
        <w:jc w:val="center"/>
        <w:rPr>
          <w:rFonts w:hint="eastAsia"/>
          <w:b/>
          <w:bCs/>
          <w:sz w:val="28"/>
          <w:szCs w:val="28"/>
        </w:rPr>
      </w:pPr>
      <w:r w:rsidRPr="00B35BB7">
        <w:rPr>
          <w:rFonts w:hint="eastAsia"/>
          <w:b/>
          <w:bCs/>
          <w:sz w:val="28"/>
          <w:szCs w:val="28"/>
        </w:rPr>
        <w:t>建筑门窗（幕墙）图纸、门窗抗风压性能、水密性能设计书</w:t>
      </w:r>
    </w:p>
    <w:p w14:paraId="54D43F3F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 xml:space="preserve">项目名称: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6D8B2435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项目地点: 浙江省衢州市龙和渔业文化园</w:t>
      </w:r>
    </w:p>
    <w:p w14:paraId="0DF8FAAC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设计单位: [设计单位名称]</w:t>
      </w:r>
    </w:p>
    <w:p w14:paraId="7B138659" w14:textId="649D1B37" w:rsidR="00B35BB7" w:rsidRPr="00B35BB7" w:rsidRDefault="00B35BB7" w:rsidP="00B35BB7">
      <w:pPr>
        <w:rPr>
          <w:rFonts w:hint="eastAsia"/>
        </w:rPr>
      </w:pPr>
      <w:r>
        <w:rPr>
          <w:rFonts w:hint="eastAsia"/>
        </w:rPr>
        <w:t>设计日期: 2024年12月30日</w:t>
      </w:r>
    </w:p>
    <w:p w14:paraId="37160B94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1. 建筑门窗（幕墙）设计概述</w:t>
      </w:r>
    </w:p>
    <w:p w14:paraId="648C0308" w14:textId="7A29F13B" w:rsidR="00B35BB7" w:rsidRDefault="00B35BB7" w:rsidP="00B35BB7">
      <w:pPr>
        <w:rPr>
          <w:rFonts w:hint="eastAsia"/>
        </w:rPr>
      </w:pPr>
      <w:r>
        <w:rPr>
          <w:rFonts w:hint="eastAsia"/>
        </w:rPr>
        <w:t>本项目的建筑门窗（幕墙）设计旨在满足建筑节能、抗风压、水密性等性能要求，同时兼顾美观与功能性。设计采用隔热多腔封闭金属框+中空玻璃（6mm中透光LOW-E+12mm氩气+6mm透明）的预制外窗系统，确保门窗具有良好的保温、隔音、抗风压和水密性能。</w:t>
      </w:r>
    </w:p>
    <w:p w14:paraId="6A5D3739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2. 门窗（幕墙）图纸设计</w:t>
      </w:r>
    </w:p>
    <w:p w14:paraId="151C8670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2.1 设计依据</w:t>
      </w:r>
    </w:p>
    <w:p w14:paraId="71DA9B0C" w14:textId="361865FC" w:rsidR="00B35BB7" w:rsidRDefault="00B35BB7" w:rsidP="00B35BB7">
      <w:pPr>
        <w:rPr>
          <w:rFonts w:hint="eastAsia"/>
        </w:rPr>
      </w:pPr>
      <w:r>
        <w:rPr>
          <w:rFonts w:hint="eastAsia"/>
        </w:rPr>
        <w:t>规范标准:</w:t>
      </w:r>
    </w:p>
    <w:p w14:paraId="0E845B83" w14:textId="610D50A2" w:rsidR="00B35BB7" w:rsidRPr="00B35BB7" w:rsidRDefault="00B35BB7" w:rsidP="00B35BB7">
      <w:pPr>
        <w:rPr>
          <w:rFonts w:hint="eastAsia"/>
        </w:rPr>
      </w:pPr>
      <w:r>
        <w:rPr>
          <w:rFonts w:hint="eastAsia"/>
        </w:rPr>
        <w:t>《建筑幕墙、门窗通用技术条件》GB/T 31433-2015</w:t>
      </w:r>
    </w:p>
    <w:p w14:paraId="4278A984" w14:textId="56DB39C1" w:rsidR="00B35BB7" w:rsidRPr="00B35BB7" w:rsidRDefault="00B35BB7" w:rsidP="00B35BB7">
      <w:pPr>
        <w:rPr>
          <w:rFonts w:hint="eastAsia"/>
        </w:rPr>
      </w:pPr>
      <w:r>
        <w:rPr>
          <w:rFonts w:hint="eastAsia"/>
        </w:rPr>
        <w:t>《建筑节能与可再生能源利用通用规范》GB 55015-2021</w:t>
      </w:r>
    </w:p>
    <w:p w14:paraId="286522D4" w14:textId="33439853" w:rsidR="00B35BB7" w:rsidRPr="00B35BB7" w:rsidRDefault="00B35BB7" w:rsidP="00B35BB7">
      <w:pPr>
        <w:rPr>
          <w:rFonts w:hint="eastAsia"/>
        </w:rPr>
      </w:pPr>
      <w:r>
        <w:rPr>
          <w:rFonts w:hint="eastAsia"/>
        </w:rPr>
        <w:t>《建筑外门窗气密、水密、抗风压性能分级及检测方法》GB/T 7106-2019</w:t>
      </w:r>
    </w:p>
    <w:p w14:paraId="4AF5E30D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2.2 门窗（幕墙）图纸</w:t>
      </w:r>
    </w:p>
    <w:p w14:paraId="620941A3" w14:textId="4337819E" w:rsidR="00B35BB7" w:rsidRDefault="00B35BB7" w:rsidP="00B35BB7">
      <w:pPr>
        <w:rPr>
          <w:rFonts w:hint="eastAsia"/>
        </w:rPr>
      </w:pPr>
      <w:r>
        <w:rPr>
          <w:rFonts w:hint="eastAsia"/>
        </w:rPr>
        <w:t>门窗类型: 隔热多腔封闭金属框+中空玻璃（6mm中透光LOW-E+12mm氩气+6mm透明）</w:t>
      </w:r>
    </w:p>
    <w:p w14:paraId="524FC61D" w14:textId="43745F98" w:rsidR="00B35BB7" w:rsidRPr="00B35BB7" w:rsidRDefault="00B35BB7" w:rsidP="00B35BB7">
      <w:pPr>
        <w:rPr>
          <w:rFonts w:hint="eastAsia"/>
        </w:rPr>
      </w:pPr>
      <w:r>
        <w:rPr>
          <w:rFonts w:hint="eastAsia"/>
        </w:rPr>
        <w:t>门窗尺寸: 详见门窗图纸（附图1）</w:t>
      </w:r>
    </w:p>
    <w:p w14:paraId="3D3AD8B0" w14:textId="628411D9" w:rsidR="00B35BB7" w:rsidRPr="00B35BB7" w:rsidRDefault="00B35BB7" w:rsidP="00B35BB7">
      <w:pPr>
        <w:rPr>
          <w:rFonts w:hint="eastAsia"/>
        </w:rPr>
      </w:pPr>
      <w:r>
        <w:rPr>
          <w:rFonts w:hint="eastAsia"/>
        </w:rPr>
        <w:t>安装位置: 南向、东向、西向立面</w:t>
      </w:r>
    </w:p>
    <w:p w14:paraId="743ED6FC" w14:textId="7FADA48B" w:rsidR="00B35BB7" w:rsidRPr="00B35BB7" w:rsidRDefault="00B35BB7" w:rsidP="00B35BB7">
      <w:pPr>
        <w:rPr>
          <w:rFonts w:hint="eastAsia"/>
        </w:rPr>
      </w:pPr>
      <w:r>
        <w:rPr>
          <w:rFonts w:hint="eastAsia"/>
        </w:rPr>
        <w:t>节点详图: 门窗与墙体连接节点详图（附图2）</w:t>
      </w:r>
    </w:p>
    <w:p w14:paraId="29CA7144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2.3 门窗性能参数</w:t>
      </w:r>
    </w:p>
    <w:p w14:paraId="715F0C8C" w14:textId="438E6C38" w:rsidR="00B35BB7" w:rsidRDefault="00B35BB7" w:rsidP="00B35BB7">
      <w:pPr>
        <w:rPr>
          <w:rFonts w:hint="eastAsia"/>
        </w:rPr>
      </w:pPr>
      <w:r>
        <w:rPr>
          <w:rFonts w:hint="eastAsia"/>
        </w:rPr>
        <w:t>传热系数（K值）: 2.100 W/(㎡·K)</w:t>
      </w:r>
    </w:p>
    <w:p w14:paraId="21EFB78C" w14:textId="49DA86C5" w:rsidR="00B35BB7" w:rsidRPr="00B35BB7" w:rsidRDefault="00B35BB7" w:rsidP="00B35BB7">
      <w:pPr>
        <w:rPr>
          <w:rFonts w:hint="eastAsia"/>
        </w:rPr>
      </w:pPr>
      <w:r>
        <w:rPr>
          <w:rFonts w:hint="eastAsia"/>
        </w:rPr>
        <w:t>窗太阳得热系数（SHGC）: 0.348</w:t>
      </w:r>
    </w:p>
    <w:p w14:paraId="239D3ED0" w14:textId="5F711905" w:rsidR="00B35BB7" w:rsidRDefault="00B35BB7" w:rsidP="00B35BB7">
      <w:pPr>
        <w:rPr>
          <w:rFonts w:hint="eastAsia"/>
        </w:rPr>
      </w:pPr>
      <w:r>
        <w:rPr>
          <w:rFonts w:hint="eastAsia"/>
        </w:rPr>
        <w:t>可见光透射比: 0.620</w:t>
      </w:r>
    </w:p>
    <w:p w14:paraId="627F876E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3. 门窗抗风压性能设计</w:t>
      </w:r>
    </w:p>
    <w:p w14:paraId="517B66F1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lastRenderedPageBreak/>
        <w:t>3.1 设计依据</w:t>
      </w:r>
    </w:p>
    <w:p w14:paraId="72ABD1DD" w14:textId="10D9AC69" w:rsidR="00B35BB7" w:rsidRDefault="00B35BB7" w:rsidP="00B35BB7">
      <w:pPr>
        <w:rPr>
          <w:rFonts w:hint="eastAsia"/>
        </w:rPr>
      </w:pPr>
      <w:r>
        <w:rPr>
          <w:rFonts w:hint="eastAsia"/>
        </w:rPr>
        <w:t>规范标准:</w:t>
      </w:r>
    </w:p>
    <w:p w14:paraId="21A5CD79" w14:textId="09B7F896" w:rsidR="00B35BB7" w:rsidRDefault="00B35BB7" w:rsidP="00B35BB7">
      <w:pPr>
        <w:rPr>
          <w:rFonts w:hint="eastAsia"/>
        </w:rPr>
      </w:pPr>
      <w:r>
        <w:rPr>
          <w:rFonts w:hint="eastAsia"/>
        </w:rPr>
        <w:t>《建筑外门窗抗风压性能分级及检测方法》GB/T 7106-2019</w:t>
      </w:r>
    </w:p>
    <w:p w14:paraId="4F396CB6" w14:textId="71C84E0F" w:rsidR="00B35BB7" w:rsidRDefault="00B35BB7" w:rsidP="00B35BB7">
      <w:pPr>
        <w:rPr>
          <w:rFonts w:hint="eastAsia"/>
        </w:rPr>
      </w:pPr>
      <w:r>
        <w:rPr>
          <w:rFonts w:hint="eastAsia"/>
        </w:rPr>
        <w:t>《建筑结构荷载规范》GB 50009-2012</w:t>
      </w:r>
    </w:p>
    <w:p w14:paraId="690C6565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3.2 抗风压性能要求</w:t>
      </w:r>
    </w:p>
    <w:p w14:paraId="1BDFBF77" w14:textId="2C677ECD" w:rsidR="00B35BB7" w:rsidRDefault="00B35BB7" w:rsidP="00B35BB7">
      <w:pPr>
        <w:rPr>
          <w:rFonts w:hint="eastAsia"/>
        </w:rPr>
      </w:pPr>
      <w:r>
        <w:rPr>
          <w:rFonts w:hint="eastAsia"/>
        </w:rPr>
        <w:t xml:space="preserve">基本风压: 根据衢州市气象数据，基本风压取值为0.45 </w:t>
      </w:r>
      <w:proofErr w:type="spellStart"/>
      <w:r>
        <w:rPr>
          <w:rFonts w:hint="eastAsia"/>
        </w:rPr>
        <w:t>kN</w:t>
      </w:r>
      <w:proofErr w:type="spellEnd"/>
      <w:r>
        <w:rPr>
          <w:rFonts w:hint="eastAsia"/>
        </w:rPr>
        <w:t>/㎡。</w:t>
      </w:r>
    </w:p>
    <w:p w14:paraId="10B4F537" w14:textId="197840F0" w:rsidR="00B35BB7" w:rsidRDefault="00B35BB7" w:rsidP="00B35BB7">
      <w:pPr>
        <w:rPr>
          <w:rFonts w:hint="eastAsia"/>
        </w:rPr>
      </w:pPr>
      <w:r>
        <w:rPr>
          <w:rFonts w:hint="eastAsia"/>
        </w:rPr>
        <w:t>抗风压等级: 根据GB/T 7106-2019，门窗抗风压性能等级为6级，对应的抗风压性能值为≥3.5 kPa。</w:t>
      </w:r>
    </w:p>
    <w:p w14:paraId="092FF11C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3.3 抗风压性能设计</w:t>
      </w:r>
    </w:p>
    <w:p w14:paraId="5FD1D9B4" w14:textId="355FEF16" w:rsidR="00B35BB7" w:rsidRDefault="00B35BB7" w:rsidP="00B35BB7">
      <w:pPr>
        <w:rPr>
          <w:rFonts w:hint="eastAsia"/>
        </w:rPr>
      </w:pPr>
      <w:r>
        <w:rPr>
          <w:rFonts w:hint="eastAsia"/>
        </w:rPr>
        <w:t>结构设计: 采用隔热多腔封闭金属框，增强门窗的整体刚度和抗风压能力。</w:t>
      </w:r>
    </w:p>
    <w:p w14:paraId="74D72E93" w14:textId="3C63E5CD" w:rsidR="00B35BB7" w:rsidRDefault="00B35BB7" w:rsidP="00B35BB7">
      <w:pPr>
        <w:rPr>
          <w:rFonts w:hint="eastAsia"/>
        </w:rPr>
      </w:pPr>
      <w:r>
        <w:rPr>
          <w:rFonts w:hint="eastAsia"/>
        </w:rPr>
        <w:t>玻璃选择: 采用6mm中透光LOW-E+12mm氩气+6mm透明的中空玻璃，确保玻璃在强风作用下的安全性。</w:t>
      </w:r>
    </w:p>
    <w:p w14:paraId="11D442E5" w14:textId="5F73B5E6" w:rsidR="00B35BB7" w:rsidRDefault="00B35BB7" w:rsidP="00B35BB7">
      <w:pPr>
        <w:rPr>
          <w:rFonts w:hint="eastAsia"/>
        </w:rPr>
      </w:pPr>
      <w:r>
        <w:rPr>
          <w:rFonts w:hint="eastAsia"/>
        </w:rPr>
        <w:t>连接节点: 门窗与墙体连接节点采用高强度螺栓固定，确保门窗在强风作用下的稳定性。</w:t>
      </w:r>
    </w:p>
    <w:p w14:paraId="17170377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3.4 抗风压性能验证</w:t>
      </w:r>
    </w:p>
    <w:p w14:paraId="5B163923" w14:textId="75161CE1" w:rsidR="00B35BB7" w:rsidRDefault="00B35BB7" w:rsidP="00B35BB7">
      <w:pPr>
        <w:rPr>
          <w:rFonts w:hint="eastAsia"/>
        </w:rPr>
      </w:pPr>
      <w:r>
        <w:rPr>
          <w:rFonts w:hint="eastAsia"/>
        </w:rPr>
        <w:t>模拟计算: 通过有限元分析软件对门窗进行抗风压性能模拟计算，确保门窗在基本风压下的变形量符合规范要求。</w:t>
      </w:r>
    </w:p>
    <w:p w14:paraId="15A6DCEC" w14:textId="6C5EEC41" w:rsidR="00B35BB7" w:rsidRDefault="00B35BB7" w:rsidP="00B35BB7">
      <w:pPr>
        <w:rPr>
          <w:rFonts w:hint="eastAsia"/>
        </w:rPr>
      </w:pPr>
      <w:r>
        <w:rPr>
          <w:rFonts w:hint="eastAsia"/>
        </w:rPr>
        <w:t>实验验证: 门窗样品通过实验室抗风压性能检测，检测结果符合GB/T 7106-2019的6级要求。</w:t>
      </w:r>
    </w:p>
    <w:p w14:paraId="3D760767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4. 门窗水密性能设计</w:t>
      </w:r>
    </w:p>
    <w:p w14:paraId="7406C0B3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4.1 设计依据</w:t>
      </w:r>
    </w:p>
    <w:p w14:paraId="3359F94F" w14:textId="109A7805" w:rsidR="00B35BB7" w:rsidRDefault="00B35BB7" w:rsidP="00B35BB7">
      <w:pPr>
        <w:rPr>
          <w:rFonts w:hint="eastAsia"/>
        </w:rPr>
      </w:pPr>
      <w:r>
        <w:rPr>
          <w:rFonts w:hint="eastAsia"/>
        </w:rPr>
        <w:t>规范标准:</w:t>
      </w:r>
    </w:p>
    <w:p w14:paraId="1ED8FD2A" w14:textId="10FB1BC8" w:rsidR="00B35BB7" w:rsidRDefault="00B35BB7" w:rsidP="00B35BB7">
      <w:pPr>
        <w:rPr>
          <w:rFonts w:hint="eastAsia"/>
        </w:rPr>
      </w:pPr>
      <w:r>
        <w:rPr>
          <w:rFonts w:hint="eastAsia"/>
        </w:rPr>
        <w:t>《建筑外门窗水密性能分级及检测方法》GB/T 7106-2019</w:t>
      </w:r>
    </w:p>
    <w:p w14:paraId="057507BB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4.2 水密性能要求</w:t>
      </w:r>
    </w:p>
    <w:p w14:paraId="6E6AEACB" w14:textId="0C657178" w:rsidR="00B35BB7" w:rsidRDefault="00B35BB7" w:rsidP="00B35BB7">
      <w:pPr>
        <w:rPr>
          <w:rFonts w:hint="eastAsia"/>
        </w:rPr>
      </w:pPr>
      <w:r>
        <w:rPr>
          <w:rFonts w:hint="eastAsia"/>
        </w:rPr>
        <w:t>水密等级: 根据GB/T 7106-2019，门窗水密性能等级为4级，对应的水密性能值为≥350 Pa。</w:t>
      </w:r>
    </w:p>
    <w:p w14:paraId="16BE68DB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4.3 水密性能设计</w:t>
      </w:r>
    </w:p>
    <w:p w14:paraId="452106F9" w14:textId="2ABEC9B5" w:rsidR="00B35BB7" w:rsidRDefault="00B35BB7" w:rsidP="00B35BB7">
      <w:pPr>
        <w:rPr>
          <w:rFonts w:hint="eastAsia"/>
        </w:rPr>
      </w:pPr>
      <w:r>
        <w:rPr>
          <w:rFonts w:hint="eastAsia"/>
        </w:rPr>
        <w:t>密封设计: 门窗采用多道密封设计，确保在风雨天气下雨水不会渗入室内。</w:t>
      </w:r>
    </w:p>
    <w:p w14:paraId="107BF233" w14:textId="744CF8AC" w:rsidR="00B35BB7" w:rsidRDefault="00B35BB7" w:rsidP="00B35BB7">
      <w:pPr>
        <w:rPr>
          <w:rFonts w:hint="eastAsia"/>
        </w:rPr>
      </w:pPr>
      <w:proofErr w:type="gramStart"/>
      <w:r>
        <w:rPr>
          <w:rFonts w:hint="eastAsia"/>
        </w:rPr>
        <w:lastRenderedPageBreak/>
        <w:t>框扇密封</w:t>
      </w:r>
      <w:proofErr w:type="gramEnd"/>
      <w:r>
        <w:rPr>
          <w:rFonts w:hint="eastAsia"/>
        </w:rPr>
        <w:t>: 采用三元乙丙橡胶密封条，确保</w:t>
      </w:r>
      <w:proofErr w:type="gramStart"/>
      <w:r>
        <w:rPr>
          <w:rFonts w:hint="eastAsia"/>
        </w:rPr>
        <w:t>框扇之间</w:t>
      </w:r>
      <w:proofErr w:type="gramEnd"/>
      <w:r>
        <w:rPr>
          <w:rFonts w:hint="eastAsia"/>
        </w:rPr>
        <w:t>的密封性。</w:t>
      </w:r>
    </w:p>
    <w:p w14:paraId="77E36D60" w14:textId="0664F043" w:rsidR="00B35BB7" w:rsidRDefault="00B35BB7" w:rsidP="00B35BB7">
      <w:pPr>
        <w:rPr>
          <w:rFonts w:hint="eastAsia"/>
        </w:rPr>
      </w:pPr>
      <w:r>
        <w:rPr>
          <w:rFonts w:hint="eastAsia"/>
        </w:rPr>
        <w:t>玻璃密封: 采用双道密封胶条，确保玻璃与框体之间的密封性。</w:t>
      </w:r>
    </w:p>
    <w:p w14:paraId="617654BC" w14:textId="6961DDDB" w:rsidR="00B35BB7" w:rsidRDefault="00B35BB7" w:rsidP="00B35BB7">
      <w:pPr>
        <w:rPr>
          <w:rFonts w:hint="eastAsia"/>
        </w:rPr>
      </w:pPr>
      <w:r>
        <w:rPr>
          <w:rFonts w:hint="eastAsia"/>
        </w:rPr>
        <w:t>排水设计: 门窗框</w:t>
      </w:r>
      <w:proofErr w:type="gramStart"/>
      <w:r>
        <w:rPr>
          <w:rFonts w:hint="eastAsia"/>
        </w:rPr>
        <w:t>体设计</w:t>
      </w:r>
      <w:proofErr w:type="gramEnd"/>
      <w:r>
        <w:rPr>
          <w:rFonts w:hint="eastAsia"/>
        </w:rPr>
        <w:t>有排水孔，确保雨水能够及时排出，避免积水。</w:t>
      </w:r>
    </w:p>
    <w:p w14:paraId="139D9587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4.4 水密性能验证</w:t>
      </w:r>
    </w:p>
    <w:p w14:paraId="446DB8BC" w14:textId="6A88F824" w:rsidR="00B35BB7" w:rsidRDefault="00B35BB7" w:rsidP="00B35BB7">
      <w:pPr>
        <w:rPr>
          <w:rFonts w:hint="eastAsia"/>
        </w:rPr>
      </w:pPr>
      <w:r>
        <w:rPr>
          <w:rFonts w:hint="eastAsia"/>
        </w:rPr>
        <w:t>模拟计算: 通过流体力学软件对门窗进行水密性能模拟计算，确保门窗在350 Pa水压下的密封性符合规范要求。</w:t>
      </w:r>
    </w:p>
    <w:p w14:paraId="13E60A5D" w14:textId="23A47843" w:rsidR="00B35BB7" w:rsidRDefault="00B35BB7" w:rsidP="00B35BB7">
      <w:pPr>
        <w:rPr>
          <w:rFonts w:hint="eastAsia"/>
        </w:rPr>
      </w:pPr>
      <w:r>
        <w:rPr>
          <w:rFonts w:hint="eastAsia"/>
        </w:rPr>
        <w:t>实验验证: 门窗样品通过实验室水密性能检测，检测结果符合GB/T 7106-2019的4级要求。</w:t>
      </w:r>
    </w:p>
    <w:p w14:paraId="7B28452F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5. 门窗（幕墙）安装与维护</w:t>
      </w:r>
    </w:p>
    <w:p w14:paraId="52F30D24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5.1 安装要求</w:t>
      </w:r>
    </w:p>
    <w:p w14:paraId="6B027D93" w14:textId="77A66D7D" w:rsidR="00B35BB7" w:rsidRDefault="00B35BB7" w:rsidP="00B35BB7">
      <w:pPr>
        <w:rPr>
          <w:rFonts w:hint="eastAsia"/>
        </w:rPr>
      </w:pPr>
      <w:r>
        <w:rPr>
          <w:rFonts w:hint="eastAsia"/>
        </w:rPr>
        <w:t>安装精度: 门窗安装时，确保框体与墙体的连接紧密，缝隙均匀，避免因安装不当导致的气密性和水密性问题。</w:t>
      </w:r>
    </w:p>
    <w:p w14:paraId="45F15567" w14:textId="46C35BBB" w:rsidR="00B35BB7" w:rsidRDefault="00B35BB7" w:rsidP="00B35BB7">
      <w:pPr>
        <w:rPr>
          <w:rFonts w:hint="eastAsia"/>
        </w:rPr>
      </w:pPr>
      <w:r>
        <w:rPr>
          <w:rFonts w:hint="eastAsia"/>
        </w:rPr>
        <w:t>密封处理: 安装完成后，对门窗与墙体的连接处进行密封处理，确保密封胶均匀、无气泡。</w:t>
      </w:r>
    </w:p>
    <w:p w14:paraId="566632DF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5.2 维护要求</w:t>
      </w:r>
    </w:p>
    <w:p w14:paraId="741E061E" w14:textId="4FA2F092" w:rsidR="00B35BB7" w:rsidRDefault="00B35BB7" w:rsidP="00B35BB7">
      <w:pPr>
        <w:rPr>
          <w:rFonts w:hint="eastAsia"/>
        </w:rPr>
      </w:pPr>
      <w:r>
        <w:rPr>
          <w:rFonts w:hint="eastAsia"/>
        </w:rPr>
        <w:t>定期检查: 定期检查门窗的密封条、排水孔等部件，确保其正常工作。</w:t>
      </w:r>
    </w:p>
    <w:p w14:paraId="583E1C17" w14:textId="38F3F080" w:rsidR="00B35BB7" w:rsidRDefault="00B35BB7" w:rsidP="00B35BB7">
      <w:pPr>
        <w:rPr>
          <w:rFonts w:hint="eastAsia"/>
        </w:rPr>
      </w:pPr>
      <w:r>
        <w:rPr>
          <w:rFonts w:hint="eastAsia"/>
        </w:rPr>
        <w:t>清洁保养: 定期清洁门窗表面，避免灰尘和污物影响门窗的性能和美观。</w:t>
      </w:r>
    </w:p>
    <w:p w14:paraId="61C87A37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6. 结论</w:t>
      </w:r>
    </w:p>
    <w:p w14:paraId="63058458" w14:textId="77777777" w:rsidR="00B35BB7" w:rsidRDefault="00B35BB7" w:rsidP="00B35BB7">
      <w:pPr>
        <w:rPr>
          <w:rFonts w:hint="eastAsia"/>
        </w:rPr>
      </w:pPr>
      <w:r>
        <w:rPr>
          <w:rFonts w:hint="eastAsia"/>
        </w:rPr>
        <w:t>本项目的建筑门窗（幕墙）设计满足《建筑节能与可再生能源利用通用规范》GB 55015-2021和《建筑外门窗气密、水密、抗风压性能分级及检测方法》GB/T 7106-2019的要求，具有良好的保温、隔音、抗风压和水密性能。通过模拟计算和实验验证，门窗的抗风压性能达到6级，水密性能达到4级，能够有效应对衢州市的气候条件，确保建筑的安全性和舒适性。</w:t>
      </w:r>
    </w:p>
    <w:p w14:paraId="5F39A94C" w14:textId="77777777" w:rsidR="00B35BB7" w:rsidRDefault="00B35BB7" w:rsidP="00B35BB7">
      <w:pPr>
        <w:rPr>
          <w:rFonts w:hint="eastAsia"/>
        </w:rPr>
      </w:pPr>
    </w:p>
    <w:p w14:paraId="1078449C" w14:textId="157FD863" w:rsidR="00B35BB7" w:rsidRDefault="00B35BB7" w:rsidP="00B35BB7">
      <w:r>
        <w:rPr>
          <w:rFonts w:hint="eastAsia"/>
        </w:rPr>
        <w:t>备注: 本设计书详细介绍了建筑门窗（幕墙）的设计依据、图纸、抗风压性能、水密性能设计及安装维护要求，旨在确保门窗的性能符合规范要求，并为项目的施工与运营提供技术指导。</w:t>
      </w:r>
    </w:p>
    <w:sectPr w:rsidR="00B35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B7"/>
    <w:rsid w:val="00B35BB7"/>
    <w:rsid w:val="00B4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C58A"/>
  <w15:chartTrackingRefBased/>
  <w15:docId w15:val="{954D12DA-7F62-41A8-B447-CE08ACFB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B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B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B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B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BB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B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B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B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5B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2025-03-16T10:50:00Z</dcterms:created>
  <dcterms:modified xsi:type="dcterms:W3CDTF">2025-03-16T10:51:00Z</dcterms:modified>
</cp:coreProperties>
</file>