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0A06" w14:textId="77777777" w:rsidR="00E54D06" w:rsidRPr="00E54D06" w:rsidRDefault="00E54D06" w:rsidP="00E54D06">
      <w:pPr>
        <w:jc w:val="center"/>
        <w:rPr>
          <w:rFonts w:hint="eastAsia"/>
          <w:b/>
          <w:bCs/>
          <w:sz w:val="28"/>
          <w:szCs w:val="28"/>
        </w:rPr>
      </w:pPr>
      <w:r w:rsidRPr="00E54D06">
        <w:rPr>
          <w:rFonts w:hint="eastAsia"/>
          <w:b/>
          <w:bCs/>
          <w:sz w:val="28"/>
          <w:szCs w:val="28"/>
        </w:rPr>
        <w:t>用水远传计量系统与水质在线监测与发布系统说明</w:t>
      </w:r>
    </w:p>
    <w:p w14:paraId="61FB8815" w14:textId="77777777" w:rsidR="00E54D06" w:rsidRDefault="00E54D06" w:rsidP="00E54D06">
      <w:pPr>
        <w:rPr>
          <w:rFonts w:hint="eastAsia"/>
        </w:rPr>
      </w:pPr>
      <w:r>
        <w:rPr>
          <w:rFonts w:hint="eastAsia"/>
        </w:rPr>
        <w:t xml:space="preserve">项目名称: </w:t>
      </w:r>
      <w:proofErr w:type="gramStart"/>
      <w:r>
        <w:rPr>
          <w:rFonts w:hint="eastAsia"/>
        </w:rPr>
        <w:t>绿能渔仓</w:t>
      </w:r>
      <w:proofErr w:type="gramEnd"/>
      <w:r>
        <w:rPr>
          <w:rFonts w:hint="eastAsia"/>
        </w:rPr>
        <w:t>-基于渔光互补原理下的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09A069CB" w14:textId="77777777" w:rsidR="00E54D06" w:rsidRDefault="00E54D06" w:rsidP="00E54D06">
      <w:pPr>
        <w:rPr>
          <w:rFonts w:hint="eastAsia"/>
        </w:rPr>
      </w:pPr>
      <w:r>
        <w:rPr>
          <w:rFonts w:hint="eastAsia"/>
        </w:rPr>
        <w:t>项目地点: 浙江省衢州市龙和渔业文化园</w:t>
      </w:r>
    </w:p>
    <w:p w14:paraId="6A075441" w14:textId="77777777" w:rsidR="00E54D06" w:rsidRDefault="00E54D06" w:rsidP="00E54D06">
      <w:pPr>
        <w:rPr>
          <w:rFonts w:hint="eastAsia"/>
        </w:rPr>
      </w:pPr>
      <w:r>
        <w:rPr>
          <w:rFonts w:hint="eastAsia"/>
        </w:rPr>
        <w:t>设计单位: [设计单位名称]</w:t>
      </w:r>
    </w:p>
    <w:p w14:paraId="7EF15E68" w14:textId="0CBFB9D0" w:rsidR="00E54D06" w:rsidRPr="00E54D06" w:rsidRDefault="00E54D06" w:rsidP="00E54D06">
      <w:pPr>
        <w:rPr>
          <w:rFonts w:hint="eastAsia"/>
        </w:rPr>
      </w:pPr>
      <w:r>
        <w:rPr>
          <w:rFonts w:hint="eastAsia"/>
        </w:rPr>
        <w:t>设计日期: 2024年12月30日</w:t>
      </w:r>
    </w:p>
    <w:p w14:paraId="3E64241B" w14:textId="77777777" w:rsidR="00E54D06" w:rsidRDefault="00E54D06" w:rsidP="00E54D06">
      <w:pPr>
        <w:rPr>
          <w:rFonts w:hint="eastAsia"/>
        </w:rPr>
      </w:pPr>
      <w:r>
        <w:rPr>
          <w:rFonts w:hint="eastAsia"/>
        </w:rPr>
        <w:t>1. 用水远传计量系统</w:t>
      </w:r>
    </w:p>
    <w:p w14:paraId="22C9F933" w14:textId="77777777" w:rsidR="00E54D06" w:rsidRDefault="00E54D06" w:rsidP="00E54D06">
      <w:pPr>
        <w:rPr>
          <w:rFonts w:hint="eastAsia"/>
        </w:rPr>
      </w:pPr>
      <w:r>
        <w:rPr>
          <w:rFonts w:hint="eastAsia"/>
        </w:rPr>
        <w:t>1.1 系统概述</w:t>
      </w:r>
    </w:p>
    <w:p w14:paraId="2EECA2DE" w14:textId="3248281F" w:rsidR="00E54D06" w:rsidRDefault="00E54D06" w:rsidP="00E54D06">
      <w:pPr>
        <w:rPr>
          <w:rFonts w:hint="eastAsia"/>
        </w:rPr>
      </w:pPr>
      <w:r>
        <w:rPr>
          <w:rFonts w:hint="eastAsia"/>
        </w:rPr>
        <w:t>用水远传计量系统旨在通过智能化技术，实时监测和记录建筑内的用水量，优化水资源管理，减少浪费。系统通过远传水表和数据采集设备，将用水数据传输至中央控制单元（CCU），实现用水量的实时监控与分析。</w:t>
      </w:r>
    </w:p>
    <w:p w14:paraId="4730EAA0" w14:textId="77777777" w:rsidR="00E54D06" w:rsidRDefault="00E54D06" w:rsidP="00E54D06">
      <w:pPr>
        <w:rPr>
          <w:rFonts w:hint="eastAsia"/>
        </w:rPr>
      </w:pPr>
      <w:r>
        <w:rPr>
          <w:rFonts w:hint="eastAsia"/>
        </w:rPr>
        <w:t>1.2 系统组成</w:t>
      </w:r>
    </w:p>
    <w:p w14:paraId="081C6A40" w14:textId="1537F2A6" w:rsidR="00E54D06" w:rsidRDefault="00E54D06" w:rsidP="00E54D06">
      <w:pPr>
        <w:rPr>
          <w:rFonts w:hint="eastAsia"/>
        </w:rPr>
      </w:pPr>
      <w:r>
        <w:rPr>
          <w:rFonts w:hint="eastAsia"/>
        </w:rPr>
        <w:t>远传水表: 安装在主要用水管道上，实时测量用水量，并通过无线或有线方式将数据传输至数据采集设备。</w:t>
      </w:r>
    </w:p>
    <w:p w14:paraId="2F2DD47C" w14:textId="1E64856D" w:rsidR="00E54D06" w:rsidRPr="00E54D06" w:rsidRDefault="00E54D06" w:rsidP="00E54D06">
      <w:pPr>
        <w:rPr>
          <w:rFonts w:hint="eastAsia"/>
        </w:rPr>
      </w:pPr>
      <w:r>
        <w:rPr>
          <w:rFonts w:hint="eastAsia"/>
        </w:rPr>
        <w:t>数据采集设备: 接收远传水表的数据，并进行初步处理，通过通信网络将数据传输至CCU。</w:t>
      </w:r>
    </w:p>
    <w:p w14:paraId="2C72FFE1" w14:textId="115F6624" w:rsidR="00E54D06" w:rsidRDefault="00E54D06" w:rsidP="00E54D06">
      <w:pPr>
        <w:rPr>
          <w:rFonts w:hint="eastAsia"/>
        </w:rPr>
      </w:pPr>
      <w:r>
        <w:rPr>
          <w:rFonts w:hint="eastAsia"/>
        </w:rPr>
        <w:t>中央控制单元（CCU）: 接收并存储用水数据，提供用水量的实时监控、历史数据查询和报表生成功能。</w:t>
      </w:r>
    </w:p>
    <w:p w14:paraId="52CF2BE3" w14:textId="77777777" w:rsidR="00E54D06" w:rsidRDefault="00E54D06" w:rsidP="00E54D06">
      <w:pPr>
        <w:rPr>
          <w:rFonts w:hint="eastAsia"/>
        </w:rPr>
      </w:pPr>
      <w:r>
        <w:rPr>
          <w:rFonts w:hint="eastAsia"/>
        </w:rPr>
        <w:t>1.3 系统功能</w:t>
      </w:r>
    </w:p>
    <w:p w14:paraId="7ADA1DC2" w14:textId="13DE27C1" w:rsidR="00E54D06" w:rsidRDefault="00E54D06" w:rsidP="00E54D06">
      <w:pPr>
        <w:rPr>
          <w:rFonts w:hint="eastAsia"/>
        </w:rPr>
      </w:pPr>
      <w:r>
        <w:rPr>
          <w:rFonts w:hint="eastAsia"/>
        </w:rPr>
        <w:t>实时监测: 实时监测建筑内的用水量，及时发现异常用水情况。</w:t>
      </w:r>
    </w:p>
    <w:p w14:paraId="554710AB" w14:textId="4CA7E530" w:rsidR="00E54D06" w:rsidRPr="00E54D06" w:rsidRDefault="00E54D06" w:rsidP="00E54D06">
      <w:pPr>
        <w:rPr>
          <w:rFonts w:hint="eastAsia"/>
        </w:rPr>
      </w:pPr>
      <w:r>
        <w:rPr>
          <w:rFonts w:hint="eastAsia"/>
        </w:rPr>
        <w:t>数据分析: 对用水数据进行分析，生成用水报表，帮助优化水资源管理。</w:t>
      </w:r>
    </w:p>
    <w:p w14:paraId="09D712E1" w14:textId="6010469D" w:rsidR="00E54D06" w:rsidRPr="00E54D06" w:rsidRDefault="00E54D06" w:rsidP="00E54D06">
      <w:pPr>
        <w:rPr>
          <w:rFonts w:hint="eastAsia"/>
        </w:rPr>
      </w:pPr>
      <w:r>
        <w:rPr>
          <w:rFonts w:hint="eastAsia"/>
        </w:rPr>
        <w:t>报警功能: 当用水量超过设定阈值时，系统自动发出报警，提醒管理人员及时处理。</w:t>
      </w:r>
    </w:p>
    <w:p w14:paraId="1AFBF60A" w14:textId="77777777" w:rsidR="00E54D06" w:rsidRDefault="00E54D06" w:rsidP="00E54D06">
      <w:pPr>
        <w:rPr>
          <w:rFonts w:hint="eastAsia"/>
        </w:rPr>
      </w:pPr>
      <w:r>
        <w:rPr>
          <w:rFonts w:hint="eastAsia"/>
        </w:rPr>
        <w:t>1.4 系统操作</w:t>
      </w:r>
    </w:p>
    <w:p w14:paraId="4F1AAF3B" w14:textId="77777777" w:rsidR="00E54D06" w:rsidRDefault="00E54D06" w:rsidP="00E54D06">
      <w:pPr>
        <w:rPr>
          <w:rFonts w:hint="eastAsia"/>
        </w:rPr>
      </w:pPr>
      <w:r>
        <w:rPr>
          <w:rFonts w:hint="eastAsia"/>
        </w:rPr>
        <w:t>数据查看: 通过CCU的触摸屏或远程访问功能，查看实时用水数据和历史用水报表。</w:t>
      </w:r>
    </w:p>
    <w:p w14:paraId="3AF9E2A9" w14:textId="6B71EF9E" w:rsidR="00E54D06" w:rsidRPr="00E54D06" w:rsidRDefault="00E54D06" w:rsidP="00E54D06">
      <w:pPr>
        <w:rPr>
          <w:rFonts w:hint="eastAsia"/>
        </w:rPr>
      </w:pPr>
      <w:r>
        <w:rPr>
          <w:rFonts w:hint="eastAsia"/>
        </w:rPr>
        <w:t>报警设置: 在CCU的“报警设置”菜单中，设置用水量的报警阈值。</w:t>
      </w:r>
    </w:p>
    <w:p w14:paraId="0921EC52" w14:textId="0D026089" w:rsidR="00E54D06" w:rsidRPr="00E54D06" w:rsidRDefault="00E54D06" w:rsidP="00E54D06">
      <w:pPr>
        <w:rPr>
          <w:rFonts w:hint="eastAsia"/>
        </w:rPr>
      </w:pPr>
      <w:r>
        <w:rPr>
          <w:rFonts w:hint="eastAsia"/>
        </w:rPr>
        <w:t>报表生成: 在CCU的“报表生成”菜单中，选择时间段，生成用水量报表。</w:t>
      </w:r>
    </w:p>
    <w:p w14:paraId="7573B212" w14:textId="77777777" w:rsidR="00E54D06" w:rsidRDefault="00E54D06" w:rsidP="00E54D06">
      <w:pPr>
        <w:rPr>
          <w:rFonts w:hint="eastAsia"/>
        </w:rPr>
      </w:pPr>
      <w:r>
        <w:rPr>
          <w:rFonts w:hint="eastAsia"/>
        </w:rPr>
        <w:t>2. 水质在线监测与发布系统</w:t>
      </w:r>
    </w:p>
    <w:p w14:paraId="728343CA" w14:textId="77777777" w:rsidR="00E54D06" w:rsidRDefault="00E54D06" w:rsidP="00E54D06">
      <w:pPr>
        <w:rPr>
          <w:rFonts w:hint="eastAsia"/>
        </w:rPr>
      </w:pPr>
      <w:r>
        <w:rPr>
          <w:rFonts w:hint="eastAsia"/>
        </w:rPr>
        <w:t>2.1 系统概述</w:t>
      </w:r>
    </w:p>
    <w:p w14:paraId="30A0A648" w14:textId="2F3E1D0B" w:rsidR="00E54D06" w:rsidRDefault="00E54D06" w:rsidP="00E54D06">
      <w:pPr>
        <w:rPr>
          <w:rFonts w:hint="eastAsia"/>
        </w:rPr>
      </w:pPr>
      <w:r>
        <w:rPr>
          <w:rFonts w:hint="eastAsia"/>
        </w:rPr>
        <w:t>水质在线监测与发布系统旨在通过智能化技术，实时监测养殖水体的水质参数，确保</w:t>
      </w:r>
      <w:r>
        <w:rPr>
          <w:rFonts w:hint="eastAsia"/>
        </w:rPr>
        <w:lastRenderedPageBreak/>
        <w:t>水质符合养殖要求。系统通过水质传感器和数据采集设备，将水质数据传输至中央控制单元（CCU），并通过发布系统向相关人员提供水质信息。</w:t>
      </w:r>
    </w:p>
    <w:p w14:paraId="1E17DB72" w14:textId="77777777" w:rsidR="00E54D06" w:rsidRDefault="00E54D06" w:rsidP="00E54D06">
      <w:pPr>
        <w:rPr>
          <w:rFonts w:hint="eastAsia"/>
        </w:rPr>
      </w:pPr>
      <w:r>
        <w:rPr>
          <w:rFonts w:hint="eastAsia"/>
        </w:rPr>
        <w:t>2.2 系统组成</w:t>
      </w:r>
    </w:p>
    <w:p w14:paraId="03C15001" w14:textId="7CED0E74" w:rsidR="00E54D06" w:rsidRDefault="00E54D06" w:rsidP="00E54D06">
      <w:pPr>
        <w:rPr>
          <w:rFonts w:hint="eastAsia"/>
        </w:rPr>
      </w:pPr>
      <w:r>
        <w:rPr>
          <w:rFonts w:hint="eastAsia"/>
        </w:rPr>
        <w:t>水质传感器: 安装在养殖池中，实时监测水质参数，如pH值、溶解氧、温度、浊度等，并通过无线或有线方式将数据传输至数据采集设备。</w:t>
      </w:r>
    </w:p>
    <w:p w14:paraId="30813ED1" w14:textId="2D5061B7" w:rsidR="00E54D06" w:rsidRDefault="00E54D06" w:rsidP="00E54D06">
      <w:pPr>
        <w:rPr>
          <w:rFonts w:hint="eastAsia"/>
        </w:rPr>
      </w:pPr>
      <w:r>
        <w:rPr>
          <w:rFonts w:hint="eastAsia"/>
        </w:rPr>
        <w:t>数据采集设备: 接收水质传感器的数据，并进行初步处理，通过通信网络将数据传输至CCU。</w:t>
      </w:r>
    </w:p>
    <w:p w14:paraId="46DDEBA8" w14:textId="7FC180C5" w:rsidR="00E54D06" w:rsidRPr="00E54D06" w:rsidRDefault="00E54D06" w:rsidP="00E54D06">
      <w:pPr>
        <w:rPr>
          <w:rFonts w:hint="eastAsia"/>
        </w:rPr>
      </w:pPr>
      <w:r>
        <w:rPr>
          <w:rFonts w:hint="eastAsia"/>
        </w:rPr>
        <w:t>中央控制单元（CCU）: 接收并存储水质数据，提供水质参数的实时监控、历史数据查询和报表生成功能。</w:t>
      </w:r>
    </w:p>
    <w:p w14:paraId="6CB5ECA6" w14:textId="3D75F6DC" w:rsidR="00E54D06" w:rsidRPr="00E54D06" w:rsidRDefault="00E54D06" w:rsidP="00E54D06">
      <w:pPr>
        <w:rPr>
          <w:rFonts w:hint="eastAsia"/>
        </w:rPr>
      </w:pPr>
      <w:r>
        <w:rPr>
          <w:rFonts w:hint="eastAsia"/>
        </w:rPr>
        <w:t>发布系统: 通过显示屏、手机APP或网页，向相关人员发布水质信息。</w:t>
      </w:r>
    </w:p>
    <w:p w14:paraId="1A447B17" w14:textId="77777777" w:rsidR="00E54D06" w:rsidRDefault="00E54D06" w:rsidP="00E54D06">
      <w:pPr>
        <w:rPr>
          <w:rFonts w:hint="eastAsia"/>
        </w:rPr>
      </w:pPr>
      <w:r>
        <w:rPr>
          <w:rFonts w:hint="eastAsia"/>
        </w:rPr>
        <w:t>2.3 系统功能</w:t>
      </w:r>
    </w:p>
    <w:p w14:paraId="4D93CD94" w14:textId="718C21F9" w:rsidR="00E54D06" w:rsidRDefault="00E54D06" w:rsidP="00E54D06">
      <w:pPr>
        <w:rPr>
          <w:rFonts w:hint="eastAsia"/>
        </w:rPr>
      </w:pPr>
      <w:r>
        <w:rPr>
          <w:rFonts w:hint="eastAsia"/>
        </w:rPr>
        <w:t>实时监测: 实时监测养殖水体的水质参数，确保水质符合养殖要求。</w:t>
      </w:r>
    </w:p>
    <w:p w14:paraId="25A57C77" w14:textId="2800354F" w:rsidR="00E54D06" w:rsidRPr="00E54D06" w:rsidRDefault="00E54D06" w:rsidP="00E54D06">
      <w:pPr>
        <w:rPr>
          <w:rFonts w:hint="eastAsia"/>
        </w:rPr>
      </w:pPr>
      <w:r>
        <w:rPr>
          <w:rFonts w:hint="eastAsia"/>
        </w:rPr>
        <w:t>数据分析: 对水质数据进行分析，生成水质报表，帮助优化养殖管理。</w:t>
      </w:r>
    </w:p>
    <w:p w14:paraId="3D796EF6" w14:textId="2B09E840" w:rsidR="00E54D06" w:rsidRPr="00E54D06" w:rsidRDefault="00E54D06" w:rsidP="00E54D06">
      <w:pPr>
        <w:rPr>
          <w:rFonts w:hint="eastAsia"/>
        </w:rPr>
      </w:pPr>
      <w:r>
        <w:rPr>
          <w:rFonts w:hint="eastAsia"/>
        </w:rPr>
        <w:t>报警功能: 当水质参数超出设定范围时，系统自动发出报警，提醒管理人员及时处理。</w:t>
      </w:r>
    </w:p>
    <w:p w14:paraId="57A83546" w14:textId="361F9CD8" w:rsidR="00E54D06" w:rsidRPr="00E54D06" w:rsidRDefault="00E54D06" w:rsidP="00E54D06">
      <w:pPr>
        <w:rPr>
          <w:rFonts w:hint="eastAsia"/>
        </w:rPr>
      </w:pPr>
      <w:r>
        <w:rPr>
          <w:rFonts w:hint="eastAsia"/>
        </w:rPr>
        <w:t>信息发布: 通过发布系统，向相关人员提供实时的水质信息，确保信息的透明和及时。</w:t>
      </w:r>
    </w:p>
    <w:p w14:paraId="6B109A11" w14:textId="77777777" w:rsidR="00E54D06" w:rsidRDefault="00E54D06" w:rsidP="00E54D06">
      <w:pPr>
        <w:rPr>
          <w:rFonts w:hint="eastAsia"/>
        </w:rPr>
      </w:pPr>
      <w:r>
        <w:rPr>
          <w:rFonts w:hint="eastAsia"/>
        </w:rPr>
        <w:t>2.4 系统操作</w:t>
      </w:r>
    </w:p>
    <w:p w14:paraId="715BF993" w14:textId="75D0C9C8" w:rsidR="00E54D06" w:rsidRDefault="00E54D06" w:rsidP="00E54D06">
      <w:pPr>
        <w:rPr>
          <w:rFonts w:hint="eastAsia"/>
        </w:rPr>
      </w:pPr>
      <w:r>
        <w:rPr>
          <w:rFonts w:hint="eastAsia"/>
        </w:rPr>
        <w:t>数据查看: 通过CCU的触摸屏或远程访问功能，查看实时水质数据和历史水质报表。</w:t>
      </w:r>
    </w:p>
    <w:p w14:paraId="54E8469D" w14:textId="219FA111" w:rsidR="00E54D06" w:rsidRDefault="00E54D06" w:rsidP="00E54D06">
      <w:pPr>
        <w:rPr>
          <w:rFonts w:hint="eastAsia"/>
        </w:rPr>
      </w:pPr>
      <w:r>
        <w:rPr>
          <w:rFonts w:hint="eastAsia"/>
        </w:rPr>
        <w:t>报警设置: 在CCU的“报警设置”菜单中，设置水质参数的报警范围。</w:t>
      </w:r>
    </w:p>
    <w:p w14:paraId="3CCC4365" w14:textId="03F2CA98" w:rsidR="00E54D06" w:rsidRPr="00E54D06" w:rsidRDefault="00E54D06" w:rsidP="00E54D06">
      <w:pPr>
        <w:rPr>
          <w:rFonts w:hint="eastAsia"/>
        </w:rPr>
      </w:pPr>
      <w:r>
        <w:rPr>
          <w:rFonts w:hint="eastAsia"/>
        </w:rPr>
        <w:t>报表生成: 在CCU的“报表生成”菜单中，选择时间段，生成水质报表。</w:t>
      </w:r>
    </w:p>
    <w:p w14:paraId="2029F57F" w14:textId="1452CC4A" w:rsidR="00E54D06" w:rsidRPr="00E54D06" w:rsidRDefault="00E54D06" w:rsidP="00E54D06">
      <w:pPr>
        <w:rPr>
          <w:rFonts w:hint="eastAsia"/>
        </w:rPr>
      </w:pPr>
      <w:r>
        <w:rPr>
          <w:rFonts w:hint="eastAsia"/>
        </w:rPr>
        <w:t>信息发布: 通过发布系统的显示屏、手机APP或网页，查看实时的水质信息。</w:t>
      </w:r>
    </w:p>
    <w:p w14:paraId="04BBD9D7" w14:textId="77777777" w:rsidR="00E54D06" w:rsidRDefault="00E54D06" w:rsidP="00E54D06">
      <w:pPr>
        <w:rPr>
          <w:rFonts w:hint="eastAsia"/>
        </w:rPr>
      </w:pPr>
      <w:r>
        <w:rPr>
          <w:rFonts w:hint="eastAsia"/>
        </w:rPr>
        <w:t>3. 系统维护</w:t>
      </w:r>
    </w:p>
    <w:p w14:paraId="35A0C946" w14:textId="77777777" w:rsidR="00E54D06" w:rsidRDefault="00E54D06" w:rsidP="00E54D06">
      <w:pPr>
        <w:rPr>
          <w:rFonts w:hint="eastAsia"/>
        </w:rPr>
      </w:pPr>
      <w:r>
        <w:rPr>
          <w:rFonts w:hint="eastAsia"/>
        </w:rPr>
        <w:t>3.1 日常维护</w:t>
      </w:r>
    </w:p>
    <w:p w14:paraId="2F4CBE2E" w14:textId="4773E6A8" w:rsidR="00E54D06" w:rsidRDefault="00E54D06" w:rsidP="00E54D06">
      <w:pPr>
        <w:rPr>
          <w:rFonts w:hint="eastAsia"/>
        </w:rPr>
      </w:pPr>
      <w:r>
        <w:rPr>
          <w:rFonts w:hint="eastAsia"/>
        </w:rPr>
        <w:t>传感器清洁: 定期清洁水质传感器，确保其正常工作。</w:t>
      </w:r>
    </w:p>
    <w:p w14:paraId="6C11F204" w14:textId="4464A894" w:rsidR="00E54D06" w:rsidRDefault="00E54D06" w:rsidP="00E54D06">
      <w:pPr>
        <w:rPr>
          <w:rFonts w:hint="eastAsia"/>
        </w:rPr>
      </w:pPr>
      <w:r>
        <w:rPr>
          <w:rFonts w:hint="eastAsia"/>
        </w:rPr>
        <w:t>设备检查: 定期检查远传水表、数据采集设备和CCU的运行状态，及时发现并处理故障。</w:t>
      </w:r>
    </w:p>
    <w:p w14:paraId="077E65FD" w14:textId="77777777" w:rsidR="00E54D06" w:rsidRDefault="00E54D06" w:rsidP="00E54D06">
      <w:pPr>
        <w:rPr>
          <w:rFonts w:hint="eastAsia"/>
        </w:rPr>
      </w:pPr>
      <w:r>
        <w:rPr>
          <w:rFonts w:hint="eastAsia"/>
        </w:rPr>
        <w:t>3.2 软件更新</w:t>
      </w:r>
    </w:p>
    <w:p w14:paraId="0CCC06F4" w14:textId="64A3FEAB" w:rsidR="00E54D06" w:rsidRDefault="00E54D06" w:rsidP="00E54D06">
      <w:pPr>
        <w:rPr>
          <w:rFonts w:hint="eastAsia"/>
        </w:rPr>
      </w:pPr>
      <w:r>
        <w:rPr>
          <w:rFonts w:hint="eastAsia"/>
        </w:rPr>
        <w:t>系统升级: 定期检查系统软件的更新情况，及时进行升级，以确保系统的最优性能。</w:t>
      </w:r>
    </w:p>
    <w:p w14:paraId="71158CEF" w14:textId="026DDC36" w:rsidR="00E54D06" w:rsidRPr="00E54D06" w:rsidRDefault="00E54D06" w:rsidP="00E54D06">
      <w:pPr>
        <w:rPr>
          <w:rFonts w:hint="eastAsia"/>
        </w:rPr>
      </w:pPr>
      <w:r>
        <w:rPr>
          <w:rFonts w:hint="eastAsia"/>
        </w:rPr>
        <w:t>数据备份: 定期备份系统数据，防止数据丢失。</w:t>
      </w:r>
    </w:p>
    <w:p w14:paraId="62CC8FF4" w14:textId="77777777" w:rsidR="00E54D06" w:rsidRDefault="00E54D06" w:rsidP="00E54D06">
      <w:pPr>
        <w:rPr>
          <w:rFonts w:hint="eastAsia"/>
        </w:rPr>
      </w:pPr>
      <w:r>
        <w:rPr>
          <w:rFonts w:hint="eastAsia"/>
        </w:rPr>
        <w:lastRenderedPageBreak/>
        <w:t>3.3 技术支持</w:t>
      </w:r>
    </w:p>
    <w:p w14:paraId="1CC9F4AA" w14:textId="4BA5C148" w:rsidR="00E54D06" w:rsidRDefault="00E54D06" w:rsidP="00E54D06">
      <w:pPr>
        <w:rPr>
          <w:rFonts w:hint="eastAsia"/>
        </w:rPr>
      </w:pPr>
      <w:r>
        <w:rPr>
          <w:rFonts w:hint="eastAsia"/>
        </w:rPr>
        <w:t>联系方式: 如遇系统故障或操作问题，请联系技术支持团队，联系电话：[技术支持电话]。</w:t>
      </w:r>
    </w:p>
    <w:p w14:paraId="0ABBEFF5" w14:textId="77777777" w:rsidR="00E54D06" w:rsidRDefault="00E54D06" w:rsidP="00E54D06">
      <w:pPr>
        <w:rPr>
          <w:rFonts w:hint="eastAsia"/>
        </w:rPr>
      </w:pPr>
      <w:r>
        <w:rPr>
          <w:rFonts w:hint="eastAsia"/>
        </w:rPr>
        <w:t>4. 安全注意事项</w:t>
      </w:r>
    </w:p>
    <w:p w14:paraId="514EB828" w14:textId="30F4D3CE" w:rsidR="00E54D06" w:rsidRDefault="00E54D06" w:rsidP="00E54D06">
      <w:pPr>
        <w:rPr>
          <w:rFonts w:hint="eastAsia"/>
        </w:rPr>
      </w:pPr>
      <w:r>
        <w:rPr>
          <w:rFonts w:hint="eastAsia"/>
        </w:rPr>
        <w:t>电气安全: 在进行设备维护或检查时，务必切断电源，防止触电事故。</w:t>
      </w:r>
    </w:p>
    <w:p w14:paraId="77F231F8" w14:textId="3B6E5EDA" w:rsidR="00E54D06" w:rsidRPr="00E54D06" w:rsidRDefault="00E54D06" w:rsidP="00E54D06">
      <w:pPr>
        <w:rPr>
          <w:rFonts w:hint="eastAsia"/>
        </w:rPr>
      </w:pPr>
      <w:r>
        <w:rPr>
          <w:rFonts w:hint="eastAsia"/>
        </w:rPr>
        <w:t>操作安全: 操作CCU时，请勿用力按压触摸屏，以免造成损坏。</w:t>
      </w:r>
    </w:p>
    <w:p w14:paraId="7592F66E" w14:textId="1439A2F2" w:rsidR="00E54D06" w:rsidRDefault="00E54D06" w:rsidP="00E54D06">
      <w:pPr>
        <w:rPr>
          <w:rFonts w:hint="eastAsia"/>
        </w:rPr>
      </w:pPr>
      <w:r>
        <w:rPr>
          <w:rFonts w:hint="eastAsia"/>
        </w:rPr>
        <w:t>环境安全: 确保传感器和设备周围环境清洁，避免灰尘和湿气影响设备性能。</w:t>
      </w:r>
    </w:p>
    <w:p w14:paraId="2204CDCD" w14:textId="77777777" w:rsidR="00E54D06" w:rsidRDefault="00E54D06" w:rsidP="00E54D06">
      <w:pPr>
        <w:rPr>
          <w:rFonts w:hint="eastAsia"/>
        </w:rPr>
      </w:pPr>
      <w:r>
        <w:rPr>
          <w:rFonts w:hint="eastAsia"/>
        </w:rPr>
        <w:t>5. 附录</w:t>
      </w:r>
    </w:p>
    <w:p w14:paraId="2D58046B" w14:textId="77777777" w:rsidR="00E54D06" w:rsidRDefault="00E54D06" w:rsidP="00E54D06">
      <w:pPr>
        <w:rPr>
          <w:rFonts w:hint="eastAsia"/>
        </w:rPr>
      </w:pPr>
      <w:r>
        <w:rPr>
          <w:rFonts w:hint="eastAsia"/>
        </w:rPr>
        <w:t>5.1 设备清单</w:t>
      </w:r>
    </w:p>
    <w:p w14:paraId="4FB170BF" w14:textId="022CD7EA" w:rsidR="00E54D06" w:rsidRDefault="00E54D06" w:rsidP="00E54D06">
      <w:pPr>
        <w:rPr>
          <w:rFonts w:hint="eastAsia"/>
        </w:rPr>
      </w:pPr>
      <w:r>
        <w:rPr>
          <w:rFonts w:hint="eastAsia"/>
        </w:rPr>
        <w:t>用水远传计量系统:</w:t>
      </w:r>
    </w:p>
    <w:p w14:paraId="41F55510" w14:textId="0D63CFC1" w:rsidR="00E54D06" w:rsidRDefault="00E54D06" w:rsidP="00E54D06">
      <w:pPr>
        <w:rPr>
          <w:rFonts w:hint="eastAsia"/>
        </w:rPr>
      </w:pPr>
      <w:r>
        <w:rPr>
          <w:rFonts w:hint="eastAsia"/>
        </w:rPr>
        <w:t>远传水表：10个</w:t>
      </w:r>
    </w:p>
    <w:p w14:paraId="07B814DA" w14:textId="4925C4E1" w:rsidR="00E54D06" w:rsidRDefault="00E54D06" w:rsidP="00E54D06">
      <w:pPr>
        <w:rPr>
          <w:rFonts w:hint="eastAsia"/>
        </w:rPr>
      </w:pPr>
      <w:r>
        <w:rPr>
          <w:rFonts w:hint="eastAsia"/>
        </w:rPr>
        <w:t>数据采集设备：2台</w:t>
      </w:r>
    </w:p>
    <w:p w14:paraId="1965AC36" w14:textId="48FECB32" w:rsidR="00E54D06" w:rsidRDefault="00E54D06" w:rsidP="00E54D06">
      <w:pPr>
        <w:rPr>
          <w:rFonts w:hint="eastAsia"/>
        </w:rPr>
      </w:pPr>
      <w:r>
        <w:rPr>
          <w:rFonts w:hint="eastAsia"/>
        </w:rPr>
        <w:t>中央控制单元（CCU）：1台</w:t>
      </w:r>
    </w:p>
    <w:p w14:paraId="5CD53249" w14:textId="71C626BC" w:rsidR="00E54D06" w:rsidRDefault="00E54D06" w:rsidP="00E54D06">
      <w:pPr>
        <w:rPr>
          <w:rFonts w:hint="eastAsia"/>
        </w:rPr>
      </w:pPr>
      <w:r>
        <w:rPr>
          <w:rFonts w:hint="eastAsia"/>
        </w:rPr>
        <w:t>水质在线监测与发布系统:</w:t>
      </w:r>
    </w:p>
    <w:p w14:paraId="146AA3AE" w14:textId="59C8F7E0" w:rsidR="00E54D06" w:rsidRDefault="00E54D06" w:rsidP="00E54D06">
      <w:pPr>
        <w:rPr>
          <w:rFonts w:hint="eastAsia"/>
        </w:rPr>
      </w:pPr>
      <w:r>
        <w:rPr>
          <w:rFonts w:hint="eastAsia"/>
        </w:rPr>
        <w:t>水质传感器：10个</w:t>
      </w:r>
    </w:p>
    <w:p w14:paraId="19F40C21" w14:textId="0DDA36B4" w:rsidR="00E54D06" w:rsidRDefault="00E54D06" w:rsidP="00E54D06">
      <w:pPr>
        <w:rPr>
          <w:rFonts w:hint="eastAsia"/>
        </w:rPr>
      </w:pPr>
      <w:r>
        <w:rPr>
          <w:rFonts w:hint="eastAsia"/>
        </w:rPr>
        <w:t>数据采集设备：2台</w:t>
      </w:r>
    </w:p>
    <w:p w14:paraId="103FC6C0" w14:textId="0CA5396B" w:rsidR="00E54D06" w:rsidRDefault="00E54D06" w:rsidP="00E54D06">
      <w:pPr>
        <w:rPr>
          <w:rFonts w:hint="eastAsia"/>
        </w:rPr>
      </w:pPr>
      <w:r>
        <w:rPr>
          <w:rFonts w:hint="eastAsia"/>
        </w:rPr>
        <w:t>中央控制单元（CCU）：1台</w:t>
      </w:r>
    </w:p>
    <w:p w14:paraId="34625677" w14:textId="3998758B" w:rsidR="00E54D06" w:rsidRDefault="00E54D06" w:rsidP="00E54D06">
      <w:pPr>
        <w:rPr>
          <w:rFonts w:hint="eastAsia"/>
        </w:rPr>
      </w:pPr>
      <w:r>
        <w:rPr>
          <w:rFonts w:hint="eastAsia"/>
        </w:rPr>
        <w:t>发布系统：1套</w:t>
      </w:r>
    </w:p>
    <w:p w14:paraId="3B9BDFE2" w14:textId="77777777" w:rsidR="00E54D06" w:rsidRDefault="00E54D06" w:rsidP="00E54D06">
      <w:pPr>
        <w:rPr>
          <w:rFonts w:hint="eastAsia"/>
        </w:rPr>
      </w:pPr>
      <w:r>
        <w:rPr>
          <w:rFonts w:hint="eastAsia"/>
        </w:rPr>
        <w:t>5.2 技术参数</w:t>
      </w:r>
    </w:p>
    <w:p w14:paraId="2B4D2D40" w14:textId="28E22DC3" w:rsidR="00E54D06" w:rsidRDefault="00E54D06" w:rsidP="00E54D06">
      <w:pPr>
        <w:rPr>
          <w:rFonts w:hint="eastAsia"/>
        </w:rPr>
      </w:pPr>
      <w:r>
        <w:rPr>
          <w:rFonts w:hint="eastAsia"/>
        </w:rPr>
        <w:t>工作电压: 220V AC</w:t>
      </w:r>
    </w:p>
    <w:p w14:paraId="53AF0773" w14:textId="08026AA2" w:rsidR="00E54D06" w:rsidRDefault="00E54D06" w:rsidP="00E54D06">
      <w:pPr>
        <w:rPr>
          <w:rFonts w:hint="eastAsia"/>
        </w:rPr>
      </w:pPr>
      <w:r>
        <w:rPr>
          <w:rFonts w:hint="eastAsia"/>
        </w:rPr>
        <w:t>通信协议: Modbus, BACnet</w:t>
      </w:r>
    </w:p>
    <w:p w14:paraId="12C1B3D2" w14:textId="5FC185B1" w:rsidR="00E54D06" w:rsidRDefault="00E54D06" w:rsidP="00E54D06">
      <w:pPr>
        <w:rPr>
          <w:rFonts w:hint="eastAsia"/>
        </w:rPr>
      </w:pPr>
      <w:r>
        <w:rPr>
          <w:rFonts w:hint="eastAsia"/>
        </w:rPr>
        <w:t>工作温度: -10°C 至 50°C</w:t>
      </w:r>
    </w:p>
    <w:p w14:paraId="5488F032" w14:textId="1E32C406" w:rsidR="00E54D06" w:rsidRDefault="00E54D06" w:rsidP="00E54D06">
      <w:pPr>
        <w:rPr>
          <w:rFonts w:hint="eastAsia"/>
        </w:rPr>
      </w:pPr>
      <w:r>
        <w:rPr>
          <w:rFonts w:hint="eastAsia"/>
        </w:rPr>
        <w:t>工作湿度: 10% 至 90% RH</w:t>
      </w:r>
    </w:p>
    <w:p w14:paraId="7759C466" w14:textId="77777777" w:rsidR="00E54D06" w:rsidRDefault="00E54D06" w:rsidP="00E54D06">
      <w:pPr>
        <w:rPr>
          <w:rFonts w:hint="eastAsia"/>
        </w:rPr>
      </w:pPr>
    </w:p>
    <w:p w14:paraId="2FFA6FD0" w14:textId="63957296" w:rsidR="00E54D06" w:rsidRDefault="00E54D06" w:rsidP="00E54D06">
      <w:r>
        <w:rPr>
          <w:rFonts w:hint="eastAsia"/>
        </w:rPr>
        <w:t xml:space="preserve">备注: </w:t>
      </w:r>
      <w:proofErr w:type="gramStart"/>
      <w:r>
        <w:rPr>
          <w:rFonts w:hint="eastAsia"/>
        </w:rPr>
        <w:t>本说明</w:t>
      </w:r>
      <w:proofErr w:type="gramEnd"/>
      <w:r>
        <w:rPr>
          <w:rFonts w:hint="eastAsia"/>
        </w:rPr>
        <w:t>详细介绍了用水远传计量系统与水质在线监测与发布系统的组成、功能、操作指南、维护方法和安全注意事项，旨在帮助用户正确使用和维护系统，确保其高效、稳定运行。</w:t>
      </w:r>
    </w:p>
    <w:sectPr w:rsidR="00E54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06"/>
    <w:rsid w:val="00CB0D25"/>
    <w:rsid w:val="00E5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D24D3"/>
  <w15:chartTrackingRefBased/>
  <w15:docId w15:val="{011BDEF1-98F7-441C-ADBD-4F6245F6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D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D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D0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D0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D0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D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D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D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D0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D0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D0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D0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D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D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D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D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D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D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D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D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D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D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4D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1</cp:revision>
  <dcterms:created xsi:type="dcterms:W3CDTF">2025-03-16T10:42:00Z</dcterms:created>
  <dcterms:modified xsi:type="dcterms:W3CDTF">2025-03-16T10:43:00Z</dcterms:modified>
</cp:coreProperties>
</file>