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316D6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40D00B26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84890F1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91" w:name="_GoBack"/>
      <w:r>
        <w:rPr>
          <w:rFonts w:hint="eastAsia" w:ascii="黑体" w:hAnsi="宋体" w:eastAsia="黑体"/>
          <w:b/>
          <w:bCs/>
          <w:sz w:val="72"/>
          <w:szCs w:val="72"/>
        </w:rPr>
        <w:t>建筑全能耗报告书</w:t>
      </w:r>
    </w:p>
    <w:bookmarkEnd w:id="91"/>
    <w:p w14:paraId="62ED22C0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3E5AF83E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2F229D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216A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5F3C8D66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1096FE7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bookmarkEnd w:id="1"/>
          </w:p>
        </w:tc>
      </w:tr>
      <w:tr w14:paraId="3DD21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51357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57D9537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浙江-嘉兴</w:t>
            </w:r>
            <w:bookmarkEnd w:id="2"/>
          </w:p>
        </w:tc>
      </w:tr>
      <w:tr w14:paraId="2BE9B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FCFFC0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9047ADA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013A2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0F7737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0156E6D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1B852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395A2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344A546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68259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F260F5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2281E77">
            <w:pPr>
              <w:rPr>
                <w:rFonts w:ascii="宋体" w:hAnsi="宋体"/>
                <w:szCs w:val="21"/>
              </w:rPr>
            </w:pPr>
          </w:p>
        </w:tc>
      </w:tr>
      <w:tr w14:paraId="1D55B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5DA397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FDA860F">
            <w:pPr>
              <w:rPr>
                <w:rFonts w:ascii="宋体" w:hAnsi="宋体"/>
                <w:szCs w:val="21"/>
              </w:rPr>
            </w:pPr>
          </w:p>
        </w:tc>
      </w:tr>
      <w:tr w14:paraId="6B578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C69CEF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235F729">
            <w:pPr>
              <w:rPr>
                <w:rFonts w:ascii="宋体" w:hAnsi="宋体"/>
                <w:szCs w:val="21"/>
              </w:rPr>
            </w:pPr>
          </w:p>
        </w:tc>
      </w:tr>
      <w:tr w14:paraId="56242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179B4DC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C02E551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2024年12月27日</w:t>
            </w:r>
            <w:bookmarkEnd w:id="6"/>
          </w:p>
        </w:tc>
      </w:tr>
    </w:tbl>
    <w:p w14:paraId="43D66679">
      <w:pPr>
        <w:rPr>
          <w:rFonts w:ascii="宋体" w:hAnsi="宋体"/>
          <w:lang w:val="en-US"/>
        </w:rPr>
      </w:pPr>
    </w:p>
    <w:p w14:paraId="1325FE2F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1823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951CD4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A7FBCFD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0231C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C70FC2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585343D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097C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BE38C4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388C2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0EAF8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A1A4815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D4C2EE3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T13061561080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F86154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55EAC504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B157D3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_Toc24844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_Toc24844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A4C30D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_Toc25523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_Toc25523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E3381C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_Toc45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_Toc45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E85F61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_Toc9375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_Toc9375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DCECFC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_Toc21529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_Toc21529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D6399E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_Toc4075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_Toc4075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4B0DD9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_Toc23465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_Toc23465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1A8DA6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_Toc8450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_Toc8450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1CDAAB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_Toc9385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_Toc9385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F2C85F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_Toc30286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_Toc30286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7252DD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_Toc9348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_Toc9348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3A5FFD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_Toc17831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_Toc17831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79CBBE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_Toc24413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_Toc24413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7064EA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_Toc22921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_Toc22921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3FA512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_Toc6405 </w:instrText>
      </w:r>
      <w:r>
        <w:fldChar w:fldCharType="separate"/>
      </w:r>
      <w:r>
        <w:rPr>
          <w:rFonts w:hint="eastAsia"/>
        </w:rPr>
        <w:t xml:space="preserve">8 </w:t>
      </w:r>
      <w:r>
        <w:t>采暖空调</w:t>
      </w:r>
      <w:r>
        <w:tab/>
      </w:r>
      <w:r>
        <w:fldChar w:fldCharType="begin"/>
      </w:r>
      <w:r>
        <w:instrText xml:space="preserve"> PAGEREF _Toc6405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EA9B78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_Toc1221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_Toc1221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384900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_Toc26206 </w:instrText>
      </w:r>
      <w:r>
        <w:fldChar w:fldCharType="separate"/>
      </w:r>
      <w:r>
        <w:rPr>
          <w:rFonts w:hint="eastAsia"/>
        </w:rPr>
        <w:t xml:space="preserve">10 </w:t>
      </w:r>
      <w:r>
        <w:t>生活热水</w:t>
      </w:r>
      <w:r>
        <w:tab/>
      </w:r>
      <w:r>
        <w:fldChar w:fldCharType="begin"/>
      </w:r>
      <w:r>
        <w:instrText xml:space="preserve"> PAGEREF _Toc26206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70C3DD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_Toc10422 </w:instrText>
      </w:r>
      <w:r>
        <w:fldChar w:fldCharType="separate"/>
      </w:r>
      <w:r>
        <w:rPr>
          <w:rFonts w:hint="eastAsia"/>
          <w:lang w:val="en-GB"/>
        </w:rPr>
        <w:t xml:space="preserve">10.1 </w:t>
      </w:r>
      <w:r>
        <w:t>热水需求</w:t>
      </w:r>
      <w:r>
        <w:tab/>
      </w:r>
      <w:r>
        <w:fldChar w:fldCharType="begin"/>
      </w:r>
      <w:r>
        <w:instrText xml:space="preserve"> PAGEREF _Toc10422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E8E884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_Toc27446 </w:instrText>
      </w:r>
      <w:r>
        <w:fldChar w:fldCharType="separate"/>
      </w:r>
      <w:r>
        <w:rPr>
          <w:rFonts w:hint="eastAsia"/>
          <w:lang w:val="en-GB"/>
        </w:rPr>
        <w:t xml:space="preserve">10.2 </w:t>
      </w:r>
      <w:r>
        <w:t>太阳能集热</w:t>
      </w:r>
      <w:r>
        <w:tab/>
      </w:r>
      <w:r>
        <w:fldChar w:fldCharType="begin"/>
      </w:r>
      <w:r>
        <w:instrText xml:space="preserve"> PAGEREF _Toc27446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2C7E5F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_Toc2641 </w:instrText>
      </w:r>
      <w:r>
        <w:fldChar w:fldCharType="separate"/>
      </w:r>
      <w:r>
        <w:rPr>
          <w:rFonts w:hint="eastAsia"/>
          <w:lang w:val="en-GB"/>
        </w:rPr>
        <w:t xml:space="preserve">10.3 </w:t>
      </w:r>
      <w:r>
        <w:t>热水设备</w:t>
      </w:r>
      <w:r>
        <w:tab/>
      </w:r>
      <w:r>
        <w:fldChar w:fldCharType="begin"/>
      </w:r>
      <w:r>
        <w:instrText xml:space="preserve"> PAGEREF _Toc2641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519B45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_Toc12190 </w:instrText>
      </w:r>
      <w:r>
        <w:fldChar w:fldCharType="separate"/>
      </w:r>
      <w:r>
        <w:rPr>
          <w:rFonts w:hint="eastAsia"/>
        </w:rPr>
        <w:t xml:space="preserve">11 </w:t>
      </w:r>
      <w:r>
        <w:t>电梯</w:t>
      </w:r>
      <w:r>
        <w:tab/>
      </w:r>
      <w:r>
        <w:fldChar w:fldCharType="begin"/>
      </w:r>
      <w:r>
        <w:instrText xml:space="preserve"> PAGEREF _Toc12190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AAE9DB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_Toc21640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直梯</w:t>
      </w:r>
      <w:r>
        <w:tab/>
      </w:r>
      <w:r>
        <w:fldChar w:fldCharType="begin"/>
      </w:r>
      <w:r>
        <w:instrText xml:space="preserve"> PAGEREF _Toc21640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E5F43D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_Toc4421 </w:instrText>
      </w:r>
      <w:r>
        <w:fldChar w:fldCharType="separate"/>
      </w:r>
      <w:r>
        <w:rPr>
          <w:rFonts w:hint="eastAsia"/>
        </w:rPr>
        <w:t xml:space="preserve">12 </w:t>
      </w:r>
      <w:r>
        <w:t>计算结果</w:t>
      </w:r>
      <w:r>
        <w:tab/>
      </w:r>
      <w:r>
        <w:fldChar w:fldCharType="begin"/>
      </w:r>
      <w:r>
        <w:instrText xml:space="preserve"> PAGEREF _Toc4421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9CD49E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_Toc23247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负荷分项统计</w:t>
      </w:r>
      <w:r>
        <w:tab/>
      </w:r>
      <w:r>
        <w:fldChar w:fldCharType="begin"/>
      </w:r>
      <w:r>
        <w:instrText xml:space="preserve"> PAGEREF _Toc23247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EF29C7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_Toc14433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逐月负荷表</w:t>
      </w:r>
      <w:r>
        <w:tab/>
      </w:r>
      <w:r>
        <w:fldChar w:fldCharType="begin"/>
      </w:r>
      <w:r>
        <w:instrText xml:space="preserve"> PAGEREF _Toc14433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F5F330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_Toc1225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全年能耗</w:t>
      </w:r>
      <w:r>
        <w:tab/>
      </w:r>
      <w:r>
        <w:fldChar w:fldCharType="begin"/>
      </w:r>
      <w:r>
        <w:instrText xml:space="preserve"> PAGEREF _Toc1225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D4917C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_Toc29994 </w:instrText>
      </w:r>
      <w:r>
        <w:fldChar w:fldCharType="separate"/>
      </w:r>
      <w:r>
        <w:rPr>
          <w:rFonts w:hint="eastAsia"/>
        </w:rPr>
        <w:t xml:space="preserve">13 </w:t>
      </w:r>
      <w:r>
        <w:t>附录</w:t>
      </w:r>
      <w:r>
        <w:tab/>
      </w:r>
      <w:r>
        <w:fldChar w:fldCharType="begin"/>
      </w:r>
      <w:r>
        <w:instrText xml:space="preserve"> PAGEREF _Toc29994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816C05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_Toc21609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_Toc21609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11AE42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_Toc20987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_Toc20987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ACEDB6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_Toc16903 </w:instrText>
      </w:r>
      <w:r>
        <w:fldChar w:fldCharType="separate"/>
      </w:r>
      <w:r>
        <w:rPr>
          <w:rFonts w:hint="eastAsia"/>
          <w:lang w:val="en-GB"/>
        </w:rPr>
        <w:t xml:space="preserve">13.3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_Toc16903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E745AF9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1DB14E9A">
      <w:pPr>
        <w:pStyle w:val="16"/>
      </w:pPr>
    </w:p>
    <w:p w14:paraId="362119AD">
      <w:pPr>
        <w:pStyle w:val="2"/>
      </w:pPr>
      <w:bookmarkStart w:id="11" w:name="_Toc24844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6EEB8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841" w:type="dxa"/>
            <w:shd w:val="clear" w:color="auto" w:fill="E6E6E6"/>
          </w:tcPr>
          <w:p w14:paraId="2EE2D06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4E60B42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bookmarkEnd w:id="12"/>
          </w:p>
        </w:tc>
      </w:tr>
      <w:tr w14:paraId="2C07F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C49B76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130E70B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浙江-嘉兴</w:t>
            </w:r>
            <w:bookmarkEnd w:id="13"/>
          </w:p>
        </w:tc>
      </w:tr>
      <w:tr w14:paraId="4BA4C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9F28F0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7964D3A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30.73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2C18BA0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120.77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56E39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A85962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1DD03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11298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 w14:paraId="371E6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3CDDEA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3BE40EF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19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14:paraId="778F6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5A45D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2DB0ED6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55.7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 w14:paraId="7BA04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38CDFF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E79A44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35009.85</w:t>
            </w:r>
            <w:bookmarkEnd w:id="22"/>
          </w:p>
        </w:tc>
      </w:tr>
      <w:tr w14:paraId="0FB6B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DE713E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4F4002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10914.27</w:t>
            </w:r>
            <w:bookmarkEnd w:id="23"/>
          </w:p>
        </w:tc>
      </w:tr>
      <w:tr w14:paraId="74B8D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F1425A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72F67A2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14:paraId="45EBB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291DAE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608769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14:paraId="271F2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EFBDD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1F7358B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14:paraId="176AD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02E94E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461464C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14:paraId="42265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81D38A7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1413440D">
            <w:pPr>
              <w:pStyle w:val="3"/>
              <w:ind w:firstLine="0" w:firstLineChars="0"/>
            </w:pPr>
            <w:bookmarkStart w:id="28" w:name="控温期"/>
            <w:r>
              <w:t>供冷期:5.14-9.15,供暖期:11.26-2.28</w:t>
            </w:r>
            <w:bookmarkEnd w:id="28"/>
          </w:p>
        </w:tc>
      </w:tr>
    </w:tbl>
    <w:p w14:paraId="530077FA">
      <w:pPr>
        <w:pStyle w:val="3"/>
        <w:ind w:firstLine="0" w:firstLineChars="0"/>
        <w:rPr>
          <w:lang w:val="en-US"/>
        </w:rPr>
      </w:pPr>
    </w:p>
    <w:p w14:paraId="54078F41">
      <w:pPr>
        <w:pStyle w:val="2"/>
      </w:pPr>
      <w:bookmarkStart w:id="29" w:name="TitleFormat"/>
      <w:bookmarkStart w:id="30" w:name="_Toc25523"/>
      <w:r>
        <w:rPr>
          <w:rFonts w:hint="eastAsia"/>
        </w:rPr>
        <w:t>计算依据</w:t>
      </w:r>
      <w:bookmarkEnd w:id="29"/>
      <w:bookmarkEnd w:id="30"/>
    </w:p>
    <w:p w14:paraId="410F9DDC">
      <w:pPr>
        <w:pStyle w:val="3"/>
        <w:ind w:firstLine="0" w:firstLineChars="0"/>
        <w:rPr>
          <w:lang w:val="en-US"/>
        </w:rPr>
      </w:pPr>
      <w:bookmarkStart w:id="31" w:name="计算依据"/>
      <w:bookmarkEnd w:id="31"/>
      <w:r>
        <w:rPr>
          <w:lang w:val="en-US"/>
        </w:rPr>
        <w:t>1. 《建筑节能与可再生能源利用通用规范》GB55010-2021</w:t>
      </w:r>
    </w:p>
    <w:p w14:paraId="287DBFF9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《民用建筑绿色性能计算标准》JGJ/T 449-2018</w:t>
      </w:r>
    </w:p>
    <w:p w14:paraId="4F555EDE">
      <w:pPr>
        <w:pStyle w:val="3"/>
        <w:ind w:firstLine="0" w:firstLineChars="0"/>
        <w:rPr>
          <w:lang w:val="en-US"/>
        </w:rPr>
      </w:pPr>
    </w:p>
    <w:p w14:paraId="0F27D452">
      <w:pPr>
        <w:pStyle w:val="2"/>
      </w:pPr>
      <w:bookmarkStart w:id="32" w:name="_Toc59800596"/>
      <w:bookmarkStart w:id="33" w:name="_Toc58336110"/>
      <w:bookmarkStart w:id="34" w:name="_Toc59787735"/>
      <w:bookmarkStart w:id="35" w:name="_Toc59802421"/>
      <w:bookmarkStart w:id="36" w:name="_Toc45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060907A3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建筑碳排放CEEB2024</w:t>
      </w:r>
      <w:bookmarkEnd w:id="37"/>
      <w:r>
        <w:rPr>
          <w:rFonts w:hint="eastAsia"/>
          <w:lang w:val="en-US"/>
        </w:rPr>
        <w:t>计算并输出，C</w:t>
      </w:r>
      <w:r>
        <w:rPr>
          <w:lang w:val="en-US"/>
        </w:rPr>
        <w:t>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内核，可与建筑节能模型无缝对接，精准快速得到动态理想负荷，软件充分考虑工程实际需求，从冷热源、输配水泵到末端风机，覆盖了常见暖通设备的能耗计算；</w:t>
      </w:r>
      <w:r>
        <w:rPr>
          <w:lang w:val="en-US"/>
        </w:rPr>
        <w:t>并支持</w:t>
      </w:r>
      <w:r>
        <w:rPr>
          <w:rFonts w:hint="eastAsia"/>
          <w:lang w:val="en-US"/>
        </w:rPr>
        <w:t>照明</w:t>
      </w:r>
      <w:r>
        <w:rPr>
          <w:lang w:val="en-US"/>
        </w:rPr>
        <w:t>、生活热水、电梯动力、</w:t>
      </w:r>
      <w:r>
        <w:rPr>
          <w:rFonts w:hint="eastAsia"/>
          <w:lang w:val="en-US"/>
        </w:rPr>
        <w:t>插座设备</w:t>
      </w:r>
      <w:r>
        <w:rPr>
          <w:lang w:val="en-US"/>
        </w:rPr>
        <w:t>等</w:t>
      </w:r>
      <w:r>
        <w:rPr>
          <w:rFonts w:hint="eastAsia"/>
          <w:lang w:val="en-US"/>
        </w:rPr>
        <w:t>能耗计算，最终</w:t>
      </w:r>
      <w:r>
        <w:rPr>
          <w:lang w:val="en-US"/>
        </w:rPr>
        <w:t>得到</w:t>
      </w:r>
      <w:r>
        <w:rPr>
          <w:rFonts w:hint="eastAsia"/>
          <w:lang w:val="en-US"/>
        </w:rPr>
        <w:t>包含</w:t>
      </w:r>
      <w:r>
        <w:rPr>
          <w:lang w:val="en-US"/>
        </w:rPr>
        <w:t>详细</w:t>
      </w:r>
      <w:r>
        <w:rPr>
          <w:rFonts w:hint="eastAsia"/>
          <w:lang w:val="en-US"/>
        </w:rPr>
        <w:t>数据</w:t>
      </w:r>
      <w:r>
        <w:rPr>
          <w:lang w:val="en-US"/>
        </w:rPr>
        <w:t>的建筑运行能耗</w:t>
      </w:r>
      <w:r>
        <w:rPr>
          <w:rFonts w:hint="eastAsia"/>
          <w:lang w:val="en-US"/>
        </w:rPr>
        <w:t>报告</w:t>
      </w:r>
      <w:r>
        <w:rPr>
          <w:lang w:val="en-US"/>
        </w:rPr>
        <w:t>。</w:t>
      </w:r>
    </w:p>
    <w:p w14:paraId="2376B462">
      <w:pPr>
        <w:pStyle w:val="2"/>
      </w:pPr>
      <w:bookmarkStart w:id="38" w:name="_Toc9375"/>
      <w:r>
        <w:rPr>
          <w:rFonts w:hint="eastAsia"/>
        </w:rPr>
        <w:t>气象数据</w:t>
      </w:r>
      <w:bookmarkEnd w:id="38"/>
    </w:p>
    <w:p w14:paraId="1BF2E7F9">
      <w:pPr>
        <w:pStyle w:val="4"/>
      </w:pPr>
      <w:bookmarkStart w:id="39" w:name="_Toc21529"/>
      <w:r>
        <w:rPr>
          <w:rFonts w:hint="eastAsia"/>
        </w:rPr>
        <w:t>逐日干球温度表</w:t>
      </w:r>
      <w:bookmarkEnd w:id="39"/>
    </w:p>
    <w:p w14:paraId="50BA032A">
      <w:pPr>
        <w:pStyle w:val="3"/>
        <w:ind w:firstLine="0" w:firstLineChars="0"/>
        <w:rPr>
          <w:lang w:val="en-US"/>
        </w:rPr>
      </w:pPr>
      <w:bookmarkStart w:id="40" w:name="日均干球温度变化表"/>
      <w:bookmarkEnd w:id="40"/>
      <w:r>
        <w:drawing>
          <wp:inline distT="0" distB="0" distL="0" distR="0">
            <wp:extent cx="5667375" cy="27336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83595">
      <w:pPr>
        <w:pStyle w:val="4"/>
      </w:pPr>
      <w:bookmarkStart w:id="41" w:name="_Toc4075"/>
      <w:r>
        <w:rPr>
          <w:rFonts w:hint="eastAsia"/>
        </w:rPr>
        <w:t>逐月辐照量表</w:t>
      </w:r>
      <w:bookmarkEnd w:id="41"/>
    </w:p>
    <w:p w14:paraId="3ACC4802">
      <w:pPr>
        <w:pStyle w:val="3"/>
        <w:ind w:firstLine="0" w:firstLineChars="0"/>
        <w:rPr>
          <w:lang w:val="en-US"/>
        </w:rPr>
      </w:pPr>
      <w:bookmarkStart w:id="42" w:name="逐月辐照量图表"/>
      <w:bookmarkEnd w:id="42"/>
      <w:r>
        <w:drawing>
          <wp:inline distT="0" distB="0" distL="0" distR="0">
            <wp:extent cx="5667375" cy="24765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33504">
      <w:pPr>
        <w:pStyle w:val="4"/>
      </w:pPr>
      <w:bookmarkStart w:id="43" w:name="_Toc23465"/>
      <w:r>
        <w:rPr>
          <w:rFonts w:hint="eastAsia"/>
        </w:rPr>
        <w:t>峰值工况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1E9385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C2F3E6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06523E8C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2AEA2EC4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23E8A991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47EE4646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13A8BCDF">
            <w:pPr>
              <w:jc w:val="center"/>
            </w:pPr>
            <w:r>
              <w:t>焓值(kj/kg)</w:t>
            </w:r>
          </w:p>
        </w:tc>
      </w:tr>
      <w:tr w14:paraId="48EA3C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49EA0F">
            <w:r>
              <w:t>最热</w:t>
            </w:r>
          </w:p>
        </w:tc>
        <w:tc>
          <w:tcPr>
            <w:vAlign w:val="center"/>
          </w:tcPr>
          <w:p w14:paraId="7D0858DA">
            <w:r>
              <w:t>07月02日13时</w:t>
            </w:r>
          </w:p>
        </w:tc>
        <w:tc>
          <w:tcPr>
            <w:vAlign w:val="center"/>
          </w:tcPr>
          <w:p w14:paraId="7BED3DAD">
            <w:r>
              <w:t>37.8</w:t>
            </w:r>
          </w:p>
        </w:tc>
        <w:tc>
          <w:tcPr>
            <w:vAlign w:val="center"/>
          </w:tcPr>
          <w:p w14:paraId="008A1153">
            <w:r>
              <w:t>29.4</w:t>
            </w:r>
          </w:p>
        </w:tc>
        <w:tc>
          <w:tcPr>
            <w:vAlign w:val="center"/>
          </w:tcPr>
          <w:p w14:paraId="6597C998">
            <w:r>
              <w:t>22.8</w:t>
            </w:r>
          </w:p>
        </w:tc>
        <w:tc>
          <w:tcPr>
            <w:vAlign w:val="center"/>
          </w:tcPr>
          <w:p w14:paraId="72DFFE9F">
            <w:r>
              <w:t>96.6</w:t>
            </w:r>
          </w:p>
        </w:tc>
      </w:tr>
      <w:tr w14:paraId="4D8FFB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F6FFF5">
            <w:r>
              <w:t>最冷</w:t>
            </w:r>
          </w:p>
        </w:tc>
        <w:tc>
          <w:tcPr>
            <w:vAlign w:val="center"/>
          </w:tcPr>
          <w:p w14:paraId="16AB0294">
            <w:r>
              <w:t>01月31日22时</w:t>
            </w:r>
          </w:p>
        </w:tc>
        <w:tc>
          <w:tcPr>
            <w:vAlign w:val="center"/>
          </w:tcPr>
          <w:p w14:paraId="21ABB3C8">
            <w:r>
              <w:t>-5.0</w:t>
            </w:r>
          </w:p>
        </w:tc>
        <w:tc>
          <w:tcPr>
            <w:vAlign w:val="center"/>
          </w:tcPr>
          <w:p w14:paraId="5796ACF7">
            <w:r>
              <w:t>-6.1</w:t>
            </w:r>
          </w:p>
        </w:tc>
        <w:tc>
          <w:tcPr>
            <w:vAlign w:val="center"/>
          </w:tcPr>
          <w:p w14:paraId="00397EA7">
            <w:r>
              <w:t>1.7</w:t>
            </w:r>
          </w:p>
        </w:tc>
        <w:tc>
          <w:tcPr>
            <w:vAlign w:val="center"/>
          </w:tcPr>
          <w:p w14:paraId="03FA0498">
            <w:r>
              <w:t>-0.8</w:t>
            </w:r>
          </w:p>
        </w:tc>
      </w:tr>
    </w:tbl>
    <w:p w14:paraId="1245AE73">
      <w:pPr>
        <w:pStyle w:val="2"/>
        <w:widowControl w:val="0"/>
        <w:jc w:val="both"/>
      </w:pPr>
      <w:bookmarkStart w:id="44" w:name="气象峰值工况"/>
      <w:bookmarkEnd w:id="44"/>
      <w:bookmarkStart w:id="45" w:name="_Toc8450"/>
      <w:r>
        <w:t>围护结构</w:t>
      </w:r>
      <w:bookmarkEnd w:id="45"/>
    </w:p>
    <w:p w14:paraId="3401774E">
      <w:pPr>
        <w:pStyle w:val="4"/>
        <w:widowControl w:val="0"/>
        <w:jc w:val="both"/>
      </w:pPr>
      <w:bookmarkStart w:id="46" w:name="_Toc9385"/>
      <w:r>
        <w:t>工程材料</w:t>
      </w:r>
      <w:bookmarkEnd w:id="46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67AA76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 w14:paraId="27A48B51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5BD2FE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997D77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72EFA62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12821B05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180E3BD9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B01D95E">
            <w:pPr>
              <w:jc w:val="center"/>
            </w:pPr>
            <w:r>
              <w:t>数据来源</w:t>
            </w:r>
          </w:p>
        </w:tc>
      </w:tr>
      <w:tr w14:paraId="50D1E6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A9B662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72AEF0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791BB2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7F9B16B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6237F6BF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23DBA6EA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3F04C498">
            <w:pPr>
              <w:jc w:val="center"/>
            </w:pPr>
          </w:p>
        </w:tc>
      </w:tr>
      <w:tr w14:paraId="24EF08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056576">
            <w:r>
              <w:t>水泥砂浆</w:t>
            </w:r>
          </w:p>
        </w:tc>
        <w:tc>
          <w:tcPr>
            <w:vAlign w:val="center"/>
          </w:tcPr>
          <w:p w14:paraId="705AB0FF">
            <w:r>
              <w:t>0.930</w:t>
            </w:r>
          </w:p>
        </w:tc>
        <w:tc>
          <w:tcPr>
            <w:vAlign w:val="center"/>
          </w:tcPr>
          <w:p w14:paraId="6746169B">
            <w:r>
              <w:t>11.370</w:t>
            </w:r>
          </w:p>
        </w:tc>
        <w:tc>
          <w:tcPr>
            <w:vAlign w:val="center"/>
          </w:tcPr>
          <w:p w14:paraId="1CB4F835">
            <w:r>
              <w:t>1800.0</w:t>
            </w:r>
          </w:p>
        </w:tc>
        <w:tc>
          <w:tcPr>
            <w:vAlign w:val="center"/>
          </w:tcPr>
          <w:p w14:paraId="32EDEE05">
            <w:r>
              <w:t>1050.0</w:t>
            </w:r>
          </w:p>
        </w:tc>
        <w:tc>
          <w:tcPr>
            <w:vAlign w:val="center"/>
          </w:tcPr>
          <w:p w14:paraId="2A196F3B">
            <w:r>
              <w:t>0.0210</w:t>
            </w:r>
          </w:p>
        </w:tc>
        <w:tc>
          <w:tcPr>
            <w:vAlign w:val="center"/>
          </w:tcPr>
          <w:p w14:paraId="39E60C71">
            <w:pPr>
              <w:rPr>
                <w:sz w:val="18"/>
                <w:szCs w:val="18"/>
              </w:rPr>
            </w:pPr>
          </w:p>
        </w:tc>
      </w:tr>
      <w:tr w14:paraId="6E90B6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BEA5B6">
            <w:r>
              <w:t>石灰砂浆</w:t>
            </w:r>
          </w:p>
        </w:tc>
        <w:tc>
          <w:tcPr>
            <w:vAlign w:val="center"/>
          </w:tcPr>
          <w:p w14:paraId="7D7E17CA">
            <w:r>
              <w:t>0.810</w:t>
            </w:r>
          </w:p>
        </w:tc>
        <w:tc>
          <w:tcPr>
            <w:vAlign w:val="center"/>
          </w:tcPr>
          <w:p w14:paraId="0CDCA7CE">
            <w:r>
              <w:t>10.070</w:t>
            </w:r>
          </w:p>
        </w:tc>
        <w:tc>
          <w:tcPr>
            <w:vAlign w:val="center"/>
          </w:tcPr>
          <w:p w14:paraId="0002ADF6">
            <w:r>
              <w:t>1600.0</w:t>
            </w:r>
          </w:p>
        </w:tc>
        <w:tc>
          <w:tcPr>
            <w:vAlign w:val="center"/>
          </w:tcPr>
          <w:p w14:paraId="5FB0270F">
            <w:r>
              <w:t>1050.0</w:t>
            </w:r>
          </w:p>
        </w:tc>
        <w:tc>
          <w:tcPr>
            <w:vAlign w:val="center"/>
          </w:tcPr>
          <w:p w14:paraId="5624D1BC">
            <w:r>
              <w:t>0.0443</w:t>
            </w:r>
          </w:p>
        </w:tc>
        <w:tc>
          <w:tcPr>
            <w:vAlign w:val="center"/>
          </w:tcPr>
          <w:p w14:paraId="3F484288">
            <w:pPr>
              <w:rPr>
                <w:sz w:val="18"/>
                <w:szCs w:val="18"/>
              </w:rPr>
            </w:pPr>
          </w:p>
        </w:tc>
      </w:tr>
      <w:tr w14:paraId="274318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788397">
            <w:r>
              <w:t>钢筋混凝土</w:t>
            </w:r>
          </w:p>
        </w:tc>
        <w:tc>
          <w:tcPr>
            <w:vAlign w:val="center"/>
          </w:tcPr>
          <w:p w14:paraId="615CCECA">
            <w:r>
              <w:t>1.740</w:t>
            </w:r>
          </w:p>
        </w:tc>
        <w:tc>
          <w:tcPr>
            <w:vAlign w:val="center"/>
          </w:tcPr>
          <w:p w14:paraId="339AA658">
            <w:r>
              <w:t>17.200</w:t>
            </w:r>
          </w:p>
        </w:tc>
        <w:tc>
          <w:tcPr>
            <w:vAlign w:val="center"/>
          </w:tcPr>
          <w:p w14:paraId="782D9E51">
            <w:r>
              <w:t>2500.0</w:t>
            </w:r>
          </w:p>
        </w:tc>
        <w:tc>
          <w:tcPr>
            <w:vAlign w:val="center"/>
          </w:tcPr>
          <w:p w14:paraId="7EE4FB62">
            <w:r>
              <w:t>920.0</w:t>
            </w:r>
          </w:p>
        </w:tc>
        <w:tc>
          <w:tcPr>
            <w:vAlign w:val="center"/>
          </w:tcPr>
          <w:p w14:paraId="3A9FA826">
            <w:r>
              <w:t>0.0158</w:t>
            </w:r>
          </w:p>
        </w:tc>
        <w:tc>
          <w:tcPr>
            <w:vAlign w:val="center"/>
          </w:tcPr>
          <w:p w14:paraId="74663731">
            <w:pPr>
              <w:rPr>
                <w:sz w:val="18"/>
                <w:szCs w:val="18"/>
              </w:rPr>
            </w:pPr>
          </w:p>
        </w:tc>
      </w:tr>
      <w:tr w14:paraId="0C52E7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689CE8">
            <w:r>
              <w:t>碎石、卵石混凝土(ρ=2300)</w:t>
            </w:r>
          </w:p>
        </w:tc>
        <w:tc>
          <w:tcPr>
            <w:vAlign w:val="center"/>
          </w:tcPr>
          <w:p w14:paraId="4217B096">
            <w:r>
              <w:t>1.510</w:t>
            </w:r>
          </w:p>
        </w:tc>
        <w:tc>
          <w:tcPr>
            <w:vAlign w:val="center"/>
          </w:tcPr>
          <w:p w14:paraId="2F5DD7EA">
            <w:r>
              <w:t>15.360</w:t>
            </w:r>
          </w:p>
        </w:tc>
        <w:tc>
          <w:tcPr>
            <w:vAlign w:val="center"/>
          </w:tcPr>
          <w:p w14:paraId="587AB846">
            <w:r>
              <w:t>2300.0</w:t>
            </w:r>
          </w:p>
        </w:tc>
        <w:tc>
          <w:tcPr>
            <w:vAlign w:val="center"/>
          </w:tcPr>
          <w:p w14:paraId="0C1DF4FE">
            <w:r>
              <w:t>920.0</w:t>
            </w:r>
          </w:p>
        </w:tc>
        <w:tc>
          <w:tcPr>
            <w:vAlign w:val="center"/>
          </w:tcPr>
          <w:p w14:paraId="6A7A41B4">
            <w:r>
              <w:t>0.0173</w:t>
            </w:r>
          </w:p>
        </w:tc>
        <w:tc>
          <w:tcPr>
            <w:vAlign w:val="center"/>
          </w:tcPr>
          <w:p w14:paraId="02F2AAB3">
            <w:pPr>
              <w:rPr>
                <w:sz w:val="18"/>
                <w:szCs w:val="18"/>
              </w:rPr>
            </w:pPr>
          </w:p>
        </w:tc>
      </w:tr>
      <w:tr w14:paraId="42C2E4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2DD040">
            <w:r>
              <w:t>挤塑聚苯乙烯泡沫塑料（带表皮）</w:t>
            </w:r>
          </w:p>
        </w:tc>
        <w:tc>
          <w:tcPr>
            <w:vAlign w:val="center"/>
          </w:tcPr>
          <w:p w14:paraId="707DEA39">
            <w:r>
              <w:t>0.030</w:t>
            </w:r>
          </w:p>
        </w:tc>
        <w:tc>
          <w:tcPr>
            <w:vAlign w:val="center"/>
          </w:tcPr>
          <w:p w14:paraId="7C77DD5F">
            <w:r>
              <w:t>0.340</w:t>
            </w:r>
          </w:p>
        </w:tc>
        <w:tc>
          <w:tcPr>
            <w:vAlign w:val="center"/>
          </w:tcPr>
          <w:p w14:paraId="3EC33360">
            <w:r>
              <w:t>35.0</w:t>
            </w:r>
          </w:p>
        </w:tc>
        <w:tc>
          <w:tcPr>
            <w:vAlign w:val="center"/>
          </w:tcPr>
          <w:p w14:paraId="4861BDD3">
            <w:r>
              <w:t>1380.0</w:t>
            </w:r>
          </w:p>
        </w:tc>
        <w:tc>
          <w:tcPr>
            <w:vAlign w:val="center"/>
          </w:tcPr>
          <w:p w14:paraId="20DA07E6">
            <w:r>
              <w:t>0.0000</w:t>
            </w:r>
          </w:p>
        </w:tc>
        <w:tc>
          <w:tcPr>
            <w:vAlign w:val="center"/>
          </w:tcPr>
          <w:p w14:paraId="3BCDA23F">
            <w:pPr>
              <w:rPr>
                <w:sz w:val="18"/>
                <w:szCs w:val="18"/>
              </w:rPr>
            </w:pPr>
          </w:p>
        </w:tc>
      </w:tr>
      <w:tr w14:paraId="4DE7E3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C01899">
            <w:r>
              <w:t>加气混凝土、泡沫混凝土(ρ=700)</w:t>
            </w:r>
          </w:p>
        </w:tc>
        <w:tc>
          <w:tcPr>
            <w:vAlign w:val="center"/>
          </w:tcPr>
          <w:p w14:paraId="1F52BE1F">
            <w:r>
              <w:t>0.180</w:t>
            </w:r>
          </w:p>
        </w:tc>
        <w:tc>
          <w:tcPr>
            <w:vAlign w:val="center"/>
          </w:tcPr>
          <w:p w14:paraId="46022E23">
            <w:r>
              <w:t>3.100</w:t>
            </w:r>
          </w:p>
        </w:tc>
        <w:tc>
          <w:tcPr>
            <w:vAlign w:val="center"/>
          </w:tcPr>
          <w:p w14:paraId="7462463E">
            <w:r>
              <w:t>700.0</w:t>
            </w:r>
          </w:p>
        </w:tc>
        <w:tc>
          <w:tcPr>
            <w:vAlign w:val="center"/>
          </w:tcPr>
          <w:p w14:paraId="55862334">
            <w:r>
              <w:t>1050.0</w:t>
            </w:r>
          </w:p>
        </w:tc>
        <w:tc>
          <w:tcPr>
            <w:vAlign w:val="center"/>
          </w:tcPr>
          <w:p w14:paraId="2333397E">
            <w:r>
              <w:t>0.0998</w:t>
            </w:r>
          </w:p>
        </w:tc>
        <w:tc>
          <w:tcPr>
            <w:vAlign w:val="center"/>
          </w:tcPr>
          <w:p w14:paraId="696D2D7B">
            <w:pPr>
              <w:rPr>
                <w:sz w:val="18"/>
                <w:szCs w:val="18"/>
              </w:rPr>
            </w:pPr>
          </w:p>
        </w:tc>
      </w:tr>
      <w:tr w14:paraId="0C4B35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3D8DE0">
            <w:r>
              <w:t>混凝土多孔砖(190六孔砖）</w:t>
            </w:r>
          </w:p>
        </w:tc>
        <w:tc>
          <w:tcPr>
            <w:vAlign w:val="center"/>
          </w:tcPr>
          <w:p w14:paraId="0C29FA79">
            <w:r>
              <w:t>0.750</w:t>
            </w:r>
          </w:p>
        </w:tc>
        <w:tc>
          <w:tcPr>
            <w:vAlign w:val="center"/>
          </w:tcPr>
          <w:p w14:paraId="49286703">
            <w:r>
              <w:t>7.490</w:t>
            </w:r>
          </w:p>
        </w:tc>
        <w:tc>
          <w:tcPr>
            <w:vAlign w:val="center"/>
          </w:tcPr>
          <w:p w14:paraId="1357B0CC">
            <w:r>
              <w:t>1450.0</w:t>
            </w:r>
          </w:p>
        </w:tc>
        <w:tc>
          <w:tcPr>
            <w:vAlign w:val="center"/>
          </w:tcPr>
          <w:p w14:paraId="69625FDF">
            <w:r>
              <w:t>709.4</w:t>
            </w:r>
          </w:p>
        </w:tc>
        <w:tc>
          <w:tcPr>
            <w:vAlign w:val="center"/>
          </w:tcPr>
          <w:p w14:paraId="5235F202">
            <w:r>
              <w:t>0.0000</w:t>
            </w:r>
          </w:p>
        </w:tc>
        <w:tc>
          <w:tcPr>
            <w:vAlign w:val="center"/>
          </w:tcPr>
          <w:p w14:paraId="71594B47">
            <w:pPr>
              <w:rPr>
                <w:sz w:val="18"/>
                <w:szCs w:val="18"/>
              </w:rPr>
            </w:pPr>
          </w:p>
        </w:tc>
      </w:tr>
    </w:tbl>
    <w:p w14:paraId="47400E09">
      <w:pPr>
        <w:pStyle w:val="4"/>
        <w:widowControl w:val="0"/>
        <w:jc w:val="both"/>
      </w:pPr>
      <w:bookmarkStart w:id="47" w:name="_Toc30286"/>
      <w:r>
        <w:t>围护结构作法简要说明</w:t>
      </w:r>
      <w:bookmarkEnd w:id="47"/>
    </w:p>
    <w:p w14:paraId="3599E7F8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(K=0.768,D=3.691)：</w:t>
      </w:r>
      <w:r>
        <w:rPr>
          <w:color w:val="000000"/>
        </w:rPr>
        <w:t>（由上到下）</w:t>
      </w:r>
    </w:p>
    <w:p w14:paraId="5ED5A3E9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碎石、卵石混凝土(ρ=2300) 40mm＋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20mm＋加气混凝土、泡沫混凝土(ρ=700) 80mm＋</w:t>
      </w:r>
      <w:r>
        <w:rPr>
          <w:color w:val="800080"/>
        </w:rPr>
        <w:t>钢筋混凝土 120mm</w:t>
      </w:r>
      <w:r>
        <w:rPr>
          <w:color w:val="000000"/>
        </w:rPr>
        <w:t>＋石灰砂浆 20mm</w:t>
      </w:r>
    </w:p>
    <w:p w14:paraId="0FAB7F4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外墙（填充墙）：</w:t>
      </w:r>
      <w:r>
        <w:rPr>
          <w:color w:val="0000FF"/>
          <w:sz w:val="21"/>
          <w:szCs w:val="21"/>
        </w:rPr>
        <w:t>外墙构造一 (K=1.113,D=2.941)：</w:t>
      </w:r>
      <w:r>
        <w:rPr>
          <w:color w:val="000000"/>
        </w:rPr>
        <w:t>（由外到内）</w:t>
      </w:r>
    </w:p>
    <w:p w14:paraId="01350C5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20mm＋</w:t>
      </w:r>
      <w:r>
        <w:rPr>
          <w:color w:val="800080"/>
        </w:rPr>
        <w:t>钢筋混凝土 200mm</w:t>
      </w:r>
      <w:r>
        <w:rPr>
          <w:color w:val="000000"/>
        </w:rPr>
        <w:t>＋石灰砂浆 20mm</w:t>
      </w:r>
    </w:p>
    <w:p w14:paraId="09FA8A3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热桥柱：</w:t>
      </w:r>
      <w:r>
        <w:rPr>
          <w:color w:val="0000FF"/>
          <w:sz w:val="21"/>
          <w:szCs w:val="21"/>
        </w:rPr>
        <w:t>梁柱构造一 (K=1.113,D=2.941)：</w:t>
      </w:r>
      <w:r>
        <w:rPr>
          <w:color w:val="000000"/>
        </w:rPr>
        <w:t>（由外到内）</w:t>
      </w:r>
    </w:p>
    <w:p w14:paraId="00B63A7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20mm＋</w:t>
      </w:r>
      <w:r>
        <w:rPr>
          <w:color w:val="800080"/>
        </w:rPr>
        <w:t>钢筋混凝土 200mm</w:t>
      </w:r>
      <w:r>
        <w:rPr>
          <w:color w:val="000000"/>
        </w:rPr>
        <w:t>＋石灰砂浆 20mm</w:t>
      </w:r>
    </w:p>
    <w:p w14:paraId="7EBBD1D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挑空楼板：</w:t>
      </w:r>
      <w:r>
        <w:rPr>
          <w:color w:val="0000FF"/>
          <w:sz w:val="21"/>
          <w:szCs w:val="21"/>
        </w:rPr>
        <w:t>挑空楼板构造一 (K=1.178,D=2.146)：</w:t>
      </w:r>
      <w:r>
        <w:rPr>
          <w:color w:val="000000"/>
        </w:rPr>
        <w:t>（由上到下）</w:t>
      </w:r>
    </w:p>
    <w:p w14:paraId="7313780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80"/>
        </w:rPr>
        <w:t>钢筋混凝土 120mm</w:t>
      </w:r>
      <w:r>
        <w:rPr>
          <w:color w:val="000000"/>
        </w:rPr>
        <w:t>＋水泥砂浆 20mm＋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</w:t>
      </w:r>
    </w:p>
    <w:p w14:paraId="127CFF4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外窗：</w:t>
      </w:r>
      <w:r>
        <w:rPr>
          <w:color w:val="0000FF"/>
          <w:sz w:val="21"/>
          <w:szCs w:val="21"/>
        </w:rPr>
        <w:t>12A钢铝单框双玻窗（平均） (K=3.900)：</w:t>
      </w:r>
    </w:p>
    <w:p w14:paraId="237679A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传热系数3.900W/㎡.K，窗太阳得热系数0.653</w:t>
      </w:r>
    </w:p>
    <w:p w14:paraId="790F85FF">
      <w:pPr>
        <w:pStyle w:val="2"/>
        <w:widowControl w:val="0"/>
        <w:jc w:val="both"/>
        <w:rPr>
          <w:color w:val="000000"/>
        </w:rPr>
      </w:pPr>
      <w:bookmarkStart w:id="48" w:name="_Toc9348"/>
      <w:r>
        <w:rPr>
          <w:color w:val="000000"/>
        </w:rPr>
        <w:t>围护结构概况</w:t>
      </w:r>
      <w:bookmarkEnd w:id="48"/>
    </w:p>
    <w:p w14:paraId="6A458525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 w14:paraId="6ABF6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22B63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58642D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9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49"/>
          </w:p>
        </w:tc>
      </w:tr>
      <w:tr w14:paraId="2FC49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C0D0B6C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7C047B"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50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0.31</w:t>
            </w:r>
            <w:bookmarkEnd w:id="50"/>
          </w:p>
        </w:tc>
      </w:tr>
      <w:tr w14:paraId="0DFA4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CDB8C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1D998F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1FBF8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0.77</w:t>
            </w:r>
            <w:bookmarkEnd w:id="51"/>
          </w:p>
          <w:p w14:paraId="08039F1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3.69</w:t>
            </w:r>
            <w:bookmarkEnd w:id="52"/>
          </w:p>
        </w:tc>
      </w:tr>
      <w:tr w14:paraId="195FE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587DC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814FD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3D1A3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1.11</w:t>
            </w:r>
            <w:bookmarkEnd w:id="53"/>
          </w:p>
          <w:p w14:paraId="1B22994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2.94</w:t>
            </w:r>
            <w:bookmarkEnd w:id="54"/>
          </w:p>
        </w:tc>
      </w:tr>
      <w:tr w14:paraId="522EA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03E07BB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36BB51D3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3ECA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1.18</w:t>
            </w:r>
            <w:bookmarkEnd w:id="55"/>
          </w:p>
          <w:p w14:paraId="42F1D2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2.15</w:t>
            </w:r>
            <w:bookmarkEnd w:id="56"/>
          </w:p>
        </w:tc>
      </w:tr>
      <w:tr w14:paraId="63FF1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3D3FE78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56D62E77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C162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7"/>
          </w:p>
          <w:p w14:paraId="22DF1A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</w:tc>
      </w:tr>
      <w:tr w14:paraId="1B6C7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B22ECE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15E7AAE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7393DD8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AA6185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100F0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3C2522A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7AF4EB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53CB7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BDD25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DF186E2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59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59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5D0867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C3281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0.12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E608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E6796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0.65</w:t>
            </w:r>
          </w:p>
        </w:tc>
      </w:tr>
      <w:tr w14:paraId="7D842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09928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4EB59F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28BEBC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63B09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0.15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79489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EE1F51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0.65</w:t>
            </w:r>
          </w:p>
        </w:tc>
      </w:tr>
      <w:tr w14:paraId="50EF6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654FF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6B993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8537E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617BD9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0.03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7D065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DC5D2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0.65</w:t>
            </w:r>
          </w:p>
        </w:tc>
      </w:tr>
      <w:tr w14:paraId="0D382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C2DCC3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5400285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251904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BD7FD7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0.03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8245FA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67763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0.65</w:t>
            </w:r>
          </w:p>
        </w:tc>
      </w:tr>
    </w:tbl>
    <w:p w14:paraId="4EB36852">
      <w:pPr>
        <w:widowControl w:val="0"/>
        <w:jc w:val="both"/>
        <w:rPr>
          <w:color w:val="000000"/>
        </w:rPr>
      </w:pPr>
    </w:p>
    <w:p w14:paraId="0A8EA14B">
      <w:pPr>
        <w:pStyle w:val="2"/>
        <w:widowControl w:val="0"/>
        <w:jc w:val="both"/>
        <w:rPr>
          <w:color w:val="000000"/>
        </w:rPr>
      </w:pPr>
      <w:bookmarkStart w:id="60" w:name="_Toc17831"/>
      <w:r>
        <w:rPr>
          <w:color w:val="000000"/>
        </w:rPr>
        <w:t>房间类型</w:t>
      </w:r>
      <w:bookmarkEnd w:id="60"/>
    </w:p>
    <w:p w14:paraId="669F8067">
      <w:pPr>
        <w:pStyle w:val="4"/>
        <w:widowControl w:val="0"/>
        <w:jc w:val="both"/>
        <w:rPr>
          <w:color w:val="000000"/>
        </w:rPr>
      </w:pPr>
      <w:bookmarkStart w:id="61" w:name="_Toc24413"/>
      <w:r>
        <w:rPr>
          <w:color w:val="000000"/>
        </w:rPr>
        <w:t>房间参数表</w:t>
      </w:r>
      <w:bookmarkEnd w:id="6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7DDE51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2A82CD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1F2510D7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21760907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2F9E83F8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04AC3C1A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4A3FB283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3890DB2D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2DB6E336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0D7125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AA6F8D">
            <w:r>
              <w:t>普通办公室</w:t>
            </w:r>
          </w:p>
        </w:tc>
        <w:tc>
          <w:tcPr>
            <w:vAlign w:val="center"/>
          </w:tcPr>
          <w:p w14:paraId="0A1345F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D3BEF2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8EFE49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4079BD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FF4C40B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971D78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93A418A">
            <w:pPr>
              <w:jc w:val="center"/>
            </w:pPr>
            <w:r>
              <w:t>15(W/㎡)</w:t>
            </w:r>
          </w:p>
        </w:tc>
      </w:tr>
      <w:tr w14:paraId="08BEBE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8E690F">
            <w:r>
              <w:t>空房间</w:t>
            </w:r>
          </w:p>
        </w:tc>
        <w:tc>
          <w:tcPr>
            <w:vAlign w:val="center"/>
          </w:tcPr>
          <w:p w14:paraId="421D04C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907384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CF37AEB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1C9626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801AAC4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3084352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1A4E2E6B">
            <w:pPr>
              <w:jc w:val="center"/>
            </w:pPr>
            <w:r>
              <w:t>0(W/㎡)</w:t>
            </w:r>
          </w:p>
        </w:tc>
      </w:tr>
    </w:tbl>
    <w:p w14:paraId="3F176DD9">
      <w:pPr>
        <w:pStyle w:val="4"/>
        <w:widowControl w:val="0"/>
        <w:jc w:val="both"/>
        <w:rPr>
          <w:color w:val="000000"/>
        </w:rPr>
      </w:pPr>
      <w:bookmarkStart w:id="62" w:name="_Toc22921"/>
      <w:r>
        <w:rPr>
          <w:color w:val="000000"/>
        </w:rPr>
        <w:t>作息时间表</w:t>
      </w:r>
      <w:bookmarkEnd w:id="62"/>
    </w:p>
    <w:p w14:paraId="57941795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2B9D47B3">
      <w:pPr>
        <w:pStyle w:val="2"/>
        <w:widowControl w:val="0"/>
        <w:jc w:val="both"/>
        <w:rPr>
          <w:color w:val="000000"/>
        </w:rPr>
      </w:pPr>
      <w:bookmarkStart w:id="63" w:name="_Toc6405"/>
      <w:r>
        <w:rPr>
          <w:color w:val="000000"/>
        </w:rPr>
        <w:t>采暖空调</w:t>
      </w:r>
      <w:bookmarkEnd w:id="6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688"/>
        <w:gridCol w:w="2688"/>
        <w:gridCol w:w="2688"/>
      </w:tblGrid>
      <w:tr w14:paraId="1CF789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C49D44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0021DF8F">
            <w:pPr>
              <w:jc w:val="center"/>
            </w:pPr>
            <w:r>
              <w:t>负荷(kWh/a)</w:t>
            </w:r>
          </w:p>
        </w:tc>
        <w:tc>
          <w:tcPr>
            <w:shd w:val="clear" w:color="auto" w:fill="E6E6E6"/>
            <w:vAlign w:val="center"/>
          </w:tcPr>
          <w:p w14:paraId="71094411">
            <w:pPr>
              <w:jc w:val="center"/>
            </w:pPr>
            <w:r>
              <w:t>系统综合性能系数</w:t>
            </w:r>
          </w:p>
        </w:tc>
        <w:tc>
          <w:tcPr>
            <w:shd w:val="clear" w:color="auto" w:fill="E6E6E6"/>
            <w:vAlign w:val="center"/>
          </w:tcPr>
          <w:p w14:paraId="32995937">
            <w:pPr>
              <w:jc w:val="center"/>
            </w:pPr>
            <w:r>
              <w:t>耗电(kWh/a)</w:t>
            </w:r>
          </w:p>
        </w:tc>
      </w:tr>
      <w:tr w14:paraId="34B344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E0021E">
            <w:r>
              <w:t>供冷</w:t>
            </w:r>
          </w:p>
        </w:tc>
        <w:tc>
          <w:tcPr>
            <w:vAlign w:val="center"/>
          </w:tcPr>
          <w:p w14:paraId="7D98CBDE">
            <w:r>
              <w:t>724823</w:t>
            </w:r>
          </w:p>
        </w:tc>
        <w:tc>
          <w:tcPr>
            <w:vAlign w:val="center"/>
          </w:tcPr>
          <w:p w14:paraId="49C11D2A">
            <w:r>
              <w:t>3.5</w:t>
            </w:r>
          </w:p>
        </w:tc>
        <w:tc>
          <w:tcPr>
            <w:vAlign w:val="center"/>
          </w:tcPr>
          <w:p w14:paraId="3CB4B256">
            <w:r>
              <w:t>207092</w:t>
            </w:r>
          </w:p>
        </w:tc>
      </w:tr>
    </w:tbl>
    <w:p w14:paraId="45F5951D"/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688"/>
        <w:gridCol w:w="2688"/>
        <w:gridCol w:w="2688"/>
      </w:tblGrid>
      <w:tr w14:paraId="21537C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B42935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082284F5">
            <w:pPr>
              <w:jc w:val="center"/>
            </w:pPr>
            <w:r>
              <w:t>负荷(kWh/a)</w:t>
            </w:r>
          </w:p>
        </w:tc>
        <w:tc>
          <w:tcPr>
            <w:shd w:val="clear" w:color="auto" w:fill="E6E6E6"/>
            <w:vAlign w:val="center"/>
          </w:tcPr>
          <w:p w14:paraId="60464316">
            <w:pPr>
              <w:jc w:val="center"/>
            </w:pPr>
            <w:r>
              <w:t>系统综合性能系数</w:t>
            </w:r>
          </w:p>
        </w:tc>
        <w:tc>
          <w:tcPr>
            <w:shd w:val="clear" w:color="auto" w:fill="E6E6E6"/>
            <w:vAlign w:val="center"/>
          </w:tcPr>
          <w:p w14:paraId="53680642">
            <w:pPr>
              <w:jc w:val="center"/>
            </w:pPr>
            <w:r>
              <w:t>耗电(kWh/a)</w:t>
            </w:r>
          </w:p>
        </w:tc>
      </w:tr>
      <w:tr w14:paraId="759937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CEB416">
            <w:r>
              <w:t>供暖</w:t>
            </w:r>
          </w:p>
        </w:tc>
        <w:tc>
          <w:tcPr>
            <w:vAlign w:val="center"/>
          </w:tcPr>
          <w:p w14:paraId="5DAE2F9C">
            <w:r>
              <w:t>335620</w:t>
            </w:r>
          </w:p>
        </w:tc>
        <w:tc>
          <w:tcPr>
            <w:vAlign w:val="center"/>
          </w:tcPr>
          <w:p w14:paraId="103C87BF">
            <w:r>
              <w:t>2.6</w:t>
            </w:r>
          </w:p>
        </w:tc>
        <w:tc>
          <w:tcPr>
            <w:vAlign w:val="center"/>
          </w:tcPr>
          <w:p w14:paraId="28DBB9A2">
            <w:r>
              <w:t>129085</w:t>
            </w:r>
          </w:p>
        </w:tc>
      </w:tr>
    </w:tbl>
    <w:p w14:paraId="5F46D849">
      <w:pPr>
        <w:pStyle w:val="2"/>
        <w:widowControl w:val="0"/>
        <w:jc w:val="both"/>
        <w:rPr>
          <w:color w:val="000000"/>
        </w:rPr>
      </w:pPr>
      <w:bookmarkStart w:id="64" w:name="_Toc1221"/>
      <w:r>
        <w:rPr>
          <w:color w:val="000000"/>
        </w:rPr>
        <w:t>照明</w:t>
      </w:r>
      <w:bookmarkEnd w:id="64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458B03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4285E0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17192619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1D9FC058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5AE03369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33CFDA79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38E66F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1C2E80">
            <w:r>
              <w:t>普通办公室</w:t>
            </w:r>
          </w:p>
        </w:tc>
        <w:tc>
          <w:tcPr>
            <w:vAlign w:val="center"/>
          </w:tcPr>
          <w:p w14:paraId="12D309D6">
            <w:r>
              <w:t>13.44</w:t>
            </w:r>
          </w:p>
        </w:tc>
        <w:tc>
          <w:tcPr>
            <w:vAlign w:val="center"/>
          </w:tcPr>
          <w:p w14:paraId="42A67F44">
            <w:r>
              <w:t>730</w:t>
            </w:r>
          </w:p>
        </w:tc>
        <w:tc>
          <w:tcPr>
            <w:vAlign w:val="center"/>
          </w:tcPr>
          <w:p w14:paraId="114C0998">
            <w:r>
              <w:t>10815</w:t>
            </w:r>
          </w:p>
        </w:tc>
        <w:tc>
          <w:tcPr>
            <w:vAlign w:val="center"/>
          </w:tcPr>
          <w:p w14:paraId="23B0740C">
            <w:r>
              <w:t>145355</w:t>
            </w:r>
          </w:p>
        </w:tc>
      </w:tr>
      <w:tr w14:paraId="2E3A62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382CA4">
            <w:r>
              <w:t>空房间</w:t>
            </w:r>
          </w:p>
        </w:tc>
        <w:tc>
          <w:tcPr>
            <w:vAlign w:val="center"/>
          </w:tcPr>
          <w:p w14:paraId="2C059ED9">
            <w:r>
              <w:t>0.00</w:t>
            </w:r>
          </w:p>
        </w:tc>
        <w:tc>
          <w:tcPr>
            <w:vAlign w:val="center"/>
          </w:tcPr>
          <w:p w14:paraId="50AE10BC">
            <w:r>
              <w:t>167</w:t>
            </w:r>
          </w:p>
        </w:tc>
        <w:tc>
          <w:tcPr>
            <w:vAlign w:val="center"/>
          </w:tcPr>
          <w:p w14:paraId="70651CEB">
            <w:r>
              <w:t>193</w:t>
            </w:r>
          </w:p>
        </w:tc>
        <w:tc>
          <w:tcPr>
            <w:vAlign w:val="center"/>
          </w:tcPr>
          <w:p w14:paraId="0F2F2032">
            <w:r>
              <w:t>0</w:t>
            </w:r>
          </w:p>
        </w:tc>
      </w:tr>
      <w:tr w14:paraId="685199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6C4883E1">
            <w:r>
              <w:t>总计</w:t>
            </w:r>
          </w:p>
        </w:tc>
        <w:tc>
          <w:tcPr>
            <w:vAlign w:val="center"/>
          </w:tcPr>
          <w:p w14:paraId="434ACCF6">
            <w:r>
              <w:t>145355</w:t>
            </w:r>
          </w:p>
        </w:tc>
      </w:tr>
    </w:tbl>
    <w:p w14:paraId="496DE86B">
      <w:pPr>
        <w:pStyle w:val="2"/>
        <w:widowControl w:val="0"/>
        <w:jc w:val="both"/>
        <w:rPr>
          <w:color w:val="000000"/>
        </w:rPr>
      </w:pPr>
      <w:bookmarkStart w:id="65" w:name="_Toc26206"/>
      <w:r>
        <w:rPr>
          <w:color w:val="000000"/>
        </w:rPr>
        <w:t>生活热水</w:t>
      </w:r>
      <w:bookmarkEnd w:id="65"/>
    </w:p>
    <w:p w14:paraId="3662A837">
      <w:pPr>
        <w:pStyle w:val="4"/>
        <w:widowControl w:val="0"/>
        <w:jc w:val="both"/>
        <w:rPr>
          <w:color w:val="000000"/>
        </w:rPr>
      </w:pPr>
      <w:bookmarkStart w:id="66" w:name="_Toc10422"/>
      <w:r>
        <w:rPr>
          <w:color w:val="000000"/>
        </w:rPr>
        <w:t>热水需求</w:t>
      </w:r>
      <w:bookmarkEnd w:id="66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 w14:paraId="55A2AE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98B1B6"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 w14:paraId="7FC76216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 w14:paraId="0201888E"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 w14:paraId="23DFCE3F"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 w14:paraId="1CCE0EDE"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 w14:paraId="15D6BC1B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35A7EA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512B3D">
            <w:r>
              <w:t>办公</w:t>
            </w:r>
          </w:p>
        </w:tc>
        <w:tc>
          <w:tcPr>
            <w:vAlign w:val="center"/>
          </w:tcPr>
          <w:p w14:paraId="3F0875FF">
            <w:r>
              <w:t>10</w:t>
            </w:r>
          </w:p>
        </w:tc>
        <w:tc>
          <w:tcPr>
            <w:vAlign w:val="center"/>
          </w:tcPr>
          <w:p w14:paraId="14838BA8">
            <w:r>
              <w:t>45</w:t>
            </w:r>
          </w:p>
        </w:tc>
        <w:tc>
          <w:tcPr>
            <w:vAlign w:val="center"/>
          </w:tcPr>
          <w:p w14:paraId="694CF119">
            <w:r>
              <w:t>100</w:t>
            </w:r>
          </w:p>
        </w:tc>
        <w:tc>
          <w:tcPr>
            <w:vAlign w:val="center"/>
          </w:tcPr>
          <w:p w14:paraId="024243F5">
            <w:r>
              <w:t>365</w:t>
            </w:r>
          </w:p>
        </w:tc>
        <w:tc>
          <w:tcPr>
            <w:vAlign w:val="center"/>
          </w:tcPr>
          <w:p w14:paraId="30734D76">
            <w:r>
              <w:t>18778</w:t>
            </w:r>
          </w:p>
        </w:tc>
      </w:tr>
      <w:tr w14:paraId="4EC9F6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6D23A5DE">
            <w:r>
              <w:t>总计</w:t>
            </w:r>
          </w:p>
        </w:tc>
        <w:tc>
          <w:tcPr>
            <w:vAlign w:val="center"/>
          </w:tcPr>
          <w:p w14:paraId="680B8F46">
            <w:r>
              <w:t>18778</w:t>
            </w:r>
          </w:p>
        </w:tc>
      </w:tr>
    </w:tbl>
    <w:p w14:paraId="287F9A17">
      <w:pPr>
        <w:pStyle w:val="4"/>
        <w:widowControl w:val="0"/>
        <w:jc w:val="both"/>
        <w:rPr>
          <w:color w:val="000000"/>
        </w:rPr>
      </w:pPr>
      <w:bookmarkStart w:id="67" w:name="_Toc27446"/>
      <w:r>
        <w:rPr>
          <w:color w:val="000000"/>
        </w:rPr>
        <w:t>太阳能集热</w:t>
      </w:r>
      <w:bookmarkEnd w:id="6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97"/>
        <w:gridCol w:w="1273"/>
        <w:gridCol w:w="1307"/>
        <w:gridCol w:w="956"/>
        <w:gridCol w:w="1069"/>
        <w:gridCol w:w="1907"/>
      </w:tblGrid>
      <w:tr w14:paraId="5F5B16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4ACD6E">
            <w:pPr>
              <w:jc w:val="center"/>
            </w:pPr>
            <w:r>
              <w:t>太阳能板</w:t>
            </w:r>
            <w:r>
              <w:br w:type="textWrapping"/>
            </w:r>
            <w:r>
              <w:t>分组名称</w:t>
            </w:r>
          </w:p>
        </w:tc>
        <w:tc>
          <w:tcPr>
            <w:shd w:val="clear" w:color="auto" w:fill="E6E6E6"/>
            <w:vAlign w:val="center"/>
          </w:tcPr>
          <w:p w14:paraId="7FD953C6">
            <w:pPr>
              <w:jc w:val="center"/>
            </w:pPr>
            <w:r>
              <w:t>集热器面积(㎡)</w:t>
            </w:r>
          </w:p>
        </w:tc>
        <w:tc>
          <w:tcPr>
            <w:shd w:val="clear" w:color="auto" w:fill="E6E6E6"/>
            <w:vAlign w:val="center"/>
          </w:tcPr>
          <w:p w14:paraId="3DE4B219">
            <w:pPr>
              <w:jc w:val="center"/>
            </w:pPr>
            <w:r>
              <w:t>日均辐照量(kj/(㎡·d)</w:t>
            </w:r>
          </w:p>
        </w:tc>
        <w:tc>
          <w:tcPr>
            <w:shd w:val="clear" w:color="auto" w:fill="E6E6E6"/>
            <w:vAlign w:val="center"/>
          </w:tcPr>
          <w:p w14:paraId="7F33DCEA">
            <w:pPr>
              <w:jc w:val="center"/>
            </w:pPr>
            <w:r>
              <w:t>年利用天数</w:t>
            </w:r>
          </w:p>
        </w:tc>
        <w:tc>
          <w:tcPr>
            <w:shd w:val="clear" w:color="auto" w:fill="E6E6E6"/>
            <w:vAlign w:val="center"/>
          </w:tcPr>
          <w:p w14:paraId="1553FF8F">
            <w:pPr>
              <w:jc w:val="center"/>
            </w:pPr>
            <w:r>
              <w:t>年均集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42F41866">
            <w:pPr>
              <w:jc w:val="center"/>
            </w:pPr>
            <w:r>
              <w:t>热量</w:t>
            </w:r>
            <w:r>
              <w:br w:type="textWrapping"/>
            </w:r>
            <w:r>
              <w:t>损失率</w:t>
            </w:r>
          </w:p>
        </w:tc>
        <w:tc>
          <w:tcPr>
            <w:shd w:val="clear" w:color="auto" w:fill="E6E6E6"/>
            <w:vAlign w:val="center"/>
          </w:tcPr>
          <w:p w14:paraId="5BA1ACF8">
            <w:pPr>
              <w:jc w:val="center"/>
            </w:pPr>
            <w:r>
              <w:t>太阳能供热(kWh/a)</w:t>
            </w:r>
          </w:p>
        </w:tc>
      </w:tr>
      <w:tr w14:paraId="3500DE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9C4A59">
            <w:r>
              <w:t>办公</w:t>
            </w:r>
          </w:p>
        </w:tc>
        <w:tc>
          <w:tcPr>
            <w:vAlign w:val="center"/>
          </w:tcPr>
          <w:p w14:paraId="55DB0923">
            <w:r>
              <w:t>100</w:t>
            </w:r>
          </w:p>
        </w:tc>
        <w:tc>
          <w:tcPr>
            <w:vAlign w:val="center"/>
          </w:tcPr>
          <w:p w14:paraId="1545E6A3">
            <w:r>
              <w:t>11648</w:t>
            </w:r>
          </w:p>
        </w:tc>
        <w:tc>
          <w:tcPr>
            <w:vAlign w:val="center"/>
          </w:tcPr>
          <w:p w14:paraId="387E91F7">
            <w:r>
              <w:t>256</w:t>
            </w:r>
          </w:p>
        </w:tc>
        <w:tc>
          <w:tcPr>
            <w:vAlign w:val="center"/>
          </w:tcPr>
          <w:p w14:paraId="15F784E6">
            <w:r>
              <w:t>0.42</w:t>
            </w:r>
          </w:p>
        </w:tc>
        <w:tc>
          <w:tcPr>
            <w:vAlign w:val="center"/>
          </w:tcPr>
          <w:p w14:paraId="4E559F26">
            <w:r>
              <w:t>0.25</w:t>
            </w:r>
          </w:p>
        </w:tc>
        <w:tc>
          <w:tcPr>
            <w:vAlign w:val="center"/>
          </w:tcPr>
          <w:p w14:paraId="45727E82">
            <w:r>
              <w:t>26092</w:t>
            </w:r>
          </w:p>
        </w:tc>
      </w:tr>
      <w:tr w14:paraId="5015CE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7EE5FEE2">
            <w:r>
              <w:t>总计</w:t>
            </w:r>
          </w:p>
        </w:tc>
        <w:tc>
          <w:tcPr>
            <w:vAlign w:val="center"/>
          </w:tcPr>
          <w:p w14:paraId="2F9C5DC1">
            <w:r>
              <w:t>26092</w:t>
            </w:r>
          </w:p>
        </w:tc>
      </w:tr>
    </w:tbl>
    <w:p w14:paraId="042709E3">
      <w:pPr>
        <w:pStyle w:val="4"/>
        <w:widowControl w:val="0"/>
        <w:jc w:val="both"/>
        <w:rPr>
          <w:color w:val="000000"/>
        </w:rPr>
      </w:pPr>
      <w:bookmarkStart w:id="68" w:name="_Toc2641"/>
      <w:r>
        <w:rPr>
          <w:color w:val="000000"/>
        </w:rPr>
        <w:t>热水设备</w:t>
      </w:r>
      <w:bookmarkEnd w:id="68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364B3E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8922CF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1F50D260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7512FA08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72618696"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 w14:paraId="6D012935"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0A02F003">
            <w:pPr>
              <w:jc w:val="center"/>
            </w:pPr>
            <w:r>
              <w:t>耗电量(kWh/a)</w:t>
            </w:r>
          </w:p>
        </w:tc>
      </w:tr>
      <w:tr w14:paraId="2D4E85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C24F5B">
            <w:r>
              <w:t>电加热</w:t>
            </w:r>
          </w:p>
        </w:tc>
        <w:tc>
          <w:tcPr>
            <w:vAlign w:val="center"/>
          </w:tcPr>
          <w:p w14:paraId="63FA9644">
            <w:r>
              <w:t>1</w:t>
            </w:r>
          </w:p>
        </w:tc>
        <w:tc>
          <w:tcPr>
            <w:vAlign w:val="center"/>
          </w:tcPr>
          <w:p w14:paraId="0B7B2697">
            <w:r>
              <w:t>0</w:t>
            </w:r>
          </w:p>
        </w:tc>
        <w:tc>
          <w:tcPr>
            <w:vAlign w:val="center"/>
          </w:tcPr>
          <w:p w14:paraId="2FB4E360">
            <w:r>
              <w:t>电</w:t>
            </w:r>
          </w:p>
        </w:tc>
        <w:tc>
          <w:tcPr>
            <w:vAlign w:val="center"/>
          </w:tcPr>
          <w:p w14:paraId="61A30A16">
            <w:r>
              <w:t>0.9</w:t>
            </w:r>
          </w:p>
        </w:tc>
        <w:tc>
          <w:tcPr>
            <w:vAlign w:val="center"/>
          </w:tcPr>
          <w:p w14:paraId="7E7A1873">
            <w:r>
              <w:t>0</w:t>
            </w:r>
          </w:p>
        </w:tc>
      </w:tr>
      <w:tr w14:paraId="797779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B10D84">
            <w:r>
              <w:t>备注</w:t>
            </w:r>
          </w:p>
        </w:tc>
        <w:tc>
          <w:tcPr>
            <w:gridSpan w:val="5"/>
            <w:vAlign w:val="center"/>
          </w:tcPr>
          <w:p w14:paraId="6D4E6B8C">
            <w:r>
              <w:t>热水设备承担的供热量=(总需求热量－太阳能供热量)×设备供热比例。</w:t>
            </w:r>
            <w:r>
              <w:br w:type="textWrapping"/>
            </w:r>
            <w:r>
              <w:t>耗电量=供热量÷效率。</w:t>
            </w:r>
          </w:p>
        </w:tc>
      </w:tr>
    </w:tbl>
    <w:p w14:paraId="7D10396F">
      <w:pPr>
        <w:widowControl w:val="0"/>
        <w:jc w:val="both"/>
        <w:rPr>
          <w:color w:val="000000"/>
        </w:rPr>
      </w:pPr>
    </w:p>
    <w:p w14:paraId="1556D8E3">
      <w:pPr>
        <w:pStyle w:val="2"/>
        <w:widowControl w:val="0"/>
        <w:jc w:val="both"/>
        <w:rPr>
          <w:color w:val="000000"/>
        </w:rPr>
      </w:pPr>
      <w:bookmarkStart w:id="69" w:name="_Toc12190"/>
      <w:r>
        <w:rPr>
          <w:color w:val="000000"/>
        </w:rPr>
        <w:t>电梯</w:t>
      </w:r>
      <w:bookmarkEnd w:id="69"/>
    </w:p>
    <w:p w14:paraId="3F1C47F0">
      <w:pPr>
        <w:pStyle w:val="4"/>
        <w:widowControl w:val="0"/>
        <w:jc w:val="both"/>
        <w:rPr>
          <w:color w:val="000000"/>
        </w:rPr>
      </w:pPr>
      <w:bookmarkStart w:id="70" w:name="_Toc21640"/>
      <w:r>
        <w:rPr>
          <w:color w:val="000000"/>
        </w:rPr>
        <w:t>直梯</w:t>
      </w:r>
      <w:bookmarkEnd w:id="7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251094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30D076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7ED076D1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22AC7EFF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0015A423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616CEEB1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4FA40286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0F74E35F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5E14B076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183F57D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0C2361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ADC4BA">
            <w:r>
              <w:t>直梯1</w:t>
            </w:r>
          </w:p>
        </w:tc>
        <w:tc>
          <w:tcPr>
            <w:vAlign w:val="center"/>
          </w:tcPr>
          <w:p w14:paraId="59AEE29A">
            <w:r>
              <w:t>1.26</w:t>
            </w:r>
          </w:p>
        </w:tc>
        <w:tc>
          <w:tcPr>
            <w:vAlign w:val="center"/>
          </w:tcPr>
          <w:p w14:paraId="66F67EA0">
            <w:r>
              <w:t>1350</w:t>
            </w:r>
          </w:p>
        </w:tc>
        <w:tc>
          <w:tcPr>
            <w:vAlign w:val="center"/>
          </w:tcPr>
          <w:p w14:paraId="668F3A94">
            <w:r>
              <w:t>1.75</w:t>
            </w:r>
          </w:p>
        </w:tc>
        <w:tc>
          <w:tcPr>
            <w:vAlign w:val="center"/>
          </w:tcPr>
          <w:p w14:paraId="354C6EDC">
            <w:r>
              <w:t>200</w:t>
            </w:r>
          </w:p>
        </w:tc>
        <w:tc>
          <w:tcPr>
            <w:vAlign w:val="center"/>
          </w:tcPr>
          <w:p w14:paraId="3ECFDE02">
            <w:r>
              <w:t>1.5</w:t>
            </w:r>
          </w:p>
        </w:tc>
        <w:tc>
          <w:tcPr>
            <w:vAlign w:val="center"/>
          </w:tcPr>
          <w:p w14:paraId="5B430BFB">
            <w:r>
              <w:t>365</w:t>
            </w:r>
          </w:p>
        </w:tc>
        <w:tc>
          <w:tcPr>
            <w:vAlign w:val="center"/>
          </w:tcPr>
          <w:p w14:paraId="0DB3F7C0">
            <w:r>
              <w:t>2</w:t>
            </w:r>
          </w:p>
        </w:tc>
        <w:tc>
          <w:tcPr>
            <w:vAlign w:val="center"/>
          </w:tcPr>
          <w:p w14:paraId="7D09551A">
            <w:r>
              <w:t>15019</w:t>
            </w:r>
          </w:p>
        </w:tc>
      </w:tr>
      <w:tr w14:paraId="69CD9C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122A3254">
            <w:r>
              <w:t>总计</w:t>
            </w:r>
          </w:p>
        </w:tc>
        <w:tc>
          <w:tcPr>
            <w:vAlign w:val="center"/>
          </w:tcPr>
          <w:p w14:paraId="64744DBD">
            <w:r>
              <w:t>15019</w:t>
            </w:r>
          </w:p>
        </w:tc>
      </w:tr>
    </w:tbl>
    <w:p w14:paraId="4068CEA3">
      <w:pPr>
        <w:pStyle w:val="2"/>
        <w:widowControl w:val="0"/>
        <w:jc w:val="both"/>
        <w:rPr>
          <w:color w:val="000000"/>
        </w:rPr>
      </w:pPr>
      <w:bookmarkStart w:id="71" w:name="_Toc4421"/>
      <w:r>
        <w:rPr>
          <w:color w:val="000000"/>
        </w:rPr>
        <w:t>计算结果</w:t>
      </w:r>
      <w:bookmarkEnd w:id="71"/>
    </w:p>
    <w:p w14:paraId="111E43A6">
      <w:pPr>
        <w:pStyle w:val="4"/>
        <w:widowControl w:val="0"/>
        <w:jc w:val="both"/>
        <w:rPr>
          <w:color w:val="000000"/>
        </w:rPr>
      </w:pPr>
      <w:bookmarkStart w:id="72" w:name="_Toc23247"/>
      <w:r>
        <w:rPr>
          <w:color w:val="000000"/>
        </w:rPr>
        <w:t>负荷分项统计</w:t>
      </w:r>
      <w:bookmarkEnd w:id="7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759786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D92E80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73E519C9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55ACB40E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046C9723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2C55E408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31F914C5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6A69B067">
            <w:pPr>
              <w:jc w:val="center"/>
            </w:pPr>
            <w:r>
              <w:t>合计</w:t>
            </w:r>
          </w:p>
        </w:tc>
      </w:tr>
      <w:tr w14:paraId="44A5CD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3B43ED">
            <w:r>
              <w:t>供暖(kWh/㎡)</w:t>
            </w:r>
          </w:p>
        </w:tc>
        <w:tc>
          <w:tcPr>
            <w:vAlign w:val="center"/>
          </w:tcPr>
          <w:p w14:paraId="58798911">
            <w:r>
              <w:t>0.00</w:t>
            </w:r>
          </w:p>
        </w:tc>
        <w:tc>
          <w:tcPr>
            <w:vAlign w:val="center"/>
          </w:tcPr>
          <w:p w14:paraId="594F105F">
            <w:r>
              <w:t>0.00</w:t>
            </w:r>
          </w:p>
        </w:tc>
        <w:tc>
          <w:tcPr>
            <w:vAlign w:val="center"/>
          </w:tcPr>
          <w:p w14:paraId="20C3501D">
            <w:r>
              <w:t>0.00</w:t>
            </w:r>
          </w:p>
        </w:tc>
        <w:tc>
          <w:tcPr>
            <w:vAlign w:val="center"/>
          </w:tcPr>
          <w:p w14:paraId="705BCDC2">
            <w:r>
              <w:t>0.00</w:t>
            </w:r>
          </w:p>
        </w:tc>
        <w:tc>
          <w:tcPr>
            <w:vAlign w:val="center"/>
          </w:tcPr>
          <w:p w14:paraId="4BB1AC79">
            <w:r>
              <w:t>0.00</w:t>
            </w:r>
          </w:p>
        </w:tc>
        <w:tc>
          <w:tcPr>
            <w:vAlign w:val="center"/>
          </w:tcPr>
          <w:p w14:paraId="7C18AC14">
            <w:r>
              <w:t>0.00</w:t>
            </w:r>
          </w:p>
        </w:tc>
      </w:tr>
      <w:tr w14:paraId="287DD3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F14099">
            <w:r>
              <w:t>供冷(kWh/㎡)</w:t>
            </w:r>
          </w:p>
        </w:tc>
        <w:tc>
          <w:tcPr>
            <w:vAlign w:val="center"/>
          </w:tcPr>
          <w:p w14:paraId="4C17A5B7">
            <w:r>
              <w:t>0.00</w:t>
            </w:r>
          </w:p>
        </w:tc>
        <w:tc>
          <w:tcPr>
            <w:vAlign w:val="center"/>
          </w:tcPr>
          <w:p w14:paraId="444DC367">
            <w:r>
              <w:t>0.00</w:t>
            </w:r>
          </w:p>
        </w:tc>
        <w:tc>
          <w:tcPr>
            <w:vAlign w:val="center"/>
          </w:tcPr>
          <w:p w14:paraId="32E83849">
            <w:r>
              <w:t>0.00</w:t>
            </w:r>
          </w:p>
        </w:tc>
        <w:tc>
          <w:tcPr>
            <w:vAlign w:val="center"/>
          </w:tcPr>
          <w:p w14:paraId="0789FFD5">
            <w:r>
              <w:t>0.00</w:t>
            </w:r>
          </w:p>
        </w:tc>
        <w:tc>
          <w:tcPr>
            <w:vAlign w:val="center"/>
          </w:tcPr>
          <w:p w14:paraId="009556EA">
            <w:r>
              <w:t>0.00</w:t>
            </w:r>
          </w:p>
        </w:tc>
        <w:tc>
          <w:tcPr>
            <w:vAlign w:val="center"/>
          </w:tcPr>
          <w:p w14:paraId="48FA173A">
            <w:r>
              <w:t>0.00</w:t>
            </w:r>
          </w:p>
        </w:tc>
      </w:tr>
    </w:tbl>
    <w:p w14:paraId="29CE73EC">
      <w:pPr>
        <w:jc w:val="center"/>
      </w:pPr>
      <w:r>
        <w:drawing>
          <wp:inline distT="0" distB="0" distL="0" distR="0">
            <wp:extent cx="5667375" cy="29051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5484A">
      <w:pPr>
        <w:jc w:val="center"/>
      </w:pPr>
      <w:r>
        <w:drawing>
          <wp:inline distT="0" distB="0" distL="0" distR="0">
            <wp:extent cx="5667375" cy="28575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9D7DD">
      <w:pPr>
        <w:pStyle w:val="4"/>
      </w:pPr>
      <w:bookmarkStart w:id="73" w:name="_Toc14433"/>
      <w:r>
        <w:t>逐月负荷表</w:t>
      </w:r>
      <w:bookmarkEnd w:id="7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13BBCF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D9190E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65F168D6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531AD2CA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26F317B6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26A4E168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2948925B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418992F7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172C27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B9F9F4">
            <w:r>
              <w:t>1月</w:t>
            </w:r>
          </w:p>
        </w:tc>
        <w:tc>
          <w:tcPr>
            <w:vAlign w:val="center"/>
          </w:tcPr>
          <w:p w14:paraId="54B7C58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913D01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820AE5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4A77EE0">
            <w:r>
              <w:t>--</w:t>
            </w:r>
          </w:p>
        </w:tc>
        <w:tc>
          <w:tcPr>
            <w:vAlign w:val="center"/>
          </w:tcPr>
          <w:p w14:paraId="7556058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C0578A6">
            <w:r>
              <w:t>--</w:t>
            </w:r>
          </w:p>
        </w:tc>
      </w:tr>
      <w:tr w14:paraId="125A07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D0D2B3">
            <w:r>
              <w:t>2月</w:t>
            </w:r>
          </w:p>
        </w:tc>
        <w:tc>
          <w:tcPr>
            <w:vAlign w:val="center"/>
          </w:tcPr>
          <w:p w14:paraId="1AA8A0A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238CB1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8FE794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7E0CF79">
            <w:r>
              <w:t>--</w:t>
            </w:r>
          </w:p>
        </w:tc>
        <w:tc>
          <w:tcPr>
            <w:vAlign w:val="center"/>
          </w:tcPr>
          <w:p w14:paraId="45DE0FF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5BB91A7">
            <w:r>
              <w:t>--</w:t>
            </w:r>
          </w:p>
        </w:tc>
      </w:tr>
      <w:tr w14:paraId="033D3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DEB597">
            <w:r>
              <w:t>3月</w:t>
            </w:r>
          </w:p>
        </w:tc>
        <w:tc>
          <w:tcPr>
            <w:vAlign w:val="center"/>
          </w:tcPr>
          <w:p w14:paraId="06E52B4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2FCF00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7C79AE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ECAA9B0">
            <w:r>
              <w:t>--</w:t>
            </w:r>
          </w:p>
        </w:tc>
        <w:tc>
          <w:tcPr>
            <w:vAlign w:val="center"/>
          </w:tcPr>
          <w:p w14:paraId="5427574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862F417">
            <w:r>
              <w:t>--</w:t>
            </w:r>
          </w:p>
        </w:tc>
      </w:tr>
      <w:tr w14:paraId="1C0120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DF03C1">
            <w:r>
              <w:t>4月</w:t>
            </w:r>
          </w:p>
        </w:tc>
        <w:tc>
          <w:tcPr>
            <w:vAlign w:val="center"/>
          </w:tcPr>
          <w:p w14:paraId="35B1475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ACC430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43212F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59AE40B">
            <w:r>
              <w:t>--</w:t>
            </w:r>
          </w:p>
        </w:tc>
        <w:tc>
          <w:tcPr>
            <w:vAlign w:val="center"/>
          </w:tcPr>
          <w:p w14:paraId="1670602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6E42503">
            <w:r>
              <w:t>--</w:t>
            </w:r>
          </w:p>
        </w:tc>
      </w:tr>
      <w:tr w14:paraId="7C9511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0D67F0">
            <w:r>
              <w:t>5月</w:t>
            </w:r>
          </w:p>
        </w:tc>
        <w:tc>
          <w:tcPr>
            <w:vAlign w:val="center"/>
          </w:tcPr>
          <w:p w14:paraId="160E3C5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DE8159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85404C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5E30038">
            <w:r>
              <w:t>--</w:t>
            </w:r>
          </w:p>
        </w:tc>
        <w:tc>
          <w:tcPr>
            <w:vAlign w:val="center"/>
          </w:tcPr>
          <w:p w14:paraId="2046E24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3DC3B78">
            <w:r>
              <w:t>--</w:t>
            </w:r>
          </w:p>
        </w:tc>
      </w:tr>
      <w:tr w14:paraId="7D7F70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E27383">
            <w:r>
              <w:t>6月</w:t>
            </w:r>
          </w:p>
        </w:tc>
        <w:tc>
          <w:tcPr>
            <w:vAlign w:val="center"/>
          </w:tcPr>
          <w:p w14:paraId="4911898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EC86D5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0E5877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B063B8E">
            <w:r>
              <w:t>--</w:t>
            </w:r>
          </w:p>
        </w:tc>
        <w:tc>
          <w:tcPr>
            <w:vAlign w:val="center"/>
          </w:tcPr>
          <w:p w14:paraId="2454741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4E5EBD9">
            <w:r>
              <w:t>--</w:t>
            </w:r>
          </w:p>
        </w:tc>
      </w:tr>
      <w:tr w14:paraId="5A86FC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5CADDC">
            <w:r>
              <w:t>7月</w:t>
            </w:r>
          </w:p>
        </w:tc>
        <w:tc>
          <w:tcPr>
            <w:vAlign w:val="center"/>
          </w:tcPr>
          <w:p w14:paraId="77B1083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98E172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8C2722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8EAAAAA">
            <w:r>
              <w:t>--</w:t>
            </w:r>
          </w:p>
        </w:tc>
        <w:tc>
          <w:tcPr>
            <w:vAlign w:val="center"/>
          </w:tcPr>
          <w:p w14:paraId="7E45F47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4AC1D29">
            <w:r>
              <w:t>--</w:t>
            </w:r>
          </w:p>
        </w:tc>
      </w:tr>
      <w:tr w14:paraId="129630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8CEEA8">
            <w:r>
              <w:t>8月</w:t>
            </w:r>
          </w:p>
        </w:tc>
        <w:tc>
          <w:tcPr>
            <w:vAlign w:val="center"/>
          </w:tcPr>
          <w:p w14:paraId="71C898C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90BCFD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887D54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A60485D">
            <w:r>
              <w:t>--</w:t>
            </w:r>
          </w:p>
        </w:tc>
        <w:tc>
          <w:tcPr>
            <w:vAlign w:val="center"/>
          </w:tcPr>
          <w:p w14:paraId="2781B59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702E514">
            <w:r>
              <w:t>--</w:t>
            </w:r>
          </w:p>
        </w:tc>
      </w:tr>
      <w:tr w14:paraId="0A0189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8AA47A">
            <w:r>
              <w:t>9月</w:t>
            </w:r>
          </w:p>
        </w:tc>
        <w:tc>
          <w:tcPr>
            <w:vAlign w:val="center"/>
          </w:tcPr>
          <w:p w14:paraId="44875B0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A74BC2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CBF9A6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DBA7603">
            <w:r>
              <w:t>--</w:t>
            </w:r>
          </w:p>
        </w:tc>
        <w:tc>
          <w:tcPr>
            <w:vAlign w:val="center"/>
          </w:tcPr>
          <w:p w14:paraId="6BEF05D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AA48FAE">
            <w:r>
              <w:t>--</w:t>
            </w:r>
          </w:p>
        </w:tc>
      </w:tr>
      <w:tr w14:paraId="17BB2B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D6FACD">
            <w:r>
              <w:t>10月</w:t>
            </w:r>
          </w:p>
        </w:tc>
        <w:tc>
          <w:tcPr>
            <w:vAlign w:val="center"/>
          </w:tcPr>
          <w:p w14:paraId="75CAB45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D87AF5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D5175F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319CB29">
            <w:r>
              <w:t>--</w:t>
            </w:r>
          </w:p>
        </w:tc>
        <w:tc>
          <w:tcPr>
            <w:vAlign w:val="center"/>
          </w:tcPr>
          <w:p w14:paraId="7507F79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2232867">
            <w:r>
              <w:t>--</w:t>
            </w:r>
          </w:p>
        </w:tc>
      </w:tr>
      <w:tr w14:paraId="0D75CA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C9A3EE">
            <w:r>
              <w:t>11月</w:t>
            </w:r>
          </w:p>
        </w:tc>
        <w:tc>
          <w:tcPr>
            <w:vAlign w:val="center"/>
          </w:tcPr>
          <w:p w14:paraId="72041BD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17C938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D3A13B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50675D3">
            <w:r>
              <w:t>--</w:t>
            </w:r>
          </w:p>
        </w:tc>
        <w:tc>
          <w:tcPr>
            <w:vAlign w:val="center"/>
          </w:tcPr>
          <w:p w14:paraId="6800427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B921E57">
            <w:r>
              <w:t>--</w:t>
            </w:r>
          </w:p>
        </w:tc>
      </w:tr>
      <w:tr w14:paraId="46A25F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F8E126">
            <w:r>
              <w:t>12月</w:t>
            </w:r>
          </w:p>
        </w:tc>
        <w:tc>
          <w:tcPr>
            <w:vAlign w:val="center"/>
          </w:tcPr>
          <w:p w14:paraId="63203BB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B8E6DE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EB95F6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DAE6439">
            <w:r>
              <w:t>--</w:t>
            </w:r>
          </w:p>
        </w:tc>
        <w:tc>
          <w:tcPr>
            <w:vAlign w:val="center"/>
          </w:tcPr>
          <w:p w14:paraId="13B4B9E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941DA40">
            <w:r>
              <w:t>--</w:t>
            </w:r>
          </w:p>
        </w:tc>
      </w:tr>
    </w:tbl>
    <w:p w14:paraId="202D3DAD">
      <w:pPr>
        <w:jc w:val="center"/>
      </w:pPr>
      <w:r>
        <w:drawing>
          <wp:inline distT="0" distB="0" distL="0" distR="0">
            <wp:extent cx="5667375" cy="26003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7791A">
      <w:pPr>
        <w:jc w:val="center"/>
      </w:pPr>
      <w:r>
        <w:drawing>
          <wp:inline distT="0" distB="0" distL="0" distR="0">
            <wp:extent cx="5667375" cy="26003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E259F">
      <w:pPr>
        <w:pStyle w:val="4"/>
      </w:pPr>
      <w:bookmarkStart w:id="74" w:name="_Toc1225"/>
      <w:r>
        <w:t>全年能耗</w:t>
      </w:r>
      <w:bookmarkEnd w:id="74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846"/>
        <w:gridCol w:w="3115"/>
        <w:gridCol w:w="2411"/>
      </w:tblGrid>
      <w:tr w14:paraId="1FDC3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shd w:val="clear" w:color="auto" w:fill="E0E0E0"/>
            <w:vAlign w:val="center"/>
          </w:tcPr>
          <w:p w14:paraId="377F1CA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990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227C24B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0F9A453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2C5E580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3A63C07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14:paraId="1D4F2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51E814B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供冷电耗(</w:t>
            </w:r>
            <w:r>
              <w:rPr>
                <w:lang w:val="en-US"/>
              </w:rPr>
              <w:t>Ec)</w:t>
            </w:r>
          </w:p>
        </w:tc>
        <w:tc>
          <w:tcPr>
            <w:tcW w:w="1671" w:type="pct"/>
            <w:vAlign w:val="center"/>
          </w:tcPr>
          <w:p w14:paraId="4F70851B">
            <w:pPr>
              <w:ind w:firstLine="0" w:firstLineChars="0"/>
              <w:jc w:val="center"/>
              <w:rPr>
                <w:lang w:val="en-US"/>
              </w:rPr>
            </w:pPr>
            <w:bookmarkStart w:id="75" w:name="空调能耗"/>
            <w:r>
              <w:rPr>
                <w:lang w:val="en-US"/>
              </w:rPr>
              <w:t>18.33</w:t>
            </w:r>
            <w:bookmarkEnd w:id="75"/>
          </w:p>
        </w:tc>
        <w:tc>
          <w:tcPr>
            <w:tcW w:w="1293" w:type="pct"/>
          </w:tcPr>
          <w:p w14:paraId="2AAF2C9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C4C4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4013EE2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供暖电耗(</w:t>
            </w:r>
            <w:r>
              <w:rPr>
                <w:lang w:val="en-US"/>
              </w:rPr>
              <w:t>Eh)</w:t>
            </w:r>
          </w:p>
        </w:tc>
        <w:tc>
          <w:tcPr>
            <w:tcW w:w="1671" w:type="pct"/>
            <w:vAlign w:val="center"/>
          </w:tcPr>
          <w:p w14:paraId="57A49194">
            <w:pPr>
              <w:ind w:firstLine="0" w:firstLineChars="0"/>
              <w:jc w:val="center"/>
              <w:rPr>
                <w:lang w:val="en-US"/>
              </w:rPr>
            </w:pPr>
            <w:bookmarkStart w:id="76" w:name="供暖能耗"/>
            <w:r>
              <w:rPr>
                <w:lang w:val="en-US"/>
              </w:rPr>
              <w:t>11.43</w:t>
            </w:r>
            <w:bookmarkEnd w:id="76"/>
          </w:p>
        </w:tc>
        <w:tc>
          <w:tcPr>
            <w:tcW w:w="1293" w:type="pct"/>
          </w:tcPr>
          <w:p w14:paraId="5F71D02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DC3F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7FEA720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60249177">
            <w:pPr>
              <w:ind w:firstLine="0" w:firstLineChars="0"/>
              <w:jc w:val="center"/>
              <w:rPr>
                <w:lang w:val="en-US"/>
              </w:rPr>
            </w:pPr>
            <w:bookmarkStart w:id="77" w:name="照明能耗"/>
            <w:r>
              <w:rPr>
                <w:rFonts w:hint="eastAsia"/>
                <w:lang w:val="en-US"/>
              </w:rPr>
              <w:t>12.87</w:t>
            </w:r>
            <w:bookmarkEnd w:id="77"/>
          </w:p>
        </w:tc>
        <w:tc>
          <w:tcPr>
            <w:tcW w:w="1293" w:type="pct"/>
          </w:tcPr>
          <w:p w14:paraId="75ED5AD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027D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513282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19D4D474">
            <w:pPr>
              <w:ind w:firstLine="0" w:firstLineChars="0"/>
              <w:jc w:val="center"/>
              <w:rPr>
                <w:lang w:val="en-US"/>
              </w:rPr>
            </w:pPr>
            <w:bookmarkStart w:id="78" w:name="设备用电"/>
            <w:r>
              <w:rPr>
                <w:rFonts w:hint="eastAsia"/>
                <w:lang w:val="en-US"/>
              </w:rPr>
              <w:t>-</w:t>
            </w:r>
            <w:bookmarkEnd w:id="78"/>
          </w:p>
        </w:tc>
        <w:tc>
          <w:tcPr>
            <w:tcW w:w="1293" w:type="pct"/>
          </w:tcPr>
          <w:p w14:paraId="14E7154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D53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vMerge w:val="restart"/>
            <w:shd w:val="clear" w:color="auto" w:fill="E0E0E0"/>
            <w:vAlign w:val="center"/>
          </w:tcPr>
          <w:p w14:paraId="141F52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990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A3FFE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7E9E0DA7">
            <w:pPr>
              <w:ind w:firstLine="0" w:firstLineChars="0"/>
              <w:jc w:val="center"/>
              <w:rPr>
                <w:lang w:val="en-US"/>
              </w:rPr>
            </w:pPr>
            <w:bookmarkStart w:id="79" w:name="动力系统能耗"/>
            <w:r>
              <w:rPr>
                <w:rFonts w:hint="eastAsia"/>
                <w:lang w:val="en-US"/>
              </w:rPr>
              <w:t>1.33</w:t>
            </w:r>
            <w:bookmarkEnd w:id="79"/>
          </w:p>
        </w:tc>
        <w:tc>
          <w:tcPr>
            <w:tcW w:w="1293" w:type="pct"/>
          </w:tcPr>
          <w:p w14:paraId="107EBAE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EEEC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vMerge w:val="continue"/>
            <w:shd w:val="clear" w:color="auto" w:fill="E0E0E0"/>
            <w:vAlign w:val="center"/>
          </w:tcPr>
          <w:p w14:paraId="55A9A6A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990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86C0BF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1415049D">
            <w:pPr>
              <w:ind w:firstLine="0" w:firstLineChars="0"/>
              <w:jc w:val="center"/>
              <w:rPr>
                <w:lang w:val="en-US"/>
              </w:rPr>
            </w:pPr>
            <w:bookmarkStart w:id="80" w:name="排风机能耗"/>
            <w:r>
              <w:rPr>
                <w:rFonts w:hint="eastAsia"/>
                <w:lang w:val="en-US"/>
              </w:rPr>
              <w:t>0.00</w:t>
            </w:r>
            <w:bookmarkEnd w:id="80"/>
          </w:p>
        </w:tc>
        <w:tc>
          <w:tcPr>
            <w:tcW w:w="1293" w:type="pct"/>
          </w:tcPr>
          <w:p w14:paraId="055EBFC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2902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vMerge w:val="continue"/>
            <w:shd w:val="clear" w:color="auto" w:fill="E0E0E0"/>
            <w:vAlign w:val="center"/>
          </w:tcPr>
          <w:p w14:paraId="4A026B9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990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9E60AC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6938FB84">
            <w:pPr>
              <w:ind w:firstLine="0" w:firstLineChars="0"/>
              <w:jc w:val="center"/>
              <w:rPr>
                <w:lang w:val="en-US"/>
              </w:rPr>
            </w:pPr>
            <w:bookmarkStart w:id="81" w:name="热水系统能耗"/>
            <w:r>
              <w:rPr>
                <w:rFonts w:hint="eastAsia"/>
                <w:lang w:val="en-US"/>
              </w:rPr>
              <w:t>0.00</w:t>
            </w:r>
            <w:bookmarkEnd w:id="81"/>
          </w:p>
        </w:tc>
        <w:tc>
          <w:tcPr>
            <w:tcW w:w="1293" w:type="pct"/>
          </w:tcPr>
          <w:p w14:paraId="4A15D4C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14:paraId="32A7F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vMerge w:val="continue"/>
            <w:shd w:val="clear" w:color="auto" w:fill="E0E0E0"/>
            <w:vAlign w:val="center"/>
          </w:tcPr>
          <w:p w14:paraId="5616EFE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990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8FF2B0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00222315">
            <w:pPr>
              <w:ind w:firstLine="0" w:firstLineChars="0"/>
              <w:jc w:val="center"/>
              <w:rPr>
                <w:lang w:val="en-US"/>
              </w:rPr>
            </w:pPr>
            <w:bookmarkStart w:id="82" w:name="其他设备能耗"/>
            <w:r>
              <w:rPr>
                <w:rFonts w:hint="eastAsia"/>
                <w:lang w:val="en-US"/>
              </w:rPr>
              <w:t>0.00</w:t>
            </w:r>
            <w:bookmarkEnd w:id="82"/>
          </w:p>
        </w:tc>
        <w:tc>
          <w:tcPr>
            <w:tcW w:w="1293" w:type="pct"/>
          </w:tcPr>
          <w:p w14:paraId="38A87BF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A5C2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vMerge w:val="continue"/>
            <w:shd w:val="clear" w:color="auto" w:fill="E0E0E0"/>
            <w:vAlign w:val="center"/>
          </w:tcPr>
          <w:p w14:paraId="2F24477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990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1DD6825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495207FC">
            <w:pPr>
              <w:ind w:firstLine="0" w:firstLineChars="0"/>
              <w:jc w:val="center"/>
              <w:rPr>
                <w:lang w:val="en-US"/>
              </w:rPr>
            </w:pPr>
            <w:bookmarkStart w:id="83" w:name="其他能耗"/>
            <w:r>
              <w:rPr>
                <w:rFonts w:hint="eastAsia"/>
                <w:lang w:val="en-US"/>
              </w:rPr>
              <w:t>1.33</w:t>
            </w:r>
            <w:bookmarkEnd w:id="83"/>
          </w:p>
        </w:tc>
        <w:tc>
          <w:tcPr>
            <w:tcW w:w="1293" w:type="pct"/>
          </w:tcPr>
          <w:p w14:paraId="6B092EF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2A3A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vMerge w:val="restart"/>
            <w:shd w:val="clear" w:color="auto" w:fill="E0E0E0"/>
            <w:vAlign w:val="center"/>
          </w:tcPr>
          <w:p w14:paraId="3C055C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 w14:paraId="566431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990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CC078B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5EE33894">
            <w:pPr>
              <w:ind w:firstLine="0" w:firstLineChars="0"/>
              <w:jc w:val="center"/>
              <w:rPr>
                <w:lang w:val="en-US"/>
              </w:rPr>
            </w:pPr>
            <w:bookmarkStart w:id="84" w:name="光伏能耗"/>
            <w:r>
              <w:rPr>
                <w:rFonts w:hint="eastAsia"/>
                <w:lang w:val="en-US"/>
              </w:rPr>
              <w:t>0.00</w:t>
            </w:r>
            <w:bookmarkEnd w:id="84"/>
          </w:p>
        </w:tc>
        <w:tc>
          <w:tcPr>
            <w:tcW w:w="1293" w:type="pct"/>
          </w:tcPr>
          <w:p w14:paraId="4DFE5F8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BCA8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vMerge w:val="continue"/>
            <w:shd w:val="clear" w:color="auto" w:fill="E0E0E0"/>
            <w:vAlign w:val="center"/>
          </w:tcPr>
          <w:p w14:paraId="4C81A2A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990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44AE16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67B6E1DF">
            <w:pPr>
              <w:ind w:firstLine="0" w:firstLineChars="0"/>
              <w:jc w:val="center"/>
              <w:rPr>
                <w:lang w:val="en-US"/>
              </w:rPr>
            </w:pPr>
            <w:bookmarkStart w:id="85" w:name="风力能耗"/>
            <w:r>
              <w:rPr>
                <w:rFonts w:hint="eastAsia"/>
                <w:lang w:val="en-US"/>
              </w:rPr>
              <w:t>0.00</w:t>
            </w:r>
            <w:bookmarkEnd w:id="85"/>
          </w:p>
        </w:tc>
        <w:tc>
          <w:tcPr>
            <w:tcW w:w="1293" w:type="pct"/>
          </w:tcPr>
          <w:p w14:paraId="6E04089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874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575965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建筑总能耗</w:t>
            </w:r>
            <w:r>
              <w:rPr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1B92A855">
            <w:pPr>
              <w:ind w:firstLine="0" w:firstLineChars="0"/>
              <w:jc w:val="center"/>
              <w:rPr>
                <w:lang w:val="en-US"/>
              </w:rPr>
            </w:pPr>
            <w:bookmarkStart w:id="86" w:name="建筑总能耗"/>
            <w:r>
              <w:rPr>
                <w:lang w:val="en-US"/>
              </w:rPr>
              <w:t>43.95</w:t>
            </w:r>
            <w:bookmarkEnd w:id="86"/>
          </w:p>
        </w:tc>
        <w:tc>
          <w:tcPr>
            <w:tcW w:w="1293" w:type="pct"/>
          </w:tcPr>
          <w:p w14:paraId="64508E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E1=Ec+Eh+Ef+Eo-Er</w:t>
            </w:r>
          </w:p>
        </w:tc>
      </w:tr>
    </w:tbl>
    <w:p w14:paraId="3D8DBC6A"/>
    <w:p w14:paraId="4BB623D8">
      <w:pPr>
        <w:widowControl w:val="0"/>
        <w:jc w:val="both"/>
        <w:rPr>
          <w:color w:val="000000"/>
        </w:rPr>
      </w:pPr>
    </w:p>
    <w:p w14:paraId="155D4848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4768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A7305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3E89F277">
      <w:pPr>
        <w:pStyle w:val="2"/>
        <w:widowControl w:val="0"/>
        <w:jc w:val="both"/>
        <w:rPr>
          <w:color w:val="000000"/>
        </w:rPr>
      </w:pPr>
      <w:bookmarkStart w:id="87" w:name="_Toc29994"/>
      <w:r>
        <w:rPr>
          <w:color w:val="000000"/>
        </w:rPr>
        <w:t>附录</w:t>
      </w:r>
      <w:bookmarkEnd w:id="87"/>
    </w:p>
    <w:p w14:paraId="6702E353">
      <w:pPr>
        <w:pStyle w:val="4"/>
        <w:widowControl w:val="0"/>
        <w:jc w:val="both"/>
        <w:rPr>
          <w:color w:val="000000"/>
        </w:rPr>
      </w:pPr>
      <w:bookmarkStart w:id="88" w:name="_Toc21609"/>
      <w:r>
        <w:rPr>
          <w:color w:val="000000"/>
        </w:rPr>
        <w:t>工作日/节假日人员逐时在室率(%)</w:t>
      </w:r>
      <w:bookmarkEnd w:id="88"/>
    </w:p>
    <w:p w14:paraId="450F0BEB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161E5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F67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EBD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3E7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BB2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4C7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E8B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C6E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8D3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B6B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474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EC5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47A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E74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6C4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E5D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17A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ED4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86F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DB0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265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AC2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A54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16A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418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D5A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A4B9A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16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BD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4B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AC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49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5A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20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ED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97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2C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41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48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CE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BB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22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02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B0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8A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35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FE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3F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9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8C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F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6B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675D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74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8D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C7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4E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8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47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9D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E4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A3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8D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84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E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84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5E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2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B7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B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71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28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E9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7C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29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70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88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73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88B1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A7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BA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B7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4C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F7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5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91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97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A7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6F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B2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24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C1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3C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EC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D9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73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D2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8D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D4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1F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F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EC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BD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91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E714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EC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2C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35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9B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63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AB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0D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C7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66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1F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AA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DF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D2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BE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C6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FE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0E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A4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CF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5D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DE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5C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3E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62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BD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07AEF30">
      <w:pPr>
        <w:widowControl w:val="0"/>
        <w:jc w:val="both"/>
        <w:rPr>
          <w:color w:val="000000"/>
        </w:rPr>
      </w:pPr>
    </w:p>
    <w:p w14:paraId="6EA41DC1">
      <w:r>
        <w:t>注：上行：工作日；下行：节假日</w:t>
      </w:r>
    </w:p>
    <w:p w14:paraId="152237F8">
      <w:pPr>
        <w:pStyle w:val="4"/>
      </w:pPr>
      <w:bookmarkStart w:id="89" w:name="_Toc20987"/>
      <w:r>
        <w:t>工作日/节假日照明开关时间表(%)</w:t>
      </w:r>
      <w:bookmarkEnd w:id="89"/>
    </w:p>
    <w:p w14:paraId="163F4531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CAB57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896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499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1C8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70A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5C3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DD9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EC1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6C8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73D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213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1B5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821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C33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401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F04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8B8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87B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F17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056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DDB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816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282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46D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D1C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E99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BB826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24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EC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21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D7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A2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D5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06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93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95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3F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D6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09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CC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8C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BE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02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36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C5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76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B9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18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9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58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14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D1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B6A92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C2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05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02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BA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76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2E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87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A2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B6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75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6B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E7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0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A3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1F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7A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1D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00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3B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6C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57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7F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B7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99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FD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533B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F5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74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CF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01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6E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07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0B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A4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9F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26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F5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DE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9B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91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20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C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5E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4B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68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BD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C0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12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4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23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1A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7AE2D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89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B1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44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35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0E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3B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70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F3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D9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DD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81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33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4D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ED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86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37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D5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B9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CB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A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7E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F4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37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8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AA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0136DDA"/>
    <w:p w14:paraId="6AB4454C">
      <w:r>
        <w:t>注：上行：工作日；下行：节假日</w:t>
      </w:r>
    </w:p>
    <w:p w14:paraId="0B863816">
      <w:pPr>
        <w:pStyle w:val="4"/>
      </w:pPr>
      <w:bookmarkStart w:id="90" w:name="_Toc16903"/>
      <w:r>
        <w:t>工作日/节假日设备逐时使用率(%)</w:t>
      </w:r>
      <w:bookmarkEnd w:id="90"/>
    </w:p>
    <w:p w14:paraId="6C9FD234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C9A395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2D9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82D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FE5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6CE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E27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780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BCC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4EF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E20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0DF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A98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9E6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ECC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DAE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B48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335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62A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2E8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F08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561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73C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866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D0D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880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5BA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6C2C1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06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3B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D8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6D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1E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F1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7E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47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F7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C4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F0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FF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7C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C2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1C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F8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92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CC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7E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69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D4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F6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5D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F8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13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4D6D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FB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4C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57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AD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8B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6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49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D9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72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3E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89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D5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ED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3F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47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A1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B1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4C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64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CC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71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9D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0E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8E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0E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5135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C8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C9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AF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A1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47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9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F3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4B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5D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78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95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6B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51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B3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63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F5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10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46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3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C9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44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34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9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61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4F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AB1E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BF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98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B2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1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69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43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5E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0C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ED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36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62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37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30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F2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9E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ED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6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A6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4E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93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D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63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E9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9B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893BDD9"/>
    <w:p w14:paraId="147DD802">
      <w:r>
        <w:t>注：上行：工作日；下行：节假日</w:t>
      </w:r>
    </w:p>
    <w:p w14:paraId="554A16AE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2D7C5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5</w:t>
    </w:r>
    <w:r>
      <w:rPr>
        <w:rStyle w:val="21"/>
      </w:rPr>
      <w:fldChar w:fldCharType="end"/>
    </w:r>
  </w:p>
  <w:p w14:paraId="4EDCA111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F2D3B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7126DBD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CA052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0D1EE1"/>
    <w:rsid w:val="000118E3"/>
    <w:rsid w:val="00033A7A"/>
    <w:rsid w:val="00037A4C"/>
    <w:rsid w:val="00057DFB"/>
    <w:rsid w:val="0009327C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0616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D7BDB"/>
    <w:rsid w:val="003E0BD9"/>
    <w:rsid w:val="0045611F"/>
    <w:rsid w:val="00483CEF"/>
    <w:rsid w:val="00484061"/>
    <w:rsid w:val="00494B98"/>
    <w:rsid w:val="0049561F"/>
    <w:rsid w:val="004D230F"/>
    <w:rsid w:val="004D449D"/>
    <w:rsid w:val="004E66E1"/>
    <w:rsid w:val="00517BC7"/>
    <w:rsid w:val="005215FB"/>
    <w:rsid w:val="00534262"/>
    <w:rsid w:val="00552332"/>
    <w:rsid w:val="0056173B"/>
    <w:rsid w:val="005755BA"/>
    <w:rsid w:val="005A5ADF"/>
    <w:rsid w:val="005C264D"/>
    <w:rsid w:val="005C48E7"/>
    <w:rsid w:val="005D18B6"/>
    <w:rsid w:val="005E385A"/>
    <w:rsid w:val="005F23B3"/>
    <w:rsid w:val="0067602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677EB"/>
    <w:rsid w:val="00984FAC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955E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  <w:rsid w:val="4C0D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qFormat="1"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mp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tmp8.dotx</Template>
  <Pages>11</Pages>
  <Words>2539</Words>
  <Characters>3898</Characters>
  <Lines>43</Lines>
  <Paragraphs>12</Paragraphs>
  <TotalTime>5</TotalTime>
  <ScaleCrop>false</ScaleCrop>
  <LinksUpToDate>false</LinksUpToDate>
  <CharactersWithSpaces>7960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2024-12-27T11:42:00Z</dcterms:created>
  <dc:creator>WPS_1694526054</dc:creator>
  <cp:lastModifiedBy>WPS_1694526054</cp:lastModifiedBy>
  <dcterms:modified xsi:type="dcterms:W3CDTF">2024-12-27T11:48:42Z</dcterms:modified>
  <dc:title>建筑全能耗报告书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472E6FAAC44D4289A15D87A212586039_11</vt:lpwstr>
  </property>
  <property fmtid="{D5CDD505-2E9C-101B-9397-08002B2CF9AE}" pid="3" name="KSOTemplateDocerSaveRecord">
    <vt:lpwstr>eyJoZGlkIjoiZWU4MDBjMzcxOWE1NzhkMDJhMWRiNDFiMTM4ZDc0NjkiLCJ1c2VySWQiOiIxNTMxNDExNzA3In0=</vt:lpwstr>
  </property>
  <property fmtid="{D5CDD505-2E9C-101B-9397-08002B2CF9AE}" pid="4" name="KSOProductBuildVer">
    <vt:lpwstr>2052-12.1.0.19302</vt:lpwstr>
  </property>
</Properties>
</file>