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39319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FEF5CF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28C3DE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EEE1EE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5E4FD7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299FA1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DDC9FD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9ADB55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DD1F59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088083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36D9A3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4816F6" w14:textId="77777777" w:rsidR="00E40C34" w:rsidRPr="00897ADE" w:rsidRDefault="00E40C34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14:paraId="4EA59F8D" w14:textId="77777777" w:rsidR="00E40C34" w:rsidRPr="00897ADE" w:rsidRDefault="00897ADE" w:rsidP="00022519">
      <w:pPr>
        <w:pStyle w:val="1"/>
        <w:jc w:val="center"/>
        <w:rPr>
          <w:rFonts w:ascii="Times New Roman" w:eastAsiaTheme="minorEastAsia" w:hAnsi="Times New Roman"/>
          <w:sz w:val="36"/>
          <w:szCs w:val="36"/>
          <w:lang w:eastAsia="zh-CN"/>
        </w:rPr>
        <w:sectPr w:rsidR="00E40C34" w:rsidRPr="00897ADE">
          <w:type w:val="continuous"/>
          <w:pgSz w:w="11910" w:h="16850"/>
          <w:pgMar w:top="1600" w:right="1680" w:bottom="280" w:left="1680" w:header="720" w:footer="720" w:gutter="0"/>
          <w:cols w:space="720"/>
        </w:sectPr>
      </w:pPr>
      <w:r w:rsidRPr="00897ADE">
        <w:rPr>
          <w:rFonts w:ascii="Times New Roman" w:hAnsi="Times New Roman"/>
          <w:sz w:val="36"/>
          <w:szCs w:val="36"/>
          <w:lang w:eastAsia="zh-CN"/>
        </w:rPr>
        <w:t>可变换功能空间采用灵活隔断的比例计算书</w:t>
      </w:r>
    </w:p>
    <w:p w14:paraId="42E6C94D" w14:textId="77777777" w:rsidR="00022519" w:rsidRPr="00897ADE" w:rsidRDefault="00022519" w:rsidP="00022519">
      <w:pPr>
        <w:pStyle w:val="1"/>
        <w:rPr>
          <w:rFonts w:ascii="Times New Roman" w:eastAsiaTheme="minorEastAsia" w:hAnsi="Times New Roman"/>
          <w:sz w:val="32"/>
          <w:szCs w:val="32"/>
          <w:lang w:eastAsia="zh-CN"/>
        </w:rPr>
      </w:pPr>
      <w:r w:rsidRPr="00897ADE">
        <w:rPr>
          <w:rFonts w:ascii="Times New Roman" w:hAnsi="Times New Roman" w:cs="Times New Roman" w:hint="eastAsia"/>
          <w:sz w:val="32"/>
          <w:szCs w:val="32"/>
          <w:lang w:eastAsia="zh-CN"/>
        </w:rPr>
        <w:lastRenderedPageBreak/>
        <w:t>1.</w:t>
      </w:r>
      <w:r w:rsidRPr="00897ADE">
        <w:rPr>
          <w:rFonts w:ascii="Times New Roman" w:hAnsi="Times New Roman" w:hint="eastAsia"/>
          <w:sz w:val="32"/>
          <w:szCs w:val="32"/>
          <w:lang w:eastAsia="zh-CN"/>
        </w:rPr>
        <w:t>计算概述</w:t>
      </w:r>
    </w:p>
    <w:p w14:paraId="2AC56A16" w14:textId="77777777" w:rsidR="00022519" w:rsidRPr="00897ADE" w:rsidRDefault="00022519" w:rsidP="00022519">
      <w:pPr>
        <w:pStyle w:val="1"/>
        <w:rPr>
          <w:rFonts w:ascii="Times New Roman" w:eastAsiaTheme="minorEastAsia" w:hAnsi="Times New Roman" w:cs="Times New Roman"/>
          <w:lang w:eastAsia="zh-CN"/>
        </w:rPr>
      </w:pPr>
    </w:p>
    <w:p w14:paraId="3F127054" w14:textId="3097A0B0" w:rsidR="00022519" w:rsidRPr="006723A3" w:rsidRDefault="00022519" w:rsidP="00022519">
      <w:pPr>
        <w:tabs>
          <w:tab w:val="left" w:pos="605"/>
        </w:tabs>
        <w:rPr>
          <w:rFonts w:ascii="Times New Roman" w:hAnsi="Times New Roman" w:hint="eastAsia"/>
          <w:b/>
          <w:bCs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 w:hint="eastAsia"/>
          <w:sz w:val="28"/>
          <w:szCs w:val="28"/>
          <w:lang w:eastAsia="zh-CN"/>
        </w:rPr>
        <w:t>1.1.</w:t>
      </w:r>
      <w:r w:rsidRPr="00897ADE">
        <w:rPr>
          <w:rStyle w:val="a5"/>
          <w:rFonts w:ascii="Times New Roman" w:hAnsi="Times New Roman" w:hint="eastAsia"/>
          <w:sz w:val="28"/>
          <w:szCs w:val="28"/>
          <w:lang w:eastAsia="zh-CN"/>
        </w:rPr>
        <w:t>项目概况</w:t>
      </w:r>
    </w:p>
    <w:p w14:paraId="511DD363" w14:textId="2D08058D" w:rsidR="006723A3" w:rsidRPr="00897ADE" w:rsidRDefault="006723A3" w:rsidP="006723A3">
      <w:pPr>
        <w:tabs>
          <w:tab w:val="left" w:pos="605"/>
        </w:tabs>
        <w:spacing w:line="360" w:lineRule="auto"/>
        <w:rPr>
          <w:rFonts w:ascii="Times New Roman" w:hAnsi="Times New Roman" w:cs="宋体"/>
          <w:sz w:val="21"/>
          <w:szCs w:val="21"/>
          <w:lang w:eastAsia="zh-CN"/>
        </w:rPr>
      </w:pPr>
      <w:r w:rsidRPr="001F53E5">
        <w:rPr>
          <w:rFonts w:ascii="Times New Roman" w:hAnsi="Times New Roman" w:cs="宋体"/>
          <w:sz w:val="21"/>
          <w:szCs w:val="21"/>
          <w:lang w:eastAsia="zh-CN"/>
        </w:rPr>
        <w:t>本项目为公共建筑，位于辽宁省沈阳市。总建筑面积</w:t>
      </w:r>
      <w:r w:rsidRPr="001F53E5">
        <w:rPr>
          <w:rFonts w:ascii="Times New Roman" w:hAnsi="Times New Roman" w:cs="宋体"/>
          <w:sz w:val="21"/>
          <w:szCs w:val="21"/>
          <w:lang w:eastAsia="zh-CN"/>
        </w:rPr>
        <w:t xml:space="preserve"> </w:t>
      </w:r>
      <w:r w:rsidRPr="001F53E5">
        <w:rPr>
          <w:rFonts w:ascii="Times New Roman" w:hAnsi="Times New Roman" w:cs="宋体"/>
          <w:b/>
          <w:bCs/>
          <w:sz w:val="21"/>
          <w:szCs w:val="21"/>
          <w:lang w:eastAsia="zh-CN"/>
        </w:rPr>
        <w:t>2</w:t>
      </w:r>
      <w:r w:rsidR="002C34C9">
        <w:rPr>
          <w:rFonts w:ascii="Times New Roman" w:hAnsi="Times New Roman" w:cs="宋体" w:hint="eastAsia"/>
          <w:b/>
          <w:bCs/>
          <w:sz w:val="21"/>
          <w:szCs w:val="21"/>
          <w:lang w:eastAsia="zh-CN"/>
        </w:rPr>
        <w:t>400</w:t>
      </w:r>
      <w:r w:rsidRPr="001F53E5">
        <w:rPr>
          <w:rFonts w:ascii="Times New Roman" w:hAnsi="Times New Roman" w:cs="宋体"/>
          <w:b/>
          <w:bCs/>
          <w:sz w:val="21"/>
          <w:szCs w:val="21"/>
          <w:lang w:eastAsia="zh-CN"/>
        </w:rPr>
        <w:t xml:space="preserve"> m²</w:t>
      </w:r>
      <w:r w:rsidRPr="001F53E5">
        <w:rPr>
          <w:rFonts w:ascii="Times New Roman" w:hAnsi="Times New Roman" w:cs="宋体"/>
          <w:sz w:val="21"/>
          <w:szCs w:val="21"/>
          <w:lang w:eastAsia="zh-CN"/>
        </w:rPr>
        <w:t>，其中地上</w:t>
      </w:r>
      <w:r w:rsidRPr="001F53E5">
        <w:rPr>
          <w:rFonts w:ascii="Times New Roman" w:hAnsi="Times New Roman" w:cs="宋体"/>
          <w:sz w:val="21"/>
          <w:szCs w:val="21"/>
          <w:lang w:eastAsia="zh-CN"/>
        </w:rPr>
        <w:t>2</w:t>
      </w:r>
      <w:r w:rsidRPr="001F53E5">
        <w:rPr>
          <w:rFonts w:ascii="Times New Roman" w:hAnsi="Times New Roman" w:cs="宋体"/>
          <w:sz w:val="21"/>
          <w:szCs w:val="21"/>
          <w:lang w:eastAsia="zh-CN"/>
        </w:rPr>
        <w:t>层，无地下室，建筑高度</w:t>
      </w:r>
      <w:r w:rsidRPr="001F53E5">
        <w:rPr>
          <w:rFonts w:ascii="Times New Roman" w:hAnsi="Times New Roman" w:cs="宋体"/>
          <w:sz w:val="21"/>
          <w:szCs w:val="21"/>
          <w:lang w:eastAsia="zh-CN"/>
        </w:rPr>
        <w:t>10.20m</w:t>
      </w:r>
      <w:r w:rsidRPr="001F53E5">
        <w:rPr>
          <w:rFonts w:ascii="Times New Roman" w:hAnsi="Times New Roman" w:cs="宋体"/>
          <w:sz w:val="21"/>
          <w:szCs w:val="21"/>
          <w:lang w:eastAsia="zh-CN"/>
        </w:rPr>
        <w:t>。主要功能包括休闲空间、体育场、办公室、一般商店、餐厅、贵宾室、裁判房、治疗室、浴室等。项目设计阶段已通过多项绿色建筑性能模拟分析，本报告基于</w:t>
      </w:r>
      <w:r w:rsidRPr="001F53E5">
        <w:rPr>
          <w:rFonts w:ascii="Times New Roman" w:hAnsi="Times New Roman" w:cs="宋体"/>
          <w:sz w:val="21"/>
          <w:szCs w:val="21"/>
          <w:lang w:eastAsia="zh-CN"/>
        </w:rPr>
        <w:t>30</w:t>
      </w:r>
      <w:r w:rsidRPr="001F53E5">
        <w:rPr>
          <w:rFonts w:ascii="Times New Roman" w:hAnsi="Times New Roman" w:cs="宋体"/>
          <w:sz w:val="21"/>
          <w:szCs w:val="21"/>
          <w:lang w:eastAsia="zh-CN"/>
        </w:rPr>
        <w:t>余份专项分析报告，对运营期的环境影响进行综合评价。</w:t>
      </w:r>
    </w:p>
    <w:p w14:paraId="70186DE4" w14:textId="77777777" w:rsidR="00776056" w:rsidRDefault="009E6580" w:rsidP="006723A3">
      <w:pPr>
        <w:tabs>
          <w:tab w:val="left" w:pos="605"/>
        </w:tabs>
        <w:spacing w:line="360" w:lineRule="auto"/>
        <w:rPr>
          <w:rFonts w:ascii="Times New Roman" w:hAnsi="Times New Roman" w:cs="宋体"/>
          <w:sz w:val="21"/>
          <w:szCs w:val="21"/>
          <w:lang w:eastAsia="zh-CN"/>
        </w:rPr>
      </w:pPr>
      <w:r w:rsidRPr="009E6580">
        <w:rPr>
          <w:rFonts w:ascii="Times New Roman" w:hAnsi="Times New Roman" w:cs="宋体" w:hint="eastAsia"/>
          <w:sz w:val="21"/>
          <w:szCs w:val="21"/>
          <w:lang w:eastAsia="zh-CN"/>
        </w:rPr>
        <w:t>在“双碳”目标指引下，本次设计致力于构建一</w:t>
      </w:r>
      <w:proofErr w:type="gramStart"/>
      <w:r w:rsidRPr="009E6580">
        <w:rPr>
          <w:rFonts w:ascii="Times New Roman" w:hAnsi="Times New Roman" w:cs="宋体" w:hint="eastAsia"/>
          <w:sz w:val="21"/>
          <w:szCs w:val="21"/>
          <w:lang w:eastAsia="zh-CN"/>
        </w:rPr>
        <w:t>套层次化的</w:t>
      </w:r>
      <w:proofErr w:type="gramEnd"/>
      <w:r w:rsidRPr="009E6580">
        <w:rPr>
          <w:rFonts w:ascii="Times New Roman" w:hAnsi="Times New Roman" w:cs="宋体" w:hint="eastAsia"/>
          <w:sz w:val="21"/>
          <w:szCs w:val="21"/>
          <w:lang w:eastAsia="zh-CN"/>
        </w:rPr>
        <w:t>建筑体系，使其在空间维度上具备灵活性与适应性，在建造维度上易于拆解且耐久可靠，在建筑性能上实现健康舒适与高效用能，从而</w:t>
      </w:r>
      <w:proofErr w:type="gramStart"/>
      <w:r w:rsidRPr="009E6580">
        <w:rPr>
          <w:rFonts w:ascii="Times New Roman" w:hAnsi="Times New Roman" w:cs="宋体" w:hint="eastAsia"/>
          <w:sz w:val="21"/>
          <w:szCs w:val="21"/>
          <w:lang w:eastAsia="zh-CN"/>
        </w:rPr>
        <w:t>践行</w:t>
      </w:r>
      <w:proofErr w:type="gramEnd"/>
      <w:r w:rsidRPr="009E6580">
        <w:rPr>
          <w:rFonts w:ascii="Times New Roman" w:hAnsi="Times New Roman" w:cs="宋体" w:hint="eastAsia"/>
          <w:sz w:val="21"/>
          <w:szCs w:val="21"/>
          <w:lang w:eastAsia="zh-CN"/>
        </w:rPr>
        <w:t>绿色低碳的建筑理念。该系统秉承标准化、系统化的设计原则，旨在为绿色低碳建筑的发展提供一种可推广、可复用的实施范式。通过整合架空地板系统的构造方式，并将其与双层幕墙系统深度结合，本设计聚焦于各子系统之间的集成协同，探索出一条从集成构建到有序消解的建筑低碳化路径。</w:t>
      </w:r>
    </w:p>
    <w:p w14:paraId="1E36D305" w14:textId="77777777" w:rsidR="006B43DA" w:rsidRDefault="006B43DA" w:rsidP="006723A3">
      <w:pPr>
        <w:tabs>
          <w:tab w:val="left" w:pos="605"/>
        </w:tabs>
        <w:spacing w:line="360" w:lineRule="auto"/>
        <w:rPr>
          <w:rFonts w:ascii="Times New Roman" w:hAnsi="Times New Roman" w:cs="宋体" w:hint="eastAsia"/>
          <w:sz w:val="21"/>
          <w:szCs w:val="21"/>
          <w:lang w:eastAsia="zh-CN"/>
        </w:rPr>
      </w:pPr>
    </w:p>
    <w:p w14:paraId="254CA7AB" w14:textId="039E6F17" w:rsidR="00022519" w:rsidRPr="00897ADE" w:rsidRDefault="00022519" w:rsidP="006723A3">
      <w:pPr>
        <w:tabs>
          <w:tab w:val="left" w:pos="605"/>
        </w:tabs>
        <w:spacing w:line="360" w:lineRule="auto"/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1.2.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计算目的</w:t>
      </w:r>
    </w:p>
    <w:p w14:paraId="08C900C6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222F6181" w14:textId="77777777" w:rsidR="00022519" w:rsidRPr="00897ADE" w:rsidRDefault="00022519" w:rsidP="00022519">
      <w:pPr>
        <w:tabs>
          <w:tab w:val="left" w:pos="290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判断本项目是否满足《绿色建筑评价标准》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GB/T50378-2019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第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4.2.6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条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“</w:t>
      </w:r>
      <w:r w:rsidR="00897ADE" w:rsidRPr="00897ADE">
        <w:rPr>
          <w:rFonts w:ascii="Times New Roman" w:hAnsi="Times New Roman" w:cs="宋体"/>
          <w:sz w:val="21"/>
          <w:szCs w:val="21"/>
          <w:lang w:eastAsia="zh-CN"/>
        </w:rPr>
        <w:t>采取提升建筑</w:t>
      </w:r>
      <w:proofErr w:type="gramStart"/>
      <w:r w:rsidR="00897ADE" w:rsidRPr="00897ADE">
        <w:rPr>
          <w:rFonts w:ascii="Times New Roman" w:hAnsi="Times New Roman" w:cs="宋体"/>
          <w:sz w:val="21"/>
          <w:szCs w:val="21"/>
          <w:lang w:eastAsia="zh-CN"/>
        </w:rPr>
        <w:t>适</w:t>
      </w:r>
      <w:proofErr w:type="gramEnd"/>
      <w:r w:rsidR="00897ADE" w:rsidRPr="00897ADE">
        <w:rPr>
          <w:rFonts w:ascii="Times New Roman" w:hAnsi="Times New Roman" w:cs="宋体"/>
          <w:sz w:val="21"/>
          <w:szCs w:val="21"/>
          <w:lang w:eastAsia="zh-CN"/>
        </w:rPr>
        <w:t>变性的措施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”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。</w:t>
      </w:r>
    </w:p>
    <w:p w14:paraId="0EBC66D6" w14:textId="77777777" w:rsidR="00022519" w:rsidRPr="00897ADE" w:rsidRDefault="00022519" w:rsidP="00022519">
      <w:pPr>
        <w:tabs>
          <w:tab w:val="left" w:pos="290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6CC1D277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1.3.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计算依据</w:t>
      </w:r>
    </w:p>
    <w:p w14:paraId="62B41E4F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《绿色建筑评价技术细则》</w:t>
      </w:r>
    </w:p>
    <w:p w14:paraId="32FB98F0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《绿色建筑评价技术细则补充说明》（规划设计部分）</w:t>
      </w:r>
    </w:p>
    <w:p w14:paraId="7926F9AA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业主提供的建筑设计文件</w:t>
      </w:r>
    </w:p>
    <w:p w14:paraId="6744DDB9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57FB02DC" w14:textId="77777777" w:rsidR="00022519" w:rsidRPr="00897ADE" w:rsidRDefault="00022519" w:rsidP="00022519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  <w:r w:rsidRPr="00897ADE">
        <w:rPr>
          <w:rFonts w:ascii="Times New Roman" w:hAnsi="Times New Roman" w:cs="Times New Roman"/>
          <w:sz w:val="32"/>
          <w:szCs w:val="32"/>
          <w:lang w:eastAsia="zh-CN"/>
        </w:rPr>
        <w:t>2.</w:t>
      </w:r>
      <w:r w:rsidRPr="00897ADE">
        <w:rPr>
          <w:rFonts w:ascii="Times New Roman" w:hAnsi="Times New Roman" w:cs="Times New Roman"/>
          <w:sz w:val="32"/>
          <w:szCs w:val="32"/>
          <w:lang w:eastAsia="zh-CN"/>
        </w:rPr>
        <w:t>计算分析</w:t>
      </w:r>
    </w:p>
    <w:p w14:paraId="53A9870A" w14:textId="77777777" w:rsidR="00022519" w:rsidRPr="00897ADE" w:rsidRDefault="00022519" w:rsidP="00022519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</w:p>
    <w:p w14:paraId="29AE71A9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2.1.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可变换功能的室内空间</w:t>
      </w:r>
    </w:p>
    <w:p w14:paraId="244B30DF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739E91A2" w14:textId="77777777" w:rsidR="00022519" w:rsidRPr="00897ADE" w:rsidRDefault="00000000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noProof/>
          <w:sz w:val="21"/>
          <w:szCs w:val="21"/>
          <w:lang w:eastAsia="zh-CN"/>
        </w:rPr>
        <w:pict w14:anchorId="3E77CD2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7.45pt;margin-top:41pt;width:106.85pt;height:12.75pt;z-index:251658240" o:connectortype="straight"/>
        </w:pict>
      </w:r>
      <w:r w:rsidR="00022519" w:rsidRPr="00897ADE">
        <w:rPr>
          <w:rFonts w:ascii="Times New Roman" w:hAnsi="Times New Roman" w:cs="宋体"/>
          <w:sz w:val="21"/>
          <w:szCs w:val="21"/>
          <w:lang w:eastAsia="zh-CN"/>
        </w:rPr>
        <w:t>可变换功能的室内空间为总建筑面积减去不可改变功能的室内空间（如走廊、楼梯、电梯井、卫生间、设备用房、公共管井等），本项目此类区域面积如下表。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1418"/>
        <w:gridCol w:w="1559"/>
        <w:gridCol w:w="3119"/>
      </w:tblGrid>
      <w:tr w:rsidR="004B0A14" w:rsidRPr="00897ADE" w14:paraId="2D90FD5E" w14:textId="77777777" w:rsidTr="005901B7">
        <w:trPr>
          <w:jc w:val="center"/>
        </w:trPr>
        <w:tc>
          <w:tcPr>
            <w:tcW w:w="2127" w:type="dxa"/>
            <w:vAlign w:val="center"/>
          </w:tcPr>
          <w:p w14:paraId="2545DDA7" w14:textId="77777777" w:rsidR="004B0A14" w:rsidRPr="00897ADE" w:rsidRDefault="004B0A14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E86A4CC" w14:textId="5D257BE5" w:rsidR="004B0A14" w:rsidRPr="00897ADE" w:rsidRDefault="00520643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3119" w:type="dxa"/>
            <w:vAlign w:val="center"/>
          </w:tcPr>
          <w:p w14:paraId="7B52ABAD" w14:textId="4CF95284" w:rsidR="004B0A14" w:rsidRPr="00897ADE" w:rsidRDefault="00520643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</w:tr>
      <w:tr w:rsidR="004B0A14" w:rsidRPr="00897ADE" w14:paraId="4ED53A71" w14:textId="77777777" w:rsidTr="00FE383F">
        <w:trPr>
          <w:jc w:val="center"/>
        </w:trPr>
        <w:tc>
          <w:tcPr>
            <w:tcW w:w="2127" w:type="dxa"/>
            <w:vAlign w:val="center"/>
          </w:tcPr>
          <w:p w14:paraId="2E54B9D2" w14:textId="77777777" w:rsidR="004B0A14" w:rsidRPr="00897ADE" w:rsidRDefault="004B0A14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建筑面积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（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977" w:type="dxa"/>
            <w:gridSpan w:val="2"/>
            <w:vAlign w:val="center"/>
          </w:tcPr>
          <w:p w14:paraId="27A946C0" w14:textId="7D1BF5E7" w:rsidR="004B0A14" w:rsidRPr="00897ADE" w:rsidRDefault="00100A47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1370</w:t>
            </w:r>
          </w:p>
        </w:tc>
        <w:tc>
          <w:tcPr>
            <w:tcW w:w="3119" w:type="dxa"/>
            <w:vAlign w:val="center"/>
          </w:tcPr>
          <w:p w14:paraId="247C47A5" w14:textId="5427FF3D" w:rsidR="004B0A14" w:rsidRPr="00897ADE" w:rsidRDefault="00100A47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1030</w:t>
            </w:r>
          </w:p>
        </w:tc>
      </w:tr>
      <w:tr w:rsidR="004B0A14" w:rsidRPr="00897ADE" w14:paraId="30AC230B" w14:textId="77777777" w:rsidTr="005F5DFA">
        <w:trPr>
          <w:jc w:val="center"/>
        </w:trPr>
        <w:tc>
          <w:tcPr>
            <w:tcW w:w="2127" w:type="dxa"/>
            <w:vAlign w:val="center"/>
          </w:tcPr>
          <w:p w14:paraId="652FCF0D" w14:textId="77777777" w:rsidR="004B0A14" w:rsidRPr="00897ADE" w:rsidRDefault="004B0A14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不可变换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977" w:type="dxa"/>
            <w:gridSpan w:val="2"/>
            <w:vAlign w:val="center"/>
          </w:tcPr>
          <w:p w14:paraId="14B5B269" w14:textId="5A28B5A8" w:rsidR="004B0A14" w:rsidRPr="00897ADE" w:rsidRDefault="00100A47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136</w:t>
            </w:r>
          </w:p>
        </w:tc>
        <w:tc>
          <w:tcPr>
            <w:tcW w:w="3119" w:type="dxa"/>
            <w:vAlign w:val="center"/>
          </w:tcPr>
          <w:p w14:paraId="66283CAA" w14:textId="13BE47D8" w:rsidR="004B0A14" w:rsidRPr="00897ADE" w:rsidRDefault="00100A47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120</w:t>
            </w:r>
          </w:p>
        </w:tc>
      </w:tr>
      <w:tr w:rsidR="004B0A14" w:rsidRPr="00897ADE" w14:paraId="484D2C54" w14:textId="77777777" w:rsidTr="00685D3C">
        <w:trPr>
          <w:jc w:val="center"/>
        </w:trPr>
        <w:tc>
          <w:tcPr>
            <w:tcW w:w="2127" w:type="dxa"/>
            <w:vAlign w:val="center"/>
          </w:tcPr>
          <w:p w14:paraId="56C93C4E" w14:textId="77777777" w:rsidR="004B0A14" w:rsidRPr="00897ADE" w:rsidRDefault="004B0A14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可变换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977" w:type="dxa"/>
            <w:gridSpan w:val="2"/>
            <w:vAlign w:val="center"/>
          </w:tcPr>
          <w:p w14:paraId="2947A2D9" w14:textId="1D779B4F" w:rsidR="004B0A14" w:rsidRPr="00897ADE" w:rsidRDefault="008C0A30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1234</w:t>
            </w:r>
          </w:p>
        </w:tc>
        <w:tc>
          <w:tcPr>
            <w:tcW w:w="3119" w:type="dxa"/>
            <w:vAlign w:val="center"/>
          </w:tcPr>
          <w:p w14:paraId="6D89534A" w14:textId="17A39131" w:rsidR="004B0A14" w:rsidRPr="00897ADE" w:rsidRDefault="008C0A30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9</w:t>
            </w:r>
            <w:r w:rsidR="00100A47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10</w:t>
            </w:r>
          </w:p>
        </w:tc>
      </w:tr>
      <w:tr w:rsidR="00900B4A" w:rsidRPr="00897ADE" w14:paraId="1B3935C2" w14:textId="77777777" w:rsidTr="00226F16">
        <w:trPr>
          <w:jc w:val="center"/>
        </w:trPr>
        <w:tc>
          <w:tcPr>
            <w:tcW w:w="3545" w:type="dxa"/>
            <w:gridSpan w:val="2"/>
            <w:vAlign w:val="center"/>
          </w:tcPr>
          <w:p w14:paraId="53AA6277" w14:textId="77777777" w:rsidR="00900B4A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可变换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总计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678" w:type="dxa"/>
            <w:gridSpan w:val="2"/>
            <w:vAlign w:val="center"/>
          </w:tcPr>
          <w:p w14:paraId="4A9041CD" w14:textId="2C9E0984" w:rsidR="00900B4A" w:rsidRPr="00897ADE" w:rsidRDefault="00E3686B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2144</w:t>
            </w:r>
          </w:p>
        </w:tc>
      </w:tr>
    </w:tbl>
    <w:p w14:paraId="7CD0169C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56005548" w14:textId="77777777" w:rsidR="00900B4A" w:rsidRPr="00897ADE" w:rsidRDefault="00900B4A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65D499AC" w14:textId="77777777" w:rsidR="00900B4A" w:rsidRPr="00897ADE" w:rsidRDefault="00900B4A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2818589E" w14:textId="77777777" w:rsidR="00900B4A" w:rsidRPr="00897ADE" w:rsidRDefault="00900B4A" w:rsidP="00900B4A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lastRenderedPageBreak/>
        <w:t>2.2.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灵活隔断的室内空间</w:t>
      </w:r>
    </w:p>
    <w:p w14:paraId="490C65E9" w14:textId="77777777" w:rsidR="00900B4A" w:rsidRPr="00897ADE" w:rsidRDefault="00900B4A" w:rsidP="00900B4A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7BAE848A" w14:textId="77777777" w:rsidR="00900B4A" w:rsidRPr="00897ADE" w:rsidRDefault="00900B4A" w:rsidP="00900B4A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本项目布置了较多的大开间敞开式办公，部分办公室和会议室必须隔断时，采用玻璃隔断。采用灵活隔断的统计面积如下表。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2977"/>
        <w:gridCol w:w="2846"/>
      </w:tblGrid>
      <w:tr w:rsidR="0063209F" w:rsidRPr="00897ADE" w14:paraId="47B47B05" w14:textId="77777777" w:rsidTr="00E716B5">
        <w:trPr>
          <w:jc w:val="center"/>
        </w:trPr>
        <w:tc>
          <w:tcPr>
            <w:tcW w:w="2943" w:type="dxa"/>
            <w:vAlign w:val="center"/>
          </w:tcPr>
          <w:p w14:paraId="711FADB9" w14:textId="77777777" w:rsidR="0063209F" w:rsidRPr="00897ADE" w:rsidRDefault="0063209F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楼号</w:t>
            </w:r>
          </w:p>
        </w:tc>
        <w:tc>
          <w:tcPr>
            <w:tcW w:w="2977" w:type="dxa"/>
            <w:vAlign w:val="center"/>
          </w:tcPr>
          <w:p w14:paraId="1C4B0B18" w14:textId="2474118C" w:rsidR="0063209F" w:rsidRPr="00897ADE" w:rsidRDefault="00B64905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2846" w:type="dxa"/>
            <w:vAlign w:val="center"/>
          </w:tcPr>
          <w:p w14:paraId="5E679B0F" w14:textId="0FF1CEA8" w:rsidR="0063209F" w:rsidRPr="00897ADE" w:rsidRDefault="00B64905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</w:tr>
      <w:tr w:rsidR="0063209F" w:rsidRPr="00897ADE" w14:paraId="69C4E7A5" w14:textId="77777777" w:rsidTr="003216E6">
        <w:trPr>
          <w:jc w:val="center"/>
        </w:trPr>
        <w:tc>
          <w:tcPr>
            <w:tcW w:w="2943" w:type="dxa"/>
            <w:vAlign w:val="center"/>
          </w:tcPr>
          <w:p w14:paraId="71E05038" w14:textId="77777777" w:rsidR="0063209F" w:rsidRPr="00897ADE" w:rsidRDefault="0063209F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采用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灵活隔断的面积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977" w:type="dxa"/>
            <w:vAlign w:val="center"/>
          </w:tcPr>
          <w:p w14:paraId="0A669A04" w14:textId="50713768" w:rsidR="0063209F" w:rsidRPr="00897ADE" w:rsidRDefault="004D7697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1234</w:t>
            </w:r>
          </w:p>
        </w:tc>
        <w:tc>
          <w:tcPr>
            <w:tcW w:w="2846" w:type="dxa"/>
            <w:vAlign w:val="center"/>
          </w:tcPr>
          <w:p w14:paraId="7B899FD0" w14:textId="131BF6F5" w:rsidR="0063209F" w:rsidRPr="00897ADE" w:rsidRDefault="004D7697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120</w:t>
            </w:r>
          </w:p>
        </w:tc>
      </w:tr>
      <w:tr w:rsidR="00897ADE" w:rsidRPr="00897ADE" w14:paraId="03C9422B" w14:textId="77777777" w:rsidTr="00097B39">
        <w:trPr>
          <w:jc w:val="center"/>
        </w:trPr>
        <w:tc>
          <w:tcPr>
            <w:tcW w:w="2943" w:type="dxa"/>
            <w:vAlign w:val="center"/>
          </w:tcPr>
          <w:p w14:paraId="41F79329" w14:textId="77777777" w:rsidR="00897ADE" w:rsidRPr="00897ADE" w:rsidRDefault="00897AD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合计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5823" w:type="dxa"/>
            <w:gridSpan w:val="2"/>
            <w:vAlign w:val="center"/>
          </w:tcPr>
          <w:p w14:paraId="51D56D27" w14:textId="36026926" w:rsidR="00897ADE" w:rsidRPr="00897ADE" w:rsidRDefault="004D7697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2144</w:t>
            </w:r>
          </w:p>
        </w:tc>
      </w:tr>
    </w:tbl>
    <w:p w14:paraId="5AFC2CA8" w14:textId="77777777" w:rsidR="00897ADE" w:rsidRPr="00897ADE" w:rsidRDefault="00897ADE" w:rsidP="00897ADE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174A1C59" w14:textId="77777777" w:rsidR="00897ADE" w:rsidRPr="00897ADE" w:rsidRDefault="00897ADE" w:rsidP="00897ADE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2.3.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灵活隔断的面积比例</w:t>
      </w:r>
    </w:p>
    <w:p w14:paraId="112E4AB7" w14:textId="77777777" w:rsidR="00897ADE" w:rsidRPr="00897ADE" w:rsidRDefault="00897ADE" w:rsidP="00897ADE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37F513CA" w14:textId="1D60538B" w:rsidR="00897ADE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灵活隔断的面积比例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=</w:t>
      </w:r>
      <w:r w:rsidR="004D7697">
        <w:rPr>
          <w:rFonts w:ascii="Times New Roman" w:hAnsi="Times New Roman" w:cs="宋体" w:hint="eastAsia"/>
          <w:sz w:val="21"/>
          <w:szCs w:val="21"/>
          <w:lang w:eastAsia="zh-CN"/>
        </w:rPr>
        <w:t>2144/2400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×100%=</w:t>
      </w:r>
      <w:r w:rsidR="004D7697">
        <w:rPr>
          <w:rFonts w:ascii="Times New Roman" w:hAnsi="Times New Roman" w:cs="宋体" w:hint="eastAsia"/>
          <w:sz w:val="21"/>
          <w:szCs w:val="21"/>
          <w:lang w:eastAsia="zh-CN"/>
        </w:rPr>
        <w:t>89.33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%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；</w:t>
      </w:r>
    </w:p>
    <w:p w14:paraId="500506E5" w14:textId="71A5EDB5" w:rsidR="00900B4A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非灵活隔断的面积比例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=1-</w:t>
      </w:r>
      <w:r w:rsidR="004D7697">
        <w:rPr>
          <w:rFonts w:ascii="Times New Roman" w:hAnsi="Times New Roman" w:cs="宋体" w:hint="eastAsia"/>
          <w:sz w:val="21"/>
          <w:szCs w:val="21"/>
          <w:lang w:eastAsia="zh-CN"/>
        </w:rPr>
        <w:t>89.33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%=</w:t>
      </w:r>
      <w:r w:rsidR="004D7697">
        <w:rPr>
          <w:rFonts w:ascii="Times New Roman" w:hAnsi="Times New Roman" w:cs="宋体" w:hint="eastAsia"/>
          <w:sz w:val="21"/>
          <w:szCs w:val="21"/>
          <w:lang w:eastAsia="zh-CN"/>
        </w:rPr>
        <w:t>10.67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%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。</w:t>
      </w:r>
    </w:p>
    <w:p w14:paraId="6BE66936" w14:textId="77777777" w:rsidR="00897ADE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015F3DA6" w14:textId="77777777" w:rsidR="00897ADE" w:rsidRPr="00897ADE" w:rsidRDefault="00897ADE" w:rsidP="00897ADE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  <w:r w:rsidRPr="00897ADE">
        <w:rPr>
          <w:rFonts w:ascii="Times New Roman" w:hAnsi="Times New Roman" w:cs="Times New Roman"/>
          <w:sz w:val="32"/>
          <w:szCs w:val="32"/>
          <w:lang w:eastAsia="zh-CN"/>
        </w:rPr>
        <w:t>3.</w:t>
      </w:r>
      <w:r w:rsidRPr="00897ADE">
        <w:rPr>
          <w:rFonts w:ascii="Times New Roman" w:hAnsi="Times New Roman" w:cs="Times New Roman"/>
          <w:sz w:val="32"/>
          <w:szCs w:val="32"/>
          <w:lang w:eastAsia="zh-CN"/>
        </w:rPr>
        <w:t>结论</w:t>
      </w:r>
    </w:p>
    <w:p w14:paraId="3DCCB4B0" w14:textId="77777777" w:rsidR="00897ADE" w:rsidRPr="00897ADE" w:rsidRDefault="00897ADE" w:rsidP="00897ADE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</w:p>
    <w:p w14:paraId="713CA44B" w14:textId="77777777" w:rsidR="00897ADE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针对《绿色建筑评价标准》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GB50378-2019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的第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4.2.6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条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“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采取提升建筑</w:t>
      </w:r>
      <w:proofErr w:type="gramStart"/>
      <w:r w:rsidRPr="00897ADE">
        <w:rPr>
          <w:rFonts w:ascii="Times New Roman" w:hAnsi="Times New Roman" w:cs="宋体"/>
          <w:sz w:val="21"/>
          <w:szCs w:val="21"/>
          <w:lang w:eastAsia="zh-CN"/>
        </w:rPr>
        <w:t>适</w:t>
      </w:r>
      <w:proofErr w:type="gramEnd"/>
      <w:r w:rsidRPr="00897ADE">
        <w:rPr>
          <w:rFonts w:ascii="Times New Roman" w:hAnsi="Times New Roman" w:cs="宋体"/>
          <w:sz w:val="21"/>
          <w:szCs w:val="21"/>
          <w:lang w:eastAsia="zh-CN"/>
        </w:rPr>
        <w:t>变性的措施，评价总分值为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18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分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”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，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满足第一点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“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采取通用开放、灵活可变的使用空间设计，或采取建筑使用功能可变措施，得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7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分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”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。该评分项可得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7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分。</w:t>
      </w:r>
    </w:p>
    <w:sectPr w:rsidR="00897ADE" w:rsidRPr="00897ADE">
      <w:pgSz w:w="11910" w:h="16850"/>
      <w:pgMar w:top="14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C34"/>
    <w:rsid w:val="00022519"/>
    <w:rsid w:val="00100A47"/>
    <w:rsid w:val="001F53E5"/>
    <w:rsid w:val="002C34C9"/>
    <w:rsid w:val="00320E74"/>
    <w:rsid w:val="004B0A14"/>
    <w:rsid w:val="004D7697"/>
    <w:rsid w:val="00520643"/>
    <w:rsid w:val="0063209F"/>
    <w:rsid w:val="006723A3"/>
    <w:rsid w:val="006B43DA"/>
    <w:rsid w:val="00776056"/>
    <w:rsid w:val="007F6B3A"/>
    <w:rsid w:val="00897ADE"/>
    <w:rsid w:val="008C0A30"/>
    <w:rsid w:val="00900B4A"/>
    <w:rsid w:val="009E6580"/>
    <w:rsid w:val="00B64905"/>
    <w:rsid w:val="00E3686B"/>
    <w:rsid w:val="00E4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12143EF6"/>
  <w15:docId w15:val="{F00F69ED-2AFA-4A28-A051-A9AA6897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Microsoft JhengHei" w:eastAsia="Microsoft JhengHei" w:hAnsi="Microsoft JhengHe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  <w:ind w:left="120"/>
    </w:pPr>
    <w:rPr>
      <w:rFonts w:ascii="宋体" w:eastAsia="宋体" w:hAnsi="宋体"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022519"/>
    <w:rPr>
      <w:b/>
      <w:bCs/>
    </w:rPr>
  </w:style>
  <w:style w:type="table" w:styleId="a6">
    <w:name w:val="Table Grid"/>
    <w:basedOn w:val="a1"/>
    <w:uiPriority w:val="39"/>
    <w:rsid w:val="00022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C3A2E-A9D9-4CEE-89E0-DF0EBB61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金晶</dc:creator>
  <cp:lastModifiedBy>xing yu</cp:lastModifiedBy>
  <cp:revision>17</cp:revision>
  <dcterms:created xsi:type="dcterms:W3CDTF">2020-01-09T09:42:00Z</dcterms:created>
  <dcterms:modified xsi:type="dcterms:W3CDTF">2026-03-11T02:12:00Z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LastSaved">
    <vt:filetime>2020-01-09T00:00:00Z</vt:filetime>
  </property>
</Properties>
</file>