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A7FF" w14:textId="77777777" w:rsidR="0072649A" w:rsidRPr="0072649A" w:rsidRDefault="0072649A" w:rsidP="0072649A">
      <w:pPr>
        <w:jc w:val="center"/>
        <w:rPr>
          <w:rFonts w:ascii="黑体" w:eastAsia="黑体" w:hAnsi="黑体" w:hint="eastAsia"/>
          <w:sz w:val="36"/>
          <w:szCs w:val="36"/>
        </w:rPr>
      </w:pPr>
      <w:r w:rsidRPr="0072649A">
        <w:rPr>
          <w:rFonts w:ascii="黑体" w:eastAsia="黑体" w:hAnsi="黑体" w:hint="eastAsia"/>
          <w:sz w:val="36"/>
          <w:szCs w:val="36"/>
        </w:rPr>
        <w:t>成都市金牛区第十五幼儿园</w:t>
      </w:r>
      <w:proofErr w:type="gramStart"/>
      <w:r w:rsidRPr="0072649A">
        <w:rPr>
          <w:rFonts w:ascii="黑体" w:eastAsia="黑体" w:hAnsi="黑体" w:hint="eastAsia"/>
          <w:sz w:val="36"/>
          <w:szCs w:val="36"/>
        </w:rPr>
        <w:t>幸福桥分园</w:t>
      </w:r>
      <w:proofErr w:type="gramEnd"/>
      <w:r w:rsidRPr="0072649A">
        <w:rPr>
          <w:rFonts w:ascii="黑体" w:eastAsia="黑体" w:hAnsi="黑体" w:hint="eastAsia"/>
          <w:sz w:val="36"/>
          <w:szCs w:val="36"/>
        </w:rPr>
        <w:t>改造项目场地设计说明</w:t>
      </w:r>
    </w:p>
    <w:p w14:paraId="3D3406C1" w14:textId="3F45C755" w:rsidR="0072649A" w:rsidRPr="0072649A" w:rsidRDefault="0072649A" w:rsidP="0072649A">
      <w:pPr>
        <w:rPr>
          <w:rFonts w:ascii="黑体" w:eastAsia="黑体" w:hAnsi="黑体" w:hint="eastAsia"/>
          <w:sz w:val="32"/>
          <w:szCs w:val="32"/>
        </w:rPr>
      </w:pPr>
      <w:r w:rsidRPr="0072649A">
        <w:rPr>
          <w:rFonts w:ascii="黑体" w:eastAsia="黑体" w:hAnsi="黑体" w:hint="eastAsia"/>
          <w:sz w:val="32"/>
          <w:szCs w:val="32"/>
        </w:rPr>
        <w:t>一、场地概况</w:t>
      </w:r>
    </w:p>
    <w:p w14:paraId="1C2211FB" w14:textId="422C79B4" w:rsidR="0072649A" w:rsidRPr="0072649A" w:rsidRDefault="0072649A" w:rsidP="0072649A">
      <w:pPr>
        <w:ind w:firstLineChars="200" w:firstLine="480"/>
        <w:rPr>
          <w:rFonts w:ascii="宋体" w:eastAsia="宋体" w:hAnsi="宋体" w:hint="eastAsia"/>
          <w:sz w:val="24"/>
        </w:rPr>
      </w:pPr>
      <w:r w:rsidRPr="0072649A">
        <w:rPr>
          <w:rFonts w:ascii="宋体" w:eastAsia="宋体" w:hAnsi="宋体" w:hint="eastAsia"/>
          <w:sz w:val="24"/>
        </w:rPr>
        <w:t>本项目位于成都市金牛区幸福桥片区，属成都平原岷江水系Ⅰ级阶地，地形平缓，地面标高502.30~503.50m，高差约1.20m。场地现状为既有幼儿园用地，周边以居住、教育用地为主，交通便捷，公共服务设施完善，为代际共享空间营造提供良好基底。</w:t>
      </w:r>
    </w:p>
    <w:p w14:paraId="61AAA1C7" w14:textId="682A5B82" w:rsidR="0072649A" w:rsidRPr="0072649A" w:rsidRDefault="0072649A" w:rsidP="0072649A">
      <w:pPr>
        <w:rPr>
          <w:rFonts w:ascii="黑体" w:eastAsia="黑体" w:hAnsi="黑体" w:hint="eastAsia"/>
          <w:sz w:val="32"/>
          <w:szCs w:val="32"/>
        </w:rPr>
      </w:pPr>
      <w:r w:rsidRPr="0072649A">
        <w:rPr>
          <w:rFonts w:ascii="黑体" w:eastAsia="黑体" w:hAnsi="黑体" w:hint="eastAsia"/>
          <w:sz w:val="32"/>
          <w:szCs w:val="32"/>
        </w:rPr>
        <w:t>二、总体布局与交通组织</w:t>
      </w:r>
    </w:p>
    <w:p w14:paraId="1A707B2B" w14:textId="554DD45B" w:rsidR="0072649A" w:rsidRPr="0072649A" w:rsidRDefault="0072649A" w:rsidP="0072649A">
      <w:pPr>
        <w:ind w:firstLineChars="200" w:firstLine="480"/>
        <w:rPr>
          <w:rFonts w:ascii="宋体" w:eastAsia="宋体" w:hAnsi="宋体" w:hint="eastAsia"/>
          <w:sz w:val="24"/>
        </w:rPr>
      </w:pPr>
      <w:r w:rsidRPr="0072649A">
        <w:rPr>
          <w:rFonts w:ascii="宋体" w:eastAsia="宋体" w:hAnsi="宋体" w:hint="eastAsia"/>
          <w:sz w:val="24"/>
        </w:rPr>
        <w:t>功能布局：采用“核心共享+复合利用”布局，保留既有建筑肌理，新增多层</w:t>
      </w:r>
      <w:proofErr w:type="gramStart"/>
      <w:r w:rsidRPr="0072649A">
        <w:rPr>
          <w:rFonts w:ascii="宋体" w:eastAsia="宋体" w:hAnsi="宋体" w:hint="eastAsia"/>
          <w:sz w:val="24"/>
        </w:rPr>
        <w:t>连廊与屋顶</w:t>
      </w:r>
      <w:proofErr w:type="gramEnd"/>
      <w:r w:rsidRPr="0072649A">
        <w:rPr>
          <w:rFonts w:ascii="宋体" w:eastAsia="宋体" w:hAnsi="宋体" w:hint="eastAsia"/>
          <w:sz w:val="24"/>
        </w:rPr>
        <w:t>平台，串联幼儿活动区、老年照料区及社区服务空间，形成开放互通的代际交往场景。</w:t>
      </w:r>
    </w:p>
    <w:p w14:paraId="6831D0B9" w14:textId="7F6DF6DC" w:rsidR="0072649A" w:rsidRPr="0072649A" w:rsidRDefault="0072649A" w:rsidP="0072649A">
      <w:pPr>
        <w:ind w:firstLineChars="200" w:firstLine="480"/>
        <w:rPr>
          <w:rFonts w:ascii="宋体" w:eastAsia="宋体" w:hAnsi="宋体" w:hint="eastAsia"/>
          <w:sz w:val="24"/>
        </w:rPr>
      </w:pPr>
      <w:r w:rsidRPr="0072649A">
        <w:rPr>
          <w:rFonts w:ascii="宋体" w:eastAsia="宋体" w:hAnsi="宋体" w:hint="eastAsia"/>
          <w:sz w:val="24"/>
        </w:rPr>
        <w:t>交通组织：设置无障碍坡道与慢行系统，实现人车分流，主入口面向城市道路，兼顾幼儿接送与社区使用；内部步道串联各功能节点，兼顾日常通行与应急疏散需求。</w:t>
      </w:r>
    </w:p>
    <w:p w14:paraId="47D0EC6C" w14:textId="1201ECF7" w:rsidR="0072649A" w:rsidRPr="0072649A" w:rsidRDefault="0072649A" w:rsidP="0072649A">
      <w:pPr>
        <w:rPr>
          <w:rFonts w:ascii="黑体" w:eastAsia="黑体" w:hAnsi="黑体" w:hint="eastAsia"/>
          <w:sz w:val="32"/>
          <w:szCs w:val="32"/>
        </w:rPr>
      </w:pPr>
      <w:r w:rsidRPr="0072649A">
        <w:rPr>
          <w:rFonts w:ascii="黑体" w:eastAsia="黑体" w:hAnsi="黑体" w:hint="eastAsia"/>
          <w:sz w:val="32"/>
          <w:szCs w:val="32"/>
        </w:rPr>
        <w:t>三、景观与生态设计</w:t>
      </w:r>
    </w:p>
    <w:p w14:paraId="7AB2AA80" w14:textId="36CF5CAB" w:rsidR="0072649A" w:rsidRPr="0072649A" w:rsidRDefault="0072649A" w:rsidP="0072649A">
      <w:pPr>
        <w:ind w:firstLineChars="200" w:firstLine="440"/>
        <w:rPr>
          <w:rFonts w:ascii="宋体" w:eastAsia="宋体" w:hAnsi="宋体" w:hint="eastAsia"/>
          <w:sz w:val="24"/>
        </w:rPr>
      </w:pPr>
      <w:r>
        <w:rPr>
          <w:rFonts w:hint="eastAsia"/>
        </w:rPr>
        <w:t>海</w:t>
      </w:r>
      <w:r w:rsidRPr="0072649A">
        <w:rPr>
          <w:rFonts w:ascii="宋体" w:eastAsia="宋体" w:hAnsi="宋体" w:hint="eastAsia"/>
          <w:sz w:val="24"/>
        </w:rPr>
        <w:t>绵城市设计：结合雨水回收系统，设置透水铺装、下凹式绿地与雨水花园，实现雨水滞蓄、净化与回用，削减径流峰值，提升场地水文韧性。</w:t>
      </w:r>
    </w:p>
    <w:p w14:paraId="3343E95C" w14:textId="7252BABC" w:rsidR="0072649A" w:rsidRPr="0072649A" w:rsidRDefault="0072649A" w:rsidP="0072649A">
      <w:pPr>
        <w:ind w:firstLineChars="200" w:firstLine="480"/>
        <w:rPr>
          <w:rFonts w:ascii="宋体" w:eastAsia="宋体" w:hAnsi="宋体" w:hint="eastAsia"/>
          <w:sz w:val="24"/>
        </w:rPr>
      </w:pPr>
      <w:r w:rsidRPr="0072649A">
        <w:rPr>
          <w:rFonts w:ascii="宋体" w:eastAsia="宋体" w:hAnsi="宋体" w:hint="eastAsia"/>
          <w:sz w:val="24"/>
        </w:rPr>
        <w:t>生态绿化：保留现状乔木，新增屋顶花园与垂直绿化，构建多层次绿化体系，既改善微气候，又为代</w:t>
      </w:r>
      <w:proofErr w:type="gramStart"/>
      <w:r w:rsidRPr="0072649A">
        <w:rPr>
          <w:rFonts w:ascii="宋体" w:eastAsia="宋体" w:hAnsi="宋体" w:hint="eastAsia"/>
          <w:sz w:val="24"/>
        </w:rPr>
        <w:t>际活动</w:t>
      </w:r>
      <w:proofErr w:type="gramEnd"/>
      <w:r w:rsidRPr="0072649A">
        <w:rPr>
          <w:rFonts w:ascii="宋体" w:eastAsia="宋体" w:hAnsi="宋体" w:hint="eastAsia"/>
          <w:sz w:val="24"/>
        </w:rPr>
        <w:t>提供自然休憩场所。</w:t>
      </w:r>
    </w:p>
    <w:p w14:paraId="4F5C47D0" w14:textId="2F7EC1DF" w:rsidR="0072649A" w:rsidRPr="0072649A" w:rsidRDefault="0072649A" w:rsidP="0072649A">
      <w:pPr>
        <w:ind w:firstLineChars="200" w:firstLine="480"/>
        <w:rPr>
          <w:rFonts w:ascii="宋体" w:eastAsia="宋体" w:hAnsi="宋体" w:hint="eastAsia"/>
          <w:sz w:val="24"/>
        </w:rPr>
      </w:pPr>
      <w:proofErr w:type="gramStart"/>
      <w:r w:rsidRPr="0072649A">
        <w:rPr>
          <w:rFonts w:ascii="宋体" w:eastAsia="宋体" w:hAnsi="宋体" w:hint="eastAsia"/>
          <w:sz w:val="24"/>
        </w:rPr>
        <w:t>适</w:t>
      </w:r>
      <w:proofErr w:type="gramEnd"/>
      <w:r w:rsidRPr="0072649A">
        <w:rPr>
          <w:rFonts w:ascii="宋体" w:eastAsia="宋体" w:hAnsi="宋体" w:hint="eastAsia"/>
          <w:sz w:val="24"/>
        </w:rPr>
        <w:t>老化与儿童友好：场地内设置防滑铺装、扶手设施与趣味活动装置，兼顾幼儿安全与老年行动便利，营造</w:t>
      </w:r>
      <w:proofErr w:type="gramStart"/>
      <w:r w:rsidRPr="0072649A">
        <w:rPr>
          <w:rFonts w:ascii="宋体" w:eastAsia="宋体" w:hAnsi="宋体" w:hint="eastAsia"/>
          <w:sz w:val="24"/>
        </w:rPr>
        <w:t>全龄友好</w:t>
      </w:r>
      <w:proofErr w:type="gramEnd"/>
      <w:r w:rsidRPr="0072649A">
        <w:rPr>
          <w:rFonts w:ascii="宋体" w:eastAsia="宋体" w:hAnsi="宋体" w:hint="eastAsia"/>
          <w:sz w:val="24"/>
        </w:rPr>
        <w:t>的户外环境。</w:t>
      </w:r>
    </w:p>
    <w:p w14:paraId="69F94522" w14:textId="32AFEC90" w:rsidR="0072649A" w:rsidRPr="0072649A" w:rsidRDefault="0072649A" w:rsidP="0072649A">
      <w:pPr>
        <w:rPr>
          <w:rFonts w:ascii="黑体" w:eastAsia="黑体" w:hAnsi="黑体" w:hint="eastAsia"/>
          <w:sz w:val="32"/>
          <w:szCs w:val="32"/>
        </w:rPr>
      </w:pPr>
      <w:r w:rsidRPr="0072649A">
        <w:rPr>
          <w:rFonts w:ascii="黑体" w:eastAsia="黑体" w:hAnsi="黑体" w:hint="eastAsia"/>
          <w:sz w:val="32"/>
          <w:szCs w:val="32"/>
        </w:rPr>
        <w:t>四、场地韧性与防灾设计</w:t>
      </w:r>
    </w:p>
    <w:p w14:paraId="55D9362F" w14:textId="30883080" w:rsidR="0072649A" w:rsidRPr="0072649A" w:rsidRDefault="0072649A" w:rsidP="0072649A">
      <w:pPr>
        <w:ind w:firstLineChars="200" w:firstLine="480"/>
        <w:rPr>
          <w:rFonts w:ascii="宋体" w:eastAsia="宋体" w:hAnsi="宋体" w:hint="eastAsia"/>
          <w:sz w:val="24"/>
        </w:rPr>
      </w:pPr>
      <w:proofErr w:type="gramStart"/>
      <w:r w:rsidRPr="0072649A">
        <w:rPr>
          <w:rFonts w:ascii="宋体" w:eastAsia="宋体" w:hAnsi="宋体" w:hint="eastAsia"/>
          <w:sz w:val="24"/>
        </w:rPr>
        <w:t>平灾转换</w:t>
      </w:r>
      <w:proofErr w:type="gramEnd"/>
      <w:r w:rsidRPr="0072649A">
        <w:rPr>
          <w:rFonts w:ascii="宋体" w:eastAsia="宋体" w:hAnsi="宋体" w:hint="eastAsia"/>
          <w:sz w:val="24"/>
        </w:rPr>
        <w:t>：场地预留应急避难空间，室外活动场地可快速转换为临时安置点，结合无障碍通道与应急标识系统，保障突发灾害下的人员疏散与安置。</w:t>
      </w:r>
    </w:p>
    <w:p w14:paraId="09007D99" w14:textId="2D8F702D" w:rsidR="0072649A" w:rsidRPr="0072649A" w:rsidRDefault="0072649A" w:rsidP="0072649A">
      <w:pPr>
        <w:ind w:firstLineChars="200" w:firstLine="480"/>
        <w:rPr>
          <w:rFonts w:ascii="宋体" w:eastAsia="宋体" w:hAnsi="宋体" w:hint="eastAsia"/>
          <w:sz w:val="24"/>
        </w:rPr>
      </w:pPr>
      <w:r w:rsidRPr="0072649A">
        <w:rPr>
          <w:rFonts w:ascii="宋体" w:eastAsia="宋体" w:hAnsi="宋体" w:hint="eastAsia"/>
          <w:sz w:val="24"/>
        </w:rPr>
        <w:t>防灾设施：设置应急照明、消防通道与避险标识，结合地源热泵与光</w:t>
      </w:r>
      <w:proofErr w:type="gramStart"/>
      <w:r w:rsidRPr="0072649A">
        <w:rPr>
          <w:rFonts w:ascii="宋体" w:eastAsia="宋体" w:hAnsi="宋体" w:hint="eastAsia"/>
          <w:sz w:val="24"/>
        </w:rPr>
        <w:t>伏系统</w:t>
      </w:r>
      <w:proofErr w:type="gramEnd"/>
      <w:r w:rsidRPr="0072649A">
        <w:rPr>
          <w:rFonts w:ascii="宋体" w:eastAsia="宋体" w:hAnsi="宋体" w:hint="eastAsia"/>
          <w:sz w:val="24"/>
        </w:rPr>
        <w:t>保障灾时基本能源供应，提升场地抗风险能力。</w:t>
      </w:r>
    </w:p>
    <w:p w14:paraId="70F0BA5C" w14:textId="11B2D1E9" w:rsidR="0072649A" w:rsidRPr="0072649A" w:rsidRDefault="0072649A" w:rsidP="0072649A">
      <w:pPr>
        <w:rPr>
          <w:rFonts w:ascii="黑体" w:eastAsia="黑体" w:hAnsi="黑体" w:hint="eastAsia"/>
          <w:sz w:val="32"/>
          <w:szCs w:val="32"/>
        </w:rPr>
      </w:pPr>
      <w:r w:rsidRPr="0072649A">
        <w:rPr>
          <w:rFonts w:ascii="黑体" w:eastAsia="黑体" w:hAnsi="黑体" w:hint="eastAsia"/>
          <w:sz w:val="32"/>
          <w:szCs w:val="32"/>
        </w:rPr>
        <w:t>五、低碳技术与场地整合</w:t>
      </w:r>
    </w:p>
    <w:p w14:paraId="1A155A5B" w14:textId="4FA741EA" w:rsidR="0072649A" w:rsidRPr="0072649A" w:rsidRDefault="0072649A" w:rsidP="0072649A">
      <w:pPr>
        <w:ind w:firstLineChars="200" w:firstLine="480"/>
        <w:rPr>
          <w:rFonts w:ascii="宋体" w:eastAsia="宋体" w:hAnsi="宋体" w:hint="eastAsia"/>
          <w:sz w:val="24"/>
        </w:rPr>
      </w:pPr>
      <w:proofErr w:type="gramStart"/>
      <w:r w:rsidRPr="0072649A">
        <w:rPr>
          <w:rFonts w:ascii="宋体" w:eastAsia="宋体" w:hAnsi="宋体" w:hint="eastAsia"/>
          <w:sz w:val="24"/>
        </w:rPr>
        <w:lastRenderedPageBreak/>
        <w:t>整合光</w:t>
      </w:r>
      <w:proofErr w:type="gramEnd"/>
      <w:r w:rsidRPr="0072649A">
        <w:rPr>
          <w:rFonts w:ascii="宋体" w:eastAsia="宋体" w:hAnsi="宋体" w:hint="eastAsia"/>
          <w:sz w:val="24"/>
        </w:rPr>
        <w:t>伏屋面、地源热泵埋管与雨水回收管网，将低碳技术设施与场地景观、交通系统一体化设计，实现能源、水资源的高效循环利用。</w:t>
      </w:r>
    </w:p>
    <w:p w14:paraId="2D678F09" w14:textId="2FE04735" w:rsidR="0072649A" w:rsidRPr="0072649A" w:rsidRDefault="0072649A" w:rsidP="0072649A">
      <w:pPr>
        <w:ind w:firstLineChars="200" w:firstLine="480"/>
        <w:rPr>
          <w:rFonts w:ascii="宋体" w:eastAsia="宋体" w:hAnsi="宋体" w:hint="eastAsia"/>
          <w:sz w:val="24"/>
        </w:rPr>
      </w:pPr>
      <w:r w:rsidRPr="0072649A">
        <w:rPr>
          <w:rFonts w:ascii="宋体" w:eastAsia="宋体" w:hAnsi="宋体" w:hint="eastAsia"/>
          <w:sz w:val="24"/>
        </w:rPr>
        <w:t>采用绿色建材与透水铺装，减少场地建设碳排放，提升场地生态与低碳性能。</w:t>
      </w:r>
    </w:p>
    <w:sectPr w:rsidR="0072649A" w:rsidRPr="0072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9A"/>
    <w:rsid w:val="00173624"/>
    <w:rsid w:val="0072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D4F45"/>
  <w15:chartTrackingRefBased/>
  <w15:docId w15:val="{6B4DA9B0-21D1-4875-B7AD-8C7FFC50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4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4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4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4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4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4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4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4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402</Characters>
  <Application>Microsoft Office Word</Application>
  <DocSecurity>0</DocSecurity>
  <Lines>18</Lines>
  <Paragraphs>21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1</cp:revision>
  <dcterms:created xsi:type="dcterms:W3CDTF">2026-03-19T12:06:00Z</dcterms:created>
  <dcterms:modified xsi:type="dcterms:W3CDTF">2026-03-19T12:08:00Z</dcterms:modified>
</cp:coreProperties>
</file>