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D6F5" w14:textId="77777777" w:rsidR="001D0D42" w:rsidRPr="001D0D42" w:rsidRDefault="001D0D42" w:rsidP="001D0D42">
      <w:pPr>
        <w:jc w:val="center"/>
        <w:rPr>
          <w:rFonts w:ascii="黑体" w:eastAsia="黑体" w:hAnsi="黑体" w:hint="eastAsia"/>
          <w:sz w:val="36"/>
          <w:szCs w:val="36"/>
        </w:rPr>
      </w:pPr>
      <w:r w:rsidRPr="001D0D42">
        <w:rPr>
          <w:rFonts w:ascii="黑体" w:eastAsia="黑体" w:hAnsi="黑体" w:hint="eastAsia"/>
          <w:sz w:val="36"/>
          <w:szCs w:val="36"/>
        </w:rPr>
        <w:t>成都市金牛区第十五幼儿园</w:t>
      </w:r>
      <w:proofErr w:type="gramStart"/>
      <w:r w:rsidRPr="001D0D42">
        <w:rPr>
          <w:rFonts w:ascii="黑体" w:eastAsia="黑体" w:hAnsi="黑体" w:hint="eastAsia"/>
          <w:sz w:val="36"/>
          <w:szCs w:val="36"/>
        </w:rPr>
        <w:t>幸福桥分园</w:t>
      </w:r>
      <w:proofErr w:type="gramEnd"/>
      <w:r w:rsidRPr="001D0D42">
        <w:rPr>
          <w:rFonts w:ascii="黑体" w:eastAsia="黑体" w:hAnsi="黑体" w:hint="eastAsia"/>
          <w:sz w:val="36"/>
          <w:szCs w:val="36"/>
        </w:rPr>
        <w:t>改造项目标识系统设计与设置说明</w:t>
      </w:r>
    </w:p>
    <w:p w14:paraId="1874C235" w14:textId="6335B660" w:rsidR="001D0D42" w:rsidRPr="001D0D42" w:rsidRDefault="001D0D42" w:rsidP="001D0D42">
      <w:pPr>
        <w:rPr>
          <w:rFonts w:ascii="黑体" w:eastAsia="黑体" w:hAnsi="黑体" w:hint="eastAsia"/>
          <w:sz w:val="30"/>
          <w:szCs w:val="30"/>
        </w:rPr>
      </w:pPr>
      <w:r w:rsidRPr="001D0D42">
        <w:rPr>
          <w:rFonts w:ascii="黑体" w:eastAsia="黑体" w:hAnsi="黑体" w:hint="eastAsia"/>
          <w:sz w:val="30"/>
          <w:szCs w:val="30"/>
        </w:rPr>
        <w:t>一、设计原则</w:t>
      </w:r>
    </w:p>
    <w:p w14:paraId="289E89D2" w14:textId="56F1BF78" w:rsidR="001D0D42" w:rsidRPr="001D0D42" w:rsidRDefault="001D0D42" w:rsidP="001D0D42">
      <w:pPr>
        <w:ind w:firstLineChars="200" w:firstLine="480"/>
        <w:rPr>
          <w:rFonts w:ascii="宋体" w:eastAsia="宋体" w:hAnsi="宋体" w:hint="eastAsia"/>
          <w:sz w:val="24"/>
        </w:rPr>
      </w:pPr>
      <w:r w:rsidRPr="001D0D42">
        <w:rPr>
          <w:rFonts w:ascii="宋体" w:eastAsia="宋体" w:hAnsi="宋体" w:hint="eastAsia"/>
          <w:sz w:val="24"/>
        </w:rPr>
        <w:t>遵循全龄友好、清晰直观、安全导向、低碳适配原则，兼顾幼儿认知特点与老年使用便利，结合建筑功能分区与场地动线，构建系统完整、辨识度高的标识体系，满足日常使用与应急疏散需求。</w:t>
      </w:r>
    </w:p>
    <w:p w14:paraId="3263DC47" w14:textId="48816355" w:rsidR="001D0D42" w:rsidRPr="001D0D42" w:rsidRDefault="001D0D42" w:rsidP="001D0D42">
      <w:pPr>
        <w:rPr>
          <w:rFonts w:ascii="黑体" w:eastAsia="黑体" w:hAnsi="黑体" w:hint="eastAsia"/>
          <w:sz w:val="30"/>
          <w:szCs w:val="30"/>
        </w:rPr>
      </w:pPr>
      <w:r w:rsidRPr="001D0D42">
        <w:rPr>
          <w:rFonts w:ascii="黑体" w:eastAsia="黑体" w:hAnsi="黑体" w:hint="eastAsia"/>
          <w:sz w:val="30"/>
          <w:szCs w:val="30"/>
        </w:rPr>
        <w:t>二、标识类型与内容</w:t>
      </w:r>
    </w:p>
    <w:p w14:paraId="5AB0B8CF" w14:textId="0DEA680C" w:rsidR="001D0D42" w:rsidRPr="001D0D42" w:rsidRDefault="001D0D42" w:rsidP="001D0D42">
      <w:pPr>
        <w:ind w:firstLineChars="200" w:firstLine="480"/>
        <w:rPr>
          <w:rFonts w:ascii="宋体" w:eastAsia="宋体" w:hAnsi="宋体" w:hint="eastAsia"/>
          <w:sz w:val="24"/>
        </w:rPr>
      </w:pPr>
      <w:r w:rsidRPr="001D0D42">
        <w:rPr>
          <w:rFonts w:ascii="宋体" w:eastAsia="宋体" w:hAnsi="宋体" w:hint="eastAsia"/>
          <w:sz w:val="24"/>
        </w:rPr>
        <w:t>1.功能标识：包括教室、活动室、卫生间、休息室等功能空间名称标识，配套服务设施（饮水区、储物区）指引标识，采用图文结合形式，文字选用大号圆角字体，适配幼儿与老年视觉需求。</w:t>
      </w:r>
    </w:p>
    <w:p w14:paraId="48AED024" w14:textId="74A63A7F" w:rsidR="001D0D42" w:rsidRPr="001D0D42" w:rsidRDefault="001D0D42" w:rsidP="001D0D42">
      <w:pPr>
        <w:ind w:firstLineChars="200" w:firstLine="480"/>
        <w:rPr>
          <w:rFonts w:ascii="宋体" w:eastAsia="宋体" w:hAnsi="宋体" w:hint="eastAsia"/>
          <w:sz w:val="24"/>
        </w:rPr>
      </w:pPr>
      <w:r w:rsidRPr="001D0D42">
        <w:rPr>
          <w:rFonts w:ascii="宋体" w:eastAsia="宋体" w:hAnsi="宋体" w:hint="eastAsia"/>
          <w:sz w:val="24"/>
        </w:rPr>
        <w:t>2.导向标识：场地入口、建筑入口、楼层导视、步道指引等标识，沿主要动线节点设置，明确指示各功能区域方向与距离，辅助无障碍通行。</w:t>
      </w:r>
    </w:p>
    <w:p w14:paraId="7573C0FA" w14:textId="281F0570" w:rsidR="001D0D42" w:rsidRPr="001D0D42" w:rsidRDefault="001D0D42" w:rsidP="001D0D42">
      <w:pPr>
        <w:ind w:firstLineChars="200" w:firstLine="480"/>
        <w:rPr>
          <w:rFonts w:ascii="宋体" w:eastAsia="宋体" w:hAnsi="宋体" w:hint="eastAsia"/>
          <w:sz w:val="24"/>
        </w:rPr>
      </w:pPr>
      <w:r w:rsidRPr="001D0D42">
        <w:rPr>
          <w:rFonts w:ascii="宋体" w:eastAsia="宋体" w:hAnsi="宋体" w:hint="eastAsia"/>
          <w:sz w:val="24"/>
        </w:rPr>
        <w:t>3.安全标识：消防通道、应急出口、避险区域、消防设施位置标识，以及防滑、防碰撞、禁止攀爬等警示标识，采用醒目色彩与标准符号，强化安全提示。</w:t>
      </w:r>
    </w:p>
    <w:p w14:paraId="74BF3718" w14:textId="4920515C" w:rsidR="001D0D42" w:rsidRPr="001D0D42" w:rsidRDefault="001D0D42" w:rsidP="001D0D42">
      <w:pPr>
        <w:ind w:firstLineChars="200" w:firstLine="480"/>
        <w:rPr>
          <w:rFonts w:ascii="宋体" w:eastAsia="宋体" w:hAnsi="宋体" w:hint="eastAsia"/>
          <w:sz w:val="24"/>
        </w:rPr>
      </w:pPr>
      <w:r w:rsidRPr="001D0D42">
        <w:rPr>
          <w:rFonts w:ascii="宋体" w:eastAsia="宋体" w:hAnsi="宋体" w:hint="eastAsia"/>
          <w:sz w:val="24"/>
        </w:rPr>
        <w:t>4.低碳与韧性标识：光伏系统、雨水回收设施、地源热泵设备等低碳技术说明标识，</w:t>
      </w:r>
      <w:proofErr w:type="gramStart"/>
      <w:r w:rsidRPr="001D0D42">
        <w:rPr>
          <w:rFonts w:ascii="宋体" w:eastAsia="宋体" w:hAnsi="宋体" w:hint="eastAsia"/>
          <w:sz w:val="24"/>
        </w:rPr>
        <w:t>平灾转换</w:t>
      </w:r>
      <w:proofErr w:type="gramEnd"/>
      <w:r w:rsidRPr="001D0D42">
        <w:rPr>
          <w:rFonts w:ascii="宋体" w:eastAsia="宋体" w:hAnsi="宋体" w:hint="eastAsia"/>
          <w:sz w:val="24"/>
        </w:rPr>
        <w:t>空间、应急物资存放点标识，提升使用者环保认知与防灾意识。</w:t>
      </w:r>
    </w:p>
    <w:p w14:paraId="4556988D" w14:textId="1CE64EBB" w:rsidR="001D0D42" w:rsidRPr="001D0D42" w:rsidRDefault="001D0D42" w:rsidP="001D0D42">
      <w:pPr>
        <w:rPr>
          <w:rFonts w:ascii="黑体" w:eastAsia="黑体" w:hAnsi="黑体" w:hint="eastAsia"/>
          <w:sz w:val="30"/>
          <w:szCs w:val="30"/>
        </w:rPr>
      </w:pPr>
      <w:r w:rsidRPr="001D0D42">
        <w:rPr>
          <w:rFonts w:ascii="黑体" w:eastAsia="黑体" w:hAnsi="黑体" w:hint="eastAsia"/>
          <w:sz w:val="30"/>
          <w:szCs w:val="30"/>
        </w:rPr>
        <w:t>三、设置规范</w:t>
      </w:r>
    </w:p>
    <w:p w14:paraId="483AE5DB" w14:textId="2A1F498A" w:rsidR="001D0D42" w:rsidRPr="001D0D42" w:rsidRDefault="001D0D42" w:rsidP="001D0D42">
      <w:pPr>
        <w:ind w:firstLineChars="200" w:firstLine="480"/>
        <w:rPr>
          <w:rFonts w:ascii="宋体" w:eastAsia="宋体" w:hAnsi="宋体" w:hint="eastAsia"/>
          <w:sz w:val="24"/>
        </w:rPr>
      </w:pPr>
      <w:r w:rsidRPr="001D0D42">
        <w:rPr>
          <w:rFonts w:ascii="宋体" w:eastAsia="宋体" w:hAnsi="宋体" w:hint="eastAsia"/>
          <w:sz w:val="24"/>
        </w:rPr>
        <w:t>1.位置布局：标识设置于视线通透、无遮挡的核心动线节点（入口处、转角处、楼梯间、电梯厅），高度距地面1.2~1.5m，便于成人与幼儿共同识别；应急标识沿疏散通道连续设置，确保灾时清晰指引。</w:t>
      </w:r>
    </w:p>
    <w:p w14:paraId="1690E0AC" w14:textId="0D550A47" w:rsidR="001D0D42" w:rsidRPr="001D0D42" w:rsidRDefault="001D0D42" w:rsidP="001D0D42">
      <w:pPr>
        <w:ind w:firstLineChars="200" w:firstLine="480"/>
        <w:rPr>
          <w:rFonts w:ascii="宋体" w:eastAsia="宋体" w:hAnsi="宋体" w:hint="eastAsia"/>
          <w:sz w:val="24"/>
        </w:rPr>
      </w:pPr>
      <w:r w:rsidRPr="001D0D42">
        <w:rPr>
          <w:rFonts w:ascii="宋体" w:eastAsia="宋体" w:hAnsi="宋体" w:hint="eastAsia"/>
          <w:sz w:val="24"/>
        </w:rPr>
        <w:t>2.材质与工艺：优先选用再生塑料、环保金属等绿色建材，表面采用防滑耐磨处理，户外标识具备防雨防晒性能；标识边角做圆角处理，避免尖锐边缘，保障幼儿安全。</w:t>
      </w:r>
    </w:p>
    <w:p w14:paraId="4F07DF5B" w14:textId="127802CA" w:rsidR="001D0D42" w:rsidRPr="001D0D42" w:rsidRDefault="001D0D42" w:rsidP="001D0D42">
      <w:pPr>
        <w:ind w:firstLineChars="200" w:firstLine="480"/>
        <w:rPr>
          <w:rFonts w:ascii="宋体" w:eastAsia="宋体" w:hAnsi="宋体" w:hint="eastAsia"/>
          <w:sz w:val="24"/>
        </w:rPr>
      </w:pPr>
      <w:r w:rsidRPr="001D0D42">
        <w:rPr>
          <w:rFonts w:ascii="宋体" w:eastAsia="宋体" w:hAnsi="宋体" w:hint="eastAsia"/>
          <w:sz w:val="24"/>
        </w:rPr>
        <w:t>3.色彩与字体：功能分区采用差异化色彩（幼儿区暖色调、老年区柔和色调），文字与背景对比强烈，字体选用</w:t>
      </w:r>
      <w:proofErr w:type="gramStart"/>
      <w:r w:rsidRPr="001D0D42">
        <w:rPr>
          <w:rFonts w:ascii="宋体" w:eastAsia="宋体" w:hAnsi="宋体" w:hint="eastAsia"/>
          <w:sz w:val="24"/>
        </w:rPr>
        <w:t>无衬线</w:t>
      </w:r>
      <w:proofErr w:type="gramEnd"/>
      <w:r w:rsidRPr="001D0D42">
        <w:rPr>
          <w:rFonts w:ascii="宋体" w:eastAsia="宋体" w:hAnsi="宋体" w:hint="eastAsia"/>
          <w:sz w:val="24"/>
        </w:rPr>
        <w:t>圆角字体，字号不小于20mm，提升可读性；图标简洁形象，符合通用设计规范。</w:t>
      </w:r>
    </w:p>
    <w:p w14:paraId="1F411527" w14:textId="7178BD29" w:rsidR="001D0D42" w:rsidRPr="001D0D42" w:rsidRDefault="001D0D42" w:rsidP="001D0D42">
      <w:pPr>
        <w:rPr>
          <w:rFonts w:ascii="黑体" w:eastAsia="黑体" w:hAnsi="黑体" w:hint="eastAsia"/>
          <w:sz w:val="30"/>
          <w:szCs w:val="30"/>
        </w:rPr>
      </w:pPr>
      <w:r w:rsidRPr="001D0D42">
        <w:rPr>
          <w:rFonts w:ascii="黑体" w:eastAsia="黑体" w:hAnsi="黑体" w:hint="eastAsia"/>
          <w:sz w:val="30"/>
          <w:szCs w:val="30"/>
        </w:rPr>
        <w:t>四、维护与更新</w:t>
      </w:r>
    </w:p>
    <w:p w14:paraId="2FE5001B" w14:textId="6E7D2D7D" w:rsidR="001D0D42" w:rsidRPr="001D0D42" w:rsidRDefault="001D0D42" w:rsidP="001D0D42">
      <w:pPr>
        <w:ind w:firstLineChars="200" w:firstLine="480"/>
        <w:rPr>
          <w:rFonts w:ascii="宋体" w:eastAsia="宋体" w:hAnsi="宋体"/>
          <w:sz w:val="24"/>
        </w:rPr>
      </w:pPr>
      <w:r w:rsidRPr="001D0D42">
        <w:rPr>
          <w:rFonts w:ascii="宋体" w:eastAsia="宋体" w:hAnsi="宋体" w:hint="eastAsia"/>
          <w:sz w:val="24"/>
        </w:rPr>
        <w:lastRenderedPageBreak/>
        <w:t>标识系统设置后定期检查完整性与清晰度，及时更换破损、褪色标识；结合场地功能调整或低碳技术升级，同步更新相关标识内容，确保标识系统持续适配项目使用需求。</w:t>
      </w:r>
    </w:p>
    <w:sectPr w:rsidR="001D0D42" w:rsidRPr="001D0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42"/>
    <w:rsid w:val="00173624"/>
    <w:rsid w:val="001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C8609"/>
  <w15:chartTrackingRefBased/>
  <w15:docId w15:val="{289F4AAC-9C3C-49C3-84CB-5F9888BC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418</Characters>
  <Application>Microsoft Office Word</Application>
  <DocSecurity>0</DocSecurity>
  <Lines>19</Lines>
  <Paragraphs>22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1</cp:revision>
  <dcterms:created xsi:type="dcterms:W3CDTF">2026-03-19T12:19:00Z</dcterms:created>
  <dcterms:modified xsi:type="dcterms:W3CDTF">2026-03-19T12:21:00Z</dcterms:modified>
</cp:coreProperties>
</file>