
<file path=[Content_Types].xml><?xml version="1.0" encoding="utf-8"?>
<Types xmlns="http://schemas.openxmlformats.org/package/2006/content-types">
  <Default Extension="png" ContentType="image/png"/>
  <Default Extension="bmp" ContentType="image/bmp"/>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7"/>
      </w:tblGrid>
      <w:tr w14:paraId="46B6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63247741">
            <w:pPr>
              <w:widowControl w:val="0"/>
              <w:jc w:val="center"/>
              <w:rPr>
                <w:rFonts w:hint="eastAsia" w:ascii="宋体" w:hAnsi="宋体" w:eastAsia="等线"/>
                <w:b/>
                <w:bCs/>
                <w:kern w:val="2"/>
                <w:sz w:val="32"/>
                <w:szCs w:val="32"/>
              </w:rPr>
            </w:pPr>
            <w:r>
              <w:rPr>
                <w:rFonts w:hint="eastAsia" w:ascii="宋体" w:hAnsi="宋体" w:eastAsia="等线"/>
                <w:b/>
                <w:bCs/>
                <w:kern w:val="2"/>
                <w:sz w:val="32"/>
                <w:szCs w:val="32"/>
              </w:rPr>
              <w:br w:type="page"/>
            </w:r>
          </w:p>
          <w:p w14:paraId="08FFD2C1">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1"/>
                <w:w w:val="73"/>
                <w:kern w:val="0"/>
                <w:sz w:val="72"/>
                <w:szCs w:val="52"/>
                <w:fitText w:val="9000" w:id="-924078592"/>
                <w:lang w:val="en-US"/>
              </w:rPr>
              <w:t>建筑可再生能源建筑一体化专项报告</w:t>
            </w:r>
            <w:r>
              <w:rPr>
                <w:rFonts w:hint="eastAsia" w:ascii="微软雅黑" w:hAnsi="微软雅黑" w:eastAsia="微软雅黑"/>
                <w:b/>
                <w:spacing w:val="17"/>
                <w:w w:val="73"/>
                <w:kern w:val="0"/>
                <w:sz w:val="72"/>
                <w:szCs w:val="52"/>
                <w:fitText w:val="9000" w:id="-924078592"/>
                <w:lang w:val="en-US"/>
              </w:rPr>
              <w:t>书</w:t>
            </w:r>
          </w:p>
          <w:p w14:paraId="5944FD4B">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69DF2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26438AD">
            <w:pPr>
              <w:widowControl w:val="0"/>
              <w:jc w:val="center"/>
              <w:rPr>
                <w:rFonts w:hint="eastAsia" w:ascii="微软雅黑" w:hAnsi="微软雅黑" w:eastAsia="微软雅黑"/>
                <w:b/>
                <w:kern w:val="2"/>
                <w:sz w:val="36"/>
                <w:szCs w:val="36"/>
                <w:lang w:val="en-US"/>
              </w:rPr>
            </w:pPr>
            <w:bookmarkStart w:id="1" w:name="项目名称"/>
            <w:bookmarkEnd w:id="1"/>
          </w:p>
        </w:tc>
      </w:tr>
      <w:tr w14:paraId="1A63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31300606">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0847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031CF09E">
            <w:pPr>
              <w:widowControl w:val="0"/>
              <w:jc w:val="center"/>
              <w:rPr>
                <w:rFonts w:hint="eastAsia" w:ascii="微软雅黑" w:hAnsi="微软雅黑" w:eastAsia="微软雅黑"/>
                <w:b/>
                <w:kern w:val="2"/>
                <w:szCs w:val="21"/>
                <w:lang w:val="en-US"/>
              </w:rPr>
            </w:pPr>
            <w:bookmarkStart w:id="3" w:name="二维码"/>
            <w:bookmarkEnd w:id="3"/>
          </w:p>
        </w:tc>
      </w:tr>
    </w:tbl>
    <w:p w14:paraId="3D682939">
      <w:pPr>
        <w:widowControl w:val="0"/>
        <w:jc w:val="center"/>
        <w:rPr>
          <w:rFonts w:hint="eastAsia" w:ascii="等线" w:hAnsi="等线" w:eastAsia="等线"/>
          <w:kern w:val="2"/>
          <w:szCs w:val="21"/>
          <w:lang w:val="en-US"/>
        </w:rPr>
      </w:pPr>
      <w:r>
        <w:drawing>
          <wp:inline distT="0" distB="0" distL="0" distR="0">
            <wp:extent cx="1009650" cy="1009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6002336E">
      <w:pPr>
        <w:widowControl w:val="0"/>
        <w:jc w:val="center"/>
        <w:rPr>
          <w:rFonts w:hint="eastAsia" w:ascii="等线" w:hAnsi="等线" w:eastAsia="等线"/>
          <w:kern w:val="2"/>
          <w:szCs w:val="22"/>
          <w:lang w:val="en-US"/>
        </w:rPr>
      </w:pPr>
    </w:p>
    <w:p w14:paraId="4F7BFBAB">
      <w:pPr>
        <w:widowControl w:val="0"/>
        <w:rPr>
          <w:rFonts w:hint="eastAsia" w:ascii="等线" w:hAnsi="等线" w:eastAsia="等线"/>
          <w:kern w:val="2"/>
          <w:szCs w:val="22"/>
          <w:lang w:val="en-US"/>
        </w:rPr>
      </w:pPr>
    </w:p>
    <w:tbl>
      <w:tblPr>
        <w:tblStyle w:val="28"/>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D44A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272C0D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75DADC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0FE0C726">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四川-绵阳</w:t>
            </w:r>
            <w:bookmarkEnd w:id="4"/>
          </w:p>
        </w:tc>
      </w:tr>
      <w:tr w14:paraId="3904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E17983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3A3867E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20F6D98B">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92F1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9FEF0A4">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462B07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191802C6">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6CEF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E44E41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23EEDFF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1E137EAC">
            <w:pPr>
              <w:widowControl w:val="0"/>
              <w:spacing w:line="600" w:lineRule="exact"/>
              <w:jc w:val="center"/>
              <w:rPr>
                <w:rFonts w:hint="eastAsia" w:ascii="微软雅黑" w:hAnsi="微软雅黑" w:eastAsia="微软雅黑"/>
                <w:kern w:val="2"/>
                <w:sz w:val="24"/>
                <w:szCs w:val="24"/>
                <w:lang w:val="en-US"/>
              </w:rPr>
            </w:pPr>
          </w:p>
        </w:tc>
      </w:tr>
      <w:tr w14:paraId="701E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1BD6EC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4B50BA5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30A6058">
            <w:pPr>
              <w:widowControl w:val="0"/>
              <w:spacing w:line="600" w:lineRule="exact"/>
              <w:jc w:val="center"/>
              <w:rPr>
                <w:rFonts w:hint="eastAsia" w:ascii="微软雅黑" w:hAnsi="微软雅黑" w:eastAsia="微软雅黑"/>
                <w:kern w:val="2"/>
                <w:sz w:val="24"/>
                <w:szCs w:val="24"/>
                <w:lang w:val="en-US"/>
              </w:rPr>
            </w:pPr>
          </w:p>
        </w:tc>
      </w:tr>
      <w:tr w14:paraId="22BC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E4FACA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1A0A27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A84C669">
            <w:pPr>
              <w:widowControl w:val="0"/>
              <w:spacing w:line="600" w:lineRule="exact"/>
              <w:jc w:val="center"/>
              <w:rPr>
                <w:rFonts w:hint="eastAsia" w:ascii="微软雅黑" w:hAnsi="微软雅黑" w:eastAsia="微软雅黑"/>
                <w:kern w:val="2"/>
                <w:sz w:val="24"/>
                <w:szCs w:val="24"/>
                <w:lang w:val="en-US"/>
              </w:rPr>
            </w:pPr>
          </w:p>
        </w:tc>
      </w:tr>
      <w:tr w14:paraId="6458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EB6E19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38F8465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27AE49F6">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2025年12月28日</w:t>
            </w:r>
            <w:bookmarkEnd w:id="7"/>
          </w:p>
        </w:tc>
      </w:tr>
    </w:tbl>
    <w:p w14:paraId="25728CCD">
      <w:pPr>
        <w:widowControl w:val="0"/>
        <w:jc w:val="both"/>
        <w:rPr>
          <w:rFonts w:hint="eastAsia" w:ascii="等线" w:hAnsi="等线" w:eastAsia="等线"/>
          <w:kern w:val="2"/>
          <w:szCs w:val="22"/>
          <w:lang w:val="en-US"/>
        </w:rPr>
      </w:pPr>
    </w:p>
    <w:p w14:paraId="369066BF">
      <w:pPr>
        <w:widowControl w:val="0"/>
        <w:jc w:val="both"/>
        <w:rPr>
          <w:rFonts w:hint="eastAsia" w:ascii="等线" w:hAnsi="等线" w:eastAsia="等线"/>
          <w:kern w:val="2"/>
          <w:szCs w:val="22"/>
          <w:lang w:val="en-US"/>
        </w:rPr>
      </w:pPr>
    </w:p>
    <w:p w14:paraId="54C30EB8">
      <w:pPr>
        <w:spacing w:line="1000" w:lineRule="exact"/>
        <w:jc w:val="center"/>
        <w:rPr>
          <w:rFonts w:hint="eastAsia" w:ascii="宋体" w:hAnsi="宋体"/>
          <w:b/>
          <w:bCs/>
          <w:sz w:val="32"/>
          <w:szCs w:val="32"/>
        </w:rPr>
      </w:pPr>
    </w:p>
    <w:p w14:paraId="26363072">
      <w:pPr>
        <w:spacing w:line="1000" w:lineRule="exact"/>
        <w:jc w:val="center"/>
        <w:rPr>
          <w:rFonts w:hint="eastAsia" w:ascii="宋体" w:hAnsi="宋体"/>
          <w:b/>
          <w:bCs/>
          <w:sz w:val="32"/>
          <w:szCs w:val="32"/>
        </w:rPr>
      </w:pPr>
      <w:r>
        <w:rPr>
          <w:rFonts w:hint="eastAsia" w:ascii="宋体" w:hAnsi="宋体"/>
          <w:b/>
          <w:bCs/>
          <w:sz w:val="32"/>
          <w:szCs w:val="32"/>
        </w:rPr>
        <w:t>目  录</w:t>
      </w:r>
    </w:p>
    <w:p w14:paraId="07ED39A5">
      <w:pPr>
        <w:pStyle w:val="15"/>
        <w:pBdr>
          <w:bottom w:val="none" w:color="auto" w:sz="0" w:space="0"/>
        </w:pBdr>
        <w:tabs>
          <w:tab w:val="clear" w:pos="4153"/>
          <w:tab w:val="clear" w:pos="8306"/>
        </w:tabs>
        <w:snapToGrid/>
        <w:rPr>
          <w:rFonts w:hint="eastAsia" w:ascii="宋体" w:hAnsi="宋体"/>
          <w:szCs w:val="20"/>
        </w:rPr>
      </w:pPr>
    </w:p>
    <w:p w14:paraId="6C45707B">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_Toc20237 </w:instrText>
      </w:r>
      <w:r>
        <w:rPr>
          <w:rFonts w:ascii="宋体" w:hAnsi="宋体"/>
          <w:bCs w:val="0"/>
          <w:caps/>
        </w:rPr>
        <w:fldChar w:fldCharType="separate"/>
      </w:r>
      <w:r>
        <w:rPr>
          <w:rFonts w:hint="eastAsia"/>
        </w:rPr>
        <w:t>1 建筑概况</w:t>
      </w:r>
      <w:r>
        <w:tab/>
      </w:r>
      <w:r>
        <w:fldChar w:fldCharType="begin"/>
      </w:r>
      <w:r>
        <w:instrText xml:space="preserve"> PAGEREF _Toc20237 \h </w:instrText>
      </w:r>
      <w:r>
        <w:fldChar w:fldCharType="separate"/>
      </w:r>
      <w:r>
        <w:t>3</w:t>
      </w:r>
      <w:r>
        <w:fldChar w:fldCharType="end"/>
      </w:r>
      <w:r>
        <w:rPr>
          <w:rFonts w:ascii="宋体" w:hAnsi="宋体"/>
          <w:bCs w:val="0"/>
          <w:caps/>
        </w:rPr>
        <w:fldChar w:fldCharType="end"/>
      </w:r>
    </w:p>
    <w:p w14:paraId="49DE0B52">
      <w:pPr>
        <w:pStyle w:val="16"/>
        <w:tabs>
          <w:tab w:val="right" w:leader="dot" w:pos="9070"/>
          <w:tab w:val="clear" w:pos="180"/>
          <w:tab w:val="clear" w:pos="420"/>
          <w:tab w:val="clear" w:pos="9360"/>
        </w:tabs>
      </w:pPr>
      <w:r>
        <w:fldChar w:fldCharType="begin"/>
      </w:r>
      <w:r>
        <w:instrText xml:space="preserve"> HYPERLINK \l _Toc10249 </w:instrText>
      </w:r>
      <w:r>
        <w:fldChar w:fldCharType="separate"/>
      </w:r>
      <w:r>
        <w:rPr>
          <w:rFonts w:hint="eastAsia"/>
        </w:rPr>
        <w:t>2 标准依据</w:t>
      </w:r>
      <w:r>
        <w:tab/>
      </w:r>
      <w:r>
        <w:fldChar w:fldCharType="begin"/>
      </w:r>
      <w:r>
        <w:instrText xml:space="preserve"> PAGEREF _Toc10249 \h </w:instrText>
      </w:r>
      <w:r>
        <w:fldChar w:fldCharType="separate"/>
      </w:r>
      <w:r>
        <w:t>3</w:t>
      </w:r>
      <w:r>
        <w:fldChar w:fldCharType="end"/>
      </w:r>
      <w:r>
        <w:fldChar w:fldCharType="end"/>
      </w:r>
    </w:p>
    <w:p w14:paraId="69CDF23A">
      <w:pPr>
        <w:pStyle w:val="16"/>
        <w:tabs>
          <w:tab w:val="right" w:leader="dot" w:pos="9070"/>
          <w:tab w:val="clear" w:pos="180"/>
          <w:tab w:val="clear" w:pos="420"/>
          <w:tab w:val="clear" w:pos="9360"/>
        </w:tabs>
      </w:pPr>
      <w:r>
        <w:fldChar w:fldCharType="begin"/>
      </w:r>
      <w:r>
        <w:instrText xml:space="preserve"> HYPERLINK \l _Toc5294 </w:instrText>
      </w:r>
      <w:r>
        <w:fldChar w:fldCharType="separate"/>
      </w:r>
      <w:r>
        <w:rPr>
          <w:rFonts w:hint="eastAsia"/>
        </w:rPr>
        <w:t xml:space="preserve">3 </w:t>
      </w:r>
      <w:r>
        <w:t>围护结构概况</w:t>
      </w:r>
      <w:r>
        <w:tab/>
      </w:r>
      <w:r>
        <w:fldChar w:fldCharType="begin"/>
      </w:r>
      <w:r>
        <w:instrText xml:space="preserve"> PAGEREF _Toc5294 \h </w:instrText>
      </w:r>
      <w:r>
        <w:fldChar w:fldCharType="separate"/>
      </w:r>
      <w:r>
        <w:t>3</w:t>
      </w:r>
      <w:r>
        <w:fldChar w:fldCharType="end"/>
      </w:r>
      <w:r>
        <w:fldChar w:fldCharType="end"/>
      </w:r>
    </w:p>
    <w:p w14:paraId="55FC422E">
      <w:pPr>
        <w:pStyle w:val="16"/>
        <w:tabs>
          <w:tab w:val="right" w:leader="dot" w:pos="9070"/>
          <w:tab w:val="clear" w:pos="180"/>
          <w:tab w:val="clear" w:pos="420"/>
          <w:tab w:val="clear" w:pos="9360"/>
        </w:tabs>
      </w:pPr>
      <w:r>
        <w:fldChar w:fldCharType="begin"/>
      </w:r>
      <w:r>
        <w:instrText xml:space="preserve"> HYPERLINK \l _Toc23780 </w:instrText>
      </w:r>
      <w:r>
        <w:fldChar w:fldCharType="separate"/>
      </w:r>
      <w:r>
        <w:rPr>
          <w:rFonts w:hint="eastAsia"/>
        </w:rPr>
        <w:t xml:space="preserve">4 </w:t>
      </w:r>
      <w:r>
        <w:t>房间类型</w:t>
      </w:r>
      <w:r>
        <w:tab/>
      </w:r>
      <w:r>
        <w:fldChar w:fldCharType="begin"/>
      </w:r>
      <w:r>
        <w:instrText xml:space="preserve"> PAGEREF _Toc23780 \h </w:instrText>
      </w:r>
      <w:r>
        <w:fldChar w:fldCharType="separate"/>
      </w:r>
      <w:r>
        <w:t>4</w:t>
      </w:r>
      <w:r>
        <w:fldChar w:fldCharType="end"/>
      </w:r>
      <w:r>
        <w:fldChar w:fldCharType="end"/>
      </w:r>
    </w:p>
    <w:p w14:paraId="725A0D01">
      <w:pPr>
        <w:pStyle w:val="17"/>
        <w:tabs>
          <w:tab w:val="right" w:leader="dot" w:pos="9070"/>
          <w:tab w:val="clear" w:pos="540"/>
          <w:tab w:val="clear" w:pos="840"/>
          <w:tab w:val="clear" w:pos="9360"/>
        </w:tabs>
      </w:pPr>
      <w:r>
        <w:fldChar w:fldCharType="begin"/>
      </w:r>
      <w:r>
        <w:instrText xml:space="preserve"> HYPERLINK \l _Toc15102 </w:instrText>
      </w:r>
      <w:r>
        <w:fldChar w:fldCharType="separate"/>
      </w:r>
      <w:r>
        <w:rPr>
          <w:rFonts w:hint="eastAsia"/>
          <w:lang w:val="en-GB"/>
        </w:rPr>
        <w:t xml:space="preserve">4.1 </w:t>
      </w:r>
      <w:r>
        <w:t>房间参数表</w:t>
      </w:r>
      <w:r>
        <w:tab/>
      </w:r>
      <w:r>
        <w:fldChar w:fldCharType="begin"/>
      </w:r>
      <w:r>
        <w:instrText xml:space="preserve"> PAGEREF _Toc15102 \h </w:instrText>
      </w:r>
      <w:r>
        <w:fldChar w:fldCharType="separate"/>
      </w:r>
      <w:r>
        <w:t>4</w:t>
      </w:r>
      <w:r>
        <w:fldChar w:fldCharType="end"/>
      </w:r>
      <w:r>
        <w:fldChar w:fldCharType="end"/>
      </w:r>
    </w:p>
    <w:p w14:paraId="3C73247A">
      <w:pPr>
        <w:pStyle w:val="16"/>
        <w:tabs>
          <w:tab w:val="right" w:leader="dot" w:pos="9070"/>
          <w:tab w:val="clear" w:pos="180"/>
          <w:tab w:val="clear" w:pos="420"/>
          <w:tab w:val="clear" w:pos="9360"/>
        </w:tabs>
      </w:pPr>
      <w:r>
        <w:fldChar w:fldCharType="begin"/>
      </w:r>
      <w:r>
        <w:instrText xml:space="preserve"> HYPERLINK \l _Toc6381 </w:instrText>
      </w:r>
      <w:r>
        <w:fldChar w:fldCharType="separate"/>
      </w:r>
      <w:r>
        <w:rPr>
          <w:rFonts w:hint="eastAsia"/>
        </w:rPr>
        <w:t>5 一体化系统</w:t>
      </w:r>
      <w:r>
        <w:rPr>
          <w:rFonts w:hint="eastAsia"/>
          <w:lang w:val="en-US" w:eastAsia="zh-CN"/>
        </w:rPr>
        <w:t>设计</w:t>
      </w:r>
      <w:r>
        <w:tab/>
      </w:r>
      <w:r>
        <w:fldChar w:fldCharType="begin"/>
      </w:r>
      <w:r>
        <w:instrText xml:space="preserve"> PAGEREF _Toc6381 \h </w:instrText>
      </w:r>
      <w:r>
        <w:fldChar w:fldCharType="separate"/>
      </w:r>
      <w:r>
        <w:t>4</w:t>
      </w:r>
      <w:r>
        <w:fldChar w:fldCharType="end"/>
      </w:r>
      <w:r>
        <w:fldChar w:fldCharType="end"/>
      </w:r>
    </w:p>
    <w:p w14:paraId="59C8E7D7">
      <w:pPr>
        <w:pStyle w:val="17"/>
        <w:tabs>
          <w:tab w:val="right" w:leader="dot" w:pos="9070"/>
          <w:tab w:val="clear" w:pos="540"/>
          <w:tab w:val="clear" w:pos="840"/>
          <w:tab w:val="clear" w:pos="9360"/>
        </w:tabs>
      </w:pPr>
      <w:r>
        <w:fldChar w:fldCharType="begin"/>
      </w:r>
      <w:r>
        <w:instrText xml:space="preserve"> HYPERLINK \l _Toc286 </w:instrText>
      </w:r>
      <w:r>
        <w:fldChar w:fldCharType="separate"/>
      </w:r>
      <w:r>
        <w:rPr>
          <w:rFonts w:hint="eastAsia"/>
          <w:lang w:val="en-GB"/>
        </w:rPr>
        <w:t xml:space="preserve">5.1 </w:t>
      </w:r>
      <w:r>
        <w:rPr>
          <w:rFonts w:hint="eastAsia"/>
        </w:rPr>
        <w:t>光伏发电系统</w:t>
      </w:r>
      <w:r>
        <w:tab/>
      </w:r>
      <w:r>
        <w:fldChar w:fldCharType="begin"/>
      </w:r>
      <w:r>
        <w:instrText xml:space="preserve"> PAGEREF _Toc286 \h </w:instrText>
      </w:r>
      <w:r>
        <w:fldChar w:fldCharType="separate"/>
      </w:r>
      <w:r>
        <w:t>5</w:t>
      </w:r>
      <w:r>
        <w:fldChar w:fldCharType="end"/>
      </w:r>
      <w:r>
        <w:fldChar w:fldCharType="end"/>
      </w:r>
    </w:p>
    <w:p w14:paraId="46315A9D">
      <w:pPr>
        <w:pStyle w:val="17"/>
        <w:tabs>
          <w:tab w:val="right" w:leader="dot" w:pos="9070"/>
          <w:tab w:val="clear" w:pos="540"/>
          <w:tab w:val="clear" w:pos="840"/>
          <w:tab w:val="clear" w:pos="9360"/>
        </w:tabs>
      </w:pPr>
      <w:r>
        <w:fldChar w:fldCharType="begin"/>
      </w:r>
      <w:r>
        <w:instrText xml:space="preserve"> HYPERLINK \l _Toc17023 </w:instrText>
      </w:r>
      <w:r>
        <w:fldChar w:fldCharType="separate"/>
      </w:r>
      <w:r>
        <w:rPr>
          <w:rFonts w:hint="eastAsia"/>
          <w:lang w:val="en-GB"/>
        </w:rPr>
        <w:t xml:space="preserve">5.2 </w:t>
      </w:r>
      <w:r>
        <w:rPr>
          <w:rFonts w:hint="eastAsia"/>
        </w:rPr>
        <w:t>多源复合热泵系统</w:t>
      </w:r>
      <w:r>
        <w:tab/>
      </w:r>
      <w:r>
        <w:fldChar w:fldCharType="begin"/>
      </w:r>
      <w:r>
        <w:instrText xml:space="preserve"> PAGEREF _Toc17023 \h </w:instrText>
      </w:r>
      <w:r>
        <w:fldChar w:fldCharType="separate"/>
      </w:r>
      <w:r>
        <w:t>5</w:t>
      </w:r>
      <w:r>
        <w:fldChar w:fldCharType="end"/>
      </w:r>
      <w:r>
        <w:fldChar w:fldCharType="end"/>
      </w:r>
    </w:p>
    <w:p w14:paraId="67ADF337">
      <w:pPr>
        <w:pStyle w:val="17"/>
        <w:tabs>
          <w:tab w:val="right" w:leader="dot" w:pos="9070"/>
          <w:tab w:val="clear" w:pos="540"/>
          <w:tab w:val="clear" w:pos="840"/>
          <w:tab w:val="clear" w:pos="9360"/>
        </w:tabs>
      </w:pPr>
      <w:r>
        <w:fldChar w:fldCharType="begin"/>
      </w:r>
      <w:r>
        <w:instrText xml:space="preserve"> HYPERLINK \l _Toc20660 </w:instrText>
      </w:r>
      <w:r>
        <w:fldChar w:fldCharType="separate"/>
      </w:r>
      <w:r>
        <w:rPr>
          <w:rFonts w:hint="eastAsia"/>
          <w:lang w:val="en-GB"/>
        </w:rPr>
        <w:t xml:space="preserve">5.3 </w:t>
      </w:r>
      <w:r>
        <w:rPr>
          <w:rFonts w:hint="eastAsia" w:ascii="宋体" w:hAnsi="Times New Roman" w:eastAsia="宋体" w:cs="Arial"/>
          <w:bCs/>
          <w:iCs/>
          <w:szCs w:val="24"/>
          <w:lang w:val="en-US" w:eastAsia="zh-CN" w:bidi="ar-SA"/>
        </w:rPr>
        <w:t>太阳能集热</w:t>
      </w:r>
      <w:r>
        <w:rPr>
          <w:rFonts w:hint="eastAsia"/>
        </w:rPr>
        <w:t>系统</w:t>
      </w:r>
      <w:r>
        <w:tab/>
      </w:r>
      <w:r>
        <w:fldChar w:fldCharType="begin"/>
      </w:r>
      <w:r>
        <w:instrText xml:space="preserve"> PAGEREF _Toc20660 \h </w:instrText>
      </w:r>
      <w:r>
        <w:fldChar w:fldCharType="separate"/>
      </w:r>
      <w:r>
        <w:t>6</w:t>
      </w:r>
      <w:r>
        <w:fldChar w:fldCharType="end"/>
      </w:r>
      <w:r>
        <w:fldChar w:fldCharType="end"/>
      </w:r>
    </w:p>
    <w:p w14:paraId="41FAB0DF">
      <w:pPr>
        <w:pStyle w:val="17"/>
        <w:tabs>
          <w:tab w:val="right" w:leader="dot" w:pos="9070"/>
          <w:tab w:val="clear" w:pos="540"/>
          <w:tab w:val="clear" w:pos="840"/>
          <w:tab w:val="clear" w:pos="9360"/>
        </w:tabs>
      </w:pPr>
      <w:r>
        <w:fldChar w:fldCharType="begin"/>
      </w:r>
      <w:r>
        <w:instrText xml:space="preserve"> HYPERLINK \l _Toc11896 </w:instrText>
      </w:r>
      <w:r>
        <w:fldChar w:fldCharType="separate"/>
      </w:r>
      <w:r>
        <w:rPr>
          <w:rFonts w:hint="eastAsia"/>
          <w:lang w:val="en-GB"/>
        </w:rPr>
        <w:t xml:space="preserve">5.4 </w:t>
      </w:r>
      <w:r>
        <w:rPr>
          <w:rFonts w:hint="eastAsia"/>
        </w:rPr>
        <w:t>综合可再生利用率计算</w:t>
      </w:r>
      <w:r>
        <w:tab/>
      </w:r>
      <w:r>
        <w:fldChar w:fldCharType="begin"/>
      </w:r>
      <w:r>
        <w:instrText xml:space="preserve"> PAGEREF _Toc11896 \h </w:instrText>
      </w:r>
      <w:r>
        <w:fldChar w:fldCharType="separate"/>
      </w:r>
      <w:r>
        <w:t>7</w:t>
      </w:r>
      <w:r>
        <w:fldChar w:fldCharType="end"/>
      </w:r>
      <w:r>
        <w:fldChar w:fldCharType="end"/>
      </w:r>
    </w:p>
    <w:p w14:paraId="240F1127">
      <w:pPr>
        <w:pStyle w:val="16"/>
        <w:tabs>
          <w:tab w:val="right" w:leader="dot" w:pos="9070"/>
          <w:tab w:val="clear" w:pos="180"/>
          <w:tab w:val="clear" w:pos="420"/>
          <w:tab w:val="clear" w:pos="9360"/>
        </w:tabs>
      </w:pPr>
      <w:r>
        <w:fldChar w:fldCharType="begin"/>
      </w:r>
      <w:r>
        <w:instrText xml:space="preserve"> HYPERLINK \l _Toc15791 </w:instrText>
      </w:r>
      <w:r>
        <w:fldChar w:fldCharType="separate"/>
      </w:r>
      <w:r>
        <w:rPr>
          <w:rFonts w:hint="eastAsia"/>
        </w:rPr>
        <w:t xml:space="preserve">6 </w:t>
      </w:r>
      <w:r>
        <w:t>可再生能源利用</w:t>
      </w:r>
      <w:r>
        <w:rPr>
          <w:rFonts w:hint="eastAsia"/>
          <w:lang w:val="en-US" w:eastAsia="zh-CN"/>
        </w:rPr>
        <w:t>在建筑中的数据计算</w:t>
      </w:r>
      <w:r>
        <w:tab/>
      </w:r>
      <w:r>
        <w:fldChar w:fldCharType="begin"/>
      </w:r>
      <w:r>
        <w:instrText xml:space="preserve"> PAGEREF _Toc15791 \h </w:instrText>
      </w:r>
      <w:r>
        <w:fldChar w:fldCharType="separate"/>
      </w:r>
      <w:r>
        <w:t>8</w:t>
      </w:r>
      <w:r>
        <w:fldChar w:fldCharType="end"/>
      </w:r>
      <w:r>
        <w:fldChar w:fldCharType="end"/>
      </w:r>
    </w:p>
    <w:p w14:paraId="56BDFE40">
      <w:pPr>
        <w:pStyle w:val="17"/>
        <w:tabs>
          <w:tab w:val="right" w:leader="dot" w:pos="9070"/>
          <w:tab w:val="clear" w:pos="540"/>
          <w:tab w:val="clear" w:pos="840"/>
          <w:tab w:val="clear" w:pos="9360"/>
        </w:tabs>
      </w:pPr>
      <w:r>
        <w:fldChar w:fldCharType="begin"/>
      </w:r>
      <w:r>
        <w:instrText xml:space="preserve"> HYPERLINK \l _Toc4470 </w:instrText>
      </w:r>
      <w:r>
        <w:fldChar w:fldCharType="separate"/>
      </w:r>
      <w:r>
        <w:rPr>
          <w:rFonts w:hint="eastAsia"/>
          <w:lang w:val="en-GB"/>
        </w:rPr>
        <w:t xml:space="preserve">6.1 </w:t>
      </w:r>
      <w:r>
        <w:t>热泵空调</w:t>
      </w:r>
      <w:r>
        <w:tab/>
      </w:r>
      <w:r>
        <w:fldChar w:fldCharType="begin"/>
      </w:r>
      <w:r>
        <w:instrText xml:space="preserve"> PAGEREF _Toc4470 \h </w:instrText>
      </w:r>
      <w:r>
        <w:fldChar w:fldCharType="separate"/>
      </w:r>
      <w:r>
        <w:t>8</w:t>
      </w:r>
      <w:r>
        <w:fldChar w:fldCharType="end"/>
      </w:r>
      <w:r>
        <w:fldChar w:fldCharType="end"/>
      </w:r>
    </w:p>
    <w:p w14:paraId="10AEEB8D">
      <w:pPr>
        <w:pStyle w:val="13"/>
        <w:tabs>
          <w:tab w:val="right" w:leader="dot" w:pos="9070"/>
          <w:tab w:val="clear" w:pos="900"/>
          <w:tab w:val="clear" w:pos="1260"/>
          <w:tab w:val="clear" w:pos="9360"/>
        </w:tabs>
      </w:pPr>
      <w:r>
        <w:fldChar w:fldCharType="begin"/>
      </w:r>
      <w:r>
        <w:instrText xml:space="preserve"> HYPERLINK \l _Toc24850 </w:instrText>
      </w:r>
      <w:r>
        <w:fldChar w:fldCharType="separate"/>
      </w:r>
      <w:r>
        <w:rPr>
          <w:rFonts w:hint="eastAsia" w:eastAsia="宋体"/>
          <w:szCs w:val="24"/>
          <w:lang w:val="en-GB"/>
        </w:rPr>
        <w:t xml:space="preserve">6.1.1 </w:t>
      </w:r>
      <w:r>
        <w:t>计算说明</w:t>
      </w:r>
      <w:r>
        <w:tab/>
      </w:r>
      <w:r>
        <w:fldChar w:fldCharType="begin"/>
      </w:r>
      <w:r>
        <w:instrText xml:space="preserve"> PAGEREF _Toc24850 \h </w:instrText>
      </w:r>
      <w:r>
        <w:fldChar w:fldCharType="separate"/>
      </w:r>
      <w:r>
        <w:t>8</w:t>
      </w:r>
      <w:r>
        <w:fldChar w:fldCharType="end"/>
      </w:r>
      <w:r>
        <w:fldChar w:fldCharType="end"/>
      </w:r>
    </w:p>
    <w:p w14:paraId="2D23677A">
      <w:pPr>
        <w:pStyle w:val="13"/>
        <w:tabs>
          <w:tab w:val="right" w:leader="dot" w:pos="9070"/>
          <w:tab w:val="clear" w:pos="900"/>
          <w:tab w:val="clear" w:pos="1260"/>
          <w:tab w:val="clear" w:pos="9360"/>
        </w:tabs>
      </w:pPr>
      <w:r>
        <w:fldChar w:fldCharType="begin"/>
      </w:r>
      <w:r>
        <w:instrText xml:space="preserve"> HYPERLINK \l _Toc25558 </w:instrText>
      </w:r>
      <w:r>
        <w:fldChar w:fldCharType="separate"/>
      </w:r>
      <w:r>
        <w:rPr>
          <w:rFonts w:hint="eastAsia" w:eastAsia="宋体"/>
          <w:szCs w:val="24"/>
          <w:lang w:val="en-GB"/>
        </w:rPr>
        <w:t xml:space="preserve">6.1.2 </w:t>
      </w:r>
      <w:r>
        <w:t>地源/空气源利用</w:t>
      </w:r>
      <w:r>
        <w:tab/>
      </w:r>
      <w:r>
        <w:fldChar w:fldCharType="begin"/>
      </w:r>
      <w:r>
        <w:instrText xml:space="preserve"> PAGEREF _Toc25558 \h </w:instrText>
      </w:r>
      <w:r>
        <w:fldChar w:fldCharType="separate"/>
      </w:r>
      <w:r>
        <w:t>8</w:t>
      </w:r>
      <w:r>
        <w:fldChar w:fldCharType="end"/>
      </w:r>
      <w:r>
        <w:fldChar w:fldCharType="end"/>
      </w:r>
    </w:p>
    <w:p w14:paraId="42F6654B">
      <w:pPr>
        <w:pStyle w:val="17"/>
        <w:tabs>
          <w:tab w:val="right" w:leader="dot" w:pos="9070"/>
          <w:tab w:val="clear" w:pos="540"/>
          <w:tab w:val="clear" w:pos="840"/>
          <w:tab w:val="clear" w:pos="9360"/>
        </w:tabs>
      </w:pPr>
      <w:r>
        <w:fldChar w:fldCharType="begin"/>
      </w:r>
      <w:r>
        <w:instrText xml:space="preserve"> HYPERLINK \l _Toc20332 </w:instrText>
      </w:r>
      <w:r>
        <w:fldChar w:fldCharType="separate"/>
      </w:r>
      <w:r>
        <w:rPr>
          <w:rFonts w:hint="eastAsia"/>
          <w:lang w:val="en-GB"/>
        </w:rPr>
        <w:t xml:space="preserve">6.2 </w:t>
      </w:r>
      <w:r>
        <w:t>生活热水</w:t>
      </w:r>
      <w:r>
        <w:tab/>
      </w:r>
      <w:r>
        <w:fldChar w:fldCharType="begin"/>
      </w:r>
      <w:r>
        <w:instrText xml:space="preserve"> PAGEREF _Toc20332 \h </w:instrText>
      </w:r>
      <w:r>
        <w:fldChar w:fldCharType="separate"/>
      </w:r>
      <w:r>
        <w:t>9</w:t>
      </w:r>
      <w:r>
        <w:fldChar w:fldCharType="end"/>
      </w:r>
      <w:r>
        <w:fldChar w:fldCharType="end"/>
      </w:r>
    </w:p>
    <w:p w14:paraId="29860E52">
      <w:pPr>
        <w:pStyle w:val="13"/>
        <w:tabs>
          <w:tab w:val="right" w:leader="dot" w:pos="9070"/>
          <w:tab w:val="clear" w:pos="900"/>
          <w:tab w:val="clear" w:pos="1260"/>
          <w:tab w:val="clear" w:pos="9360"/>
        </w:tabs>
      </w:pPr>
      <w:r>
        <w:fldChar w:fldCharType="begin"/>
      </w:r>
      <w:r>
        <w:instrText xml:space="preserve"> HYPERLINK \l _Toc5880 </w:instrText>
      </w:r>
      <w:r>
        <w:fldChar w:fldCharType="separate"/>
      </w:r>
      <w:r>
        <w:rPr>
          <w:rFonts w:hint="eastAsia" w:eastAsia="宋体"/>
          <w:szCs w:val="24"/>
          <w:lang w:val="en-GB"/>
        </w:rPr>
        <w:t xml:space="preserve">6.2.1 </w:t>
      </w:r>
      <w:r>
        <w:t>计算说明</w:t>
      </w:r>
      <w:r>
        <w:tab/>
      </w:r>
      <w:r>
        <w:fldChar w:fldCharType="begin"/>
      </w:r>
      <w:r>
        <w:instrText xml:space="preserve"> PAGEREF _Toc5880 \h </w:instrText>
      </w:r>
      <w:r>
        <w:fldChar w:fldCharType="separate"/>
      </w:r>
      <w:r>
        <w:t>9</w:t>
      </w:r>
      <w:r>
        <w:fldChar w:fldCharType="end"/>
      </w:r>
      <w:r>
        <w:fldChar w:fldCharType="end"/>
      </w:r>
    </w:p>
    <w:p w14:paraId="484010D4">
      <w:pPr>
        <w:pStyle w:val="13"/>
        <w:tabs>
          <w:tab w:val="right" w:leader="dot" w:pos="9070"/>
          <w:tab w:val="clear" w:pos="900"/>
          <w:tab w:val="clear" w:pos="1260"/>
          <w:tab w:val="clear" w:pos="9360"/>
        </w:tabs>
      </w:pPr>
      <w:r>
        <w:fldChar w:fldCharType="begin"/>
      </w:r>
      <w:r>
        <w:instrText xml:space="preserve"> HYPERLINK \l _Toc12185 </w:instrText>
      </w:r>
      <w:r>
        <w:fldChar w:fldCharType="separate"/>
      </w:r>
      <w:r>
        <w:rPr>
          <w:rFonts w:hint="eastAsia" w:eastAsia="宋体"/>
          <w:szCs w:val="24"/>
          <w:lang w:val="en-GB"/>
        </w:rPr>
        <w:t xml:space="preserve">6.2.2 </w:t>
      </w:r>
      <w:r>
        <w:t>太阳能利用</w:t>
      </w:r>
      <w:r>
        <w:tab/>
      </w:r>
      <w:r>
        <w:fldChar w:fldCharType="begin"/>
      </w:r>
      <w:r>
        <w:instrText xml:space="preserve"> PAGEREF _Toc12185 \h </w:instrText>
      </w:r>
      <w:r>
        <w:fldChar w:fldCharType="separate"/>
      </w:r>
      <w:r>
        <w:t>9</w:t>
      </w:r>
      <w:r>
        <w:fldChar w:fldCharType="end"/>
      </w:r>
      <w:r>
        <w:fldChar w:fldCharType="end"/>
      </w:r>
    </w:p>
    <w:p w14:paraId="32227F41">
      <w:pPr>
        <w:pStyle w:val="13"/>
        <w:tabs>
          <w:tab w:val="right" w:leader="dot" w:pos="9070"/>
          <w:tab w:val="clear" w:pos="900"/>
          <w:tab w:val="clear" w:pos="1260"/>
          <w:tab w:val="clear" w:pos="9360"/>
        </w:tabs>
      </w:pPr>
      <w:r>
        <w:fldChar w:fldCharType="begin"/>
      </w:r>
      <w:r>
        <w:instrText xml:space="preserve"> HYPERLINK \l _Toc11603 </w:instrText>
      </w:r>
      <w:r>
        <w:fldChar w:fldCharType="separate"/>
      </w:r>
      <w:r>
        <w:rPr>
          <w:rFonts w:hint="eastAsia" w:eastAsia="宋体"/>
          <w:szCs w:val="24"/>
          <w:lang w:val="en-GB"/>
        </w:rPr>
        <w:t xml:space="preserve">6.2.3 </w:t>
      </w:r>
      <w:r>
        <w:t>地源/空气源利用</w:t>
      </w:r>
      <w:r>
        <w:tab/>
      </w:r>
      <w:r>
        <w:fldChar w:fldCharType="begin"/>
      </w:r>
      <w:r>
        <w:instrText xml:space="preserve"> PAGEREF _Toc11603 \h </w:instrText>
      </w:r>
      <w:r>
        <w:fldChar w:fldCharType="separate"/>
      </w:r>
      <w:r>
        <w:t>9</w:t>
      </w:r>
      <w:r>
        <w:fldChar w:fldCharType="end"/>
      </w:r>
      <w:r>
        <w:fldChar w:fldCharType="end"/>
      </w:r>
    </w:p>
    <w:p w14:paraId="57B037EA">
      <w:pPr>
        <w:pStyle w:val="17"/>
        <w:tabs>
          <w:tab w:val="right" w:leader="dot" w:pos="9070"/>
          <w:tab w:val="clear" w:pos="540"/>
          <w:tab w:val="clear" w:pos="840"/>
          <w:tab w:val="clear" w:pos="9360"/>
        </w:tabs>
      </w:pPr>
      <w:r>
        <w:fldChar w:fldCharType="begin"/>
      </w:r>
      <w:r>
        <w:instrText xml:space="preserve"> HYPERLINK \l _Toc23811 </w:instrText>
      </w:r>
      <w:r>
        <w:fldChar w:fldCharType="separate"/>
      </w:r>
      <w:r>
        <w:rPr>
          <w:rFonts w:hint="eastAsia"/>
          <w:lang w:val="en-GB"/>
        </w:rPr>
        <w:t xml:space="preserve">6.3 </w:t>
      </w:r>
      <w:r>
        <w:t>可再生发电</w:t>
      </w:r>
      <w:r>
        <w:tab/>
      </w:r>
      <w:r>
        <w:fldChar w:fldCharType="begin"/>
      </w:r>
      <w:r>
        <w:instrText xml:space="preserve"> PAGEREF _Toc23811 \h </w:instrText>
      </w:r>
      <w:r>
        <w:fldChar w:fldCharType="separate"/>
      </w:r>
      <w:r>
        <w:t>10</w:t>
      </w:r>
      <w:r>
        <w:fldChar w:fldCharType="end"/>
      </w:r>
      <w:r>
        <w:fldChar w:fldCharType="end"/>
      </w:r>
    </w:p>
    <w:p w14:paraId="66FAF2B4">
      <w:pPr>
        <w:pStyle w:val="13"/>
        <w:tabs>
          <w:tab w:val="right" w:leader="dot" w:pos="9070"/>
          <w:tab w:val="clear" w:pos="900"/>
          <w:tab w:val="clear" w:pos="1260"/>
          <w:tab w:val="clear" w:pos="9360"/>
        </w:tabs>
      </w:pPr>
      <w:r>
        <w:fldChar w:fldCharType="begin"/>
      </w:r>
      <w:r>
        <w:instrText xml:space="preserve"> HYPERLINK \l _Toc5200 </w:instrText>
      </w:r>
      <w:r>
        <w:fldChar w:fldCharType="separate"/>
      </w:r>
      <w:r>
        <w:rPr>
          <w:rFonts w:hint="eastAsia" w:eastAsia="宋体"/>
          <w:szCs w:val="24"/>
          <w:lang w:val="en-GB"/>
        </w:rPr>
        <w:t xml:space="preserve">6.3.1 </w:t>
      </w:r>
      <w:r>
        <w:t>计算说明</w:t>
      </w:r>
      <w:r>
        <w:tab/>
      </w:r>
      <w:r>
        <w:fldChar w:fldCharType="begin"/>
      </w:r>
      <w:r>
        <w:instrText xml:space="preserve"> PAGEREF _Toc5200 \h </w:instrText>
      </w:r>
      <w:r>
        <w:fldChar w:fldCharType="separate"/>
      </w:r>
      <w:r>
        <w:t>10</w:t>
      </w:r>
      <w:r>
        <w:fldChar w:fldCharType="end"/>
      </w:r>
      <w:r>
        <w:fldChar w:fldCharType="end"/>
      </w:r>
    </w:p>
    <w:p w14:paraId="1E747C1C">
      <w:pPr>
        <w:pStyle w:val="13"/>
        <w:tabs>
          <w:tab w:val="right" w:leader="dot" w:pos="9070"/>
          <w:tab w:val="clear" w:pos="900"/>
          <w:tab w:val="clear" w:pos="1260"/>
          <w:tab w:val="clear" w:pos="9360"/>
        </w:tabs>
      </w:pPr>
      <w:r>
        <w:fldChar w:fldCharType="begin"/>
      </w:r>
      <w:r>
        <w:instrText xml:space="preserve"> HYPERLINK \l _Toc6271 </w:instrText>
      </w:r>
      <w:r>
        <w:fldChar w:fldCharType="separate"/>
      </w:r>
      <w:r>
        <w:rPr>
          <w:rFonts w:hint="eastAsia" w:eastAsia="宋体"/>
          <w:szCs w:val="24"/>
          <w:lang w:val="en-GB"/>
        </w:rPr>
        <w:t xml:space="preserve">6.3.2 </w:t>
      </w:r>
      <w:r>
        <w:t>计算结果</w:t>
      </w:r>
      <w:r>
        <w:tab/>
      </w:r>
      <w:r>
        <w:fldChar w:fldCharType="begin"/>
      </w:r>
      <w:r>
        <w:instrText xml:space="preserve"> PAGEREF _Toc6271 \h </w:instrText>
      </w:r>
      <w:r>
        <w:fldChar w:fldCharType="separate"/>
      </w:r>
      <w:r>
        <w:t>10</w:t>
      </w:r>
      <w:r>
        <w:fldChar w:fldCharType="end"/>
      </w:r>
      <w:r>
        <w:fldChar w:fldCharType="end"/>
      </w:r>
    </w:p>
    <w:p w14:paraId="245208FE">
      <w:pPr>
        <w:pStyle w:val="17"/>
        <w:tabs>
          <w:tab w:val="right" w:leader="dot" w:pos="9070"/>
          <w:tab w:val="clear" w:pos="540"/>
          <w:tab w:val="clear" w:pos="840"/>
          <w:tab w:val="clear" w:pos="9360"/>
        </w:tabs>
      </w:pPr>
      <w:r>
        <w:fldChar w:fldCharType="begin"/>
      </w:r>
      <w:r>
        <w:instrText xml:space="preserve"> HYPERLINK \l _Toc22044 </w:instrText>
      </w:r>
      <w:r>
        <w:fldChar w:fldCharType="separate"/>
      </w:r>
      <w:r>
        <w:rPr>
          <w:rFonts w:hint="eastAsia"/>
          <w:lang w:val="en-GB"/>
        </w:rPr>
        <w:t xml:space="preserve">6.4 </w:t>
      </w:r>
      <w:r>
        <w:t>综合可再生利用率</w:t>
      </w:r>
      <w:r>
        <w:tab/>
      </w:r>
      <w:r>
        <w:fldChar w:fldCharType="begin"/>
      </w:r>
      <w:r>
        <w:instrText xml:space="preserve"> PAGEREF _Toc22044 \h </w:instrText>
      </w:r>
      <w:r>
        <w:fldChar w:fldCharType="separate"/>
      </w:r>
      <w:r>
        <w:t>10</w:t>
      </w:r>
      <w:r>
        <w:fldChar w:fldCharType="end"/>
      </w:r>
      <w:r>
        <w:fldChar w:fldCharType="end"/>
      </w:r>
    </w:p>
    <w:p w14:paraId="1A6A9D41">
      <w:pPr>
        <w:pStyle w:val="13"/>
        <w:tabs>
          <w:tab w:val="right" w:leader="dot" w:pos="9070"/>
          <w:tab w:val="clear" w:pos="900"/>
          <w:tab w:val="clear" w:pos="1260"/>
          <w:tab w:val="clear" w:pos="9360"/>
        </w:tabs>
      </w:pPr>
      <w:r>
        <w:fldChar w:fldCharType="begin"/>
      </w:r>
      <w:r>
        <w:instrText xml:space="preserve"> HYPERLINK \l _Toc9590 </w:instrText>
      </w:r>
      <w:r>
        <w:fldChar w:fldCharType="separate"/>
      </w:r>
      <w:r>
        <w:rPr>
          <w:rFonts w:hint="eastAsia" w:eastAsia="宋体"/>
          <w:szCs w:val="24"/>
          <w:lang w:val="en-GB"/>
        </w:rPr>
        <w:t xml:space="preserve">6.4.1 </w:t>
      </w:r>
      <w:r>
        <w:t>计算说明</w:t>
      </w:r>
      <w:r>
        <w:tab/>
      </w:r>
      <w:r>
        <w:fldChar w:fldCharType="begin"/>
      </w:r>
      <w:r>
        <w:instrText xml:space="preserve"> PAGEREF _Toc9590 \h </w:instrText>
      </w:r>
      <w:r>
        <w:fldChar w:fldCharType="separate"/>
      </w:r>
      <w:r>
        <w:t>10</w:t>
      </w:r>
      <w:r>
        <w:fldChar w:fldCharType="end"/>
      </w:r>
      <w:r>
        <w:fldChar w:fldCharType="end"/>
      </w:r>
    </w:p>
    <w:p w14:paraId="655476B8">
      <w:pPr>
        <w:pStyle w:val="13"/>
        <w:tabs>
          <w:tab w:val="right" w:leader="dot" w:pos="9070"/>
          <w:tab w:val="clear" w:pos="900"/>
          <w:tab w:val="clear" w:pos="1260"/>
          <w:tab w:val="clear" w:pos="9360"/>
        </w:tabs>
      </w:pPr>
      <w:r>
        <w:fldChar w:fldCharType="begin"/>
      </w:r>
      <w:r>
        <w:instrText xml:space="preserve"> HYPERLINK \l _Toc10947 </w:instrText>
      </w:r>
      <w:r>
        <w:fldChar w:fldCharType="separate"/>
      </w:r>
      <w:r>
        <w:rPr>
          <w:rFonts w:hint="eastAsia" w:eastAsia="宋体"/>
          <w:szCs w:val="24"/>
          <w:lang w:val="en-GB"/>
        </w:rPr>
        <w:t xml:space="preserve">6.4.2 </w:t>
      </w:r>
      <w:r>
        <w:t>计算结果</w:t>
      </w:r>
      <w:r>
        <w:tab/>
      </w:r>
      <w:r>
        <w:fldChar w:fldCharType="begin"/>
      </w:r>
      <w:r>
        <w:instrText xml:space="preserve"> PAGEREF _Toc10947 \h </w:instrText>
      </w:r>
      <w:r>
        <w:fldChar w:fldCharType="separate"/>
      </w:r>
      <w:r>
        <w:t>10</w:t>
      </w:r>
      <w:r>
        <w:fldChar w:fldCharType="end"/>
      </w:r>
      <w:r>
        <w:fldChar w:fldCharType="end"/>
      </w:r>
    </w:p>
    <w:p w14:paraId="1EE38C3B">
      <w:pPr>
        <w:pStyle w:val="16"/>
        <w:tabs>
          <w:tab w:val="right" w:leader="dot" w:pos="9070"/>
          <w:tab w:val="clear" w:pos="180"/>
          <w:tab w:val="clear" w:pos="420"/>
          <w:tab w:val="clear" w:pos="9360"/>
        </w:tabs>
      </w:pPr>
      <w:r>
        <w:fldChar w:fldCharType="begin"/>
      </w:r>
      <w:r>
        <w:instrText xml:space="preserve"> HYPERLINK \l _Toc23809 </w:instrText>
      </w:r>
      <w:r>
        <w:fldChar w:fldCharType="separate"/>
      </w:r>
      <w:r>
        <w:rPr>
          <w:rFonts w:hint="eastAsia"/>
        </w:rPr>
        <w:t>7 实施方案与产能效益总成</w:t>
      </w:r>
      <w:r>
        <w:tab/>
      </w:r>
      <w:r>
        <w:fldChar w:fldCharType="begin"/>
      </w:r>
      <w:r>
        <w:instrText xml:space="preserve"> PAGEREF _Toc23809 \h </w:instrText>
      </w:r>
      <w:r>
        <w:fldChar w:fldCharType="separate"/>
      </w:r>
      <w:r>
        <w:t>11</w:t>
      </w:r>
      <w:r>
        <w:fldChar w:fldCharType="end"/>
      </w:r>
      <w:r>
        <w:fldChar w:fldCharType="end"/>
      </w:r>
    </w:p>
    <w:p w14:paraId="380DA230">
      <w:pPr>
        <w:pStyle w:val="17"/>
        <w:tabs>
          <w:tab w:val="right" w:leader="dot" w:pos="9070"/>
          <w:tab w:val="clear" w:pos="540"/>
          <w:tab w:val="clear" w:pos="840"/>
          <w:tab w:val="clear" w:pos="9360"/>
        </w:tabs>
      </w:pPr>
      <w:r>
        <w:fldChar w:fldCharType="begin"/>
      </w:r>
      <w:r>
        <w:instrText xml:space="preserve"> HYPERLINK \l _Toc27466 </w:instrText>
      </w:r>
      <w:r>
        <w:fldChar w:fldCharType="separate"/>
      </w:r>
      <w:r>
        <w:rPr>
          <w:rFonts w:hint="eastAsia"/>
          <w:lang w:val="en-GB"/>
        </w:rPr>
        <w:t xml:space="preserve">7.1 </w:t>
      </w:r>
      <w:r>
        <w:rPr>
          <w:rFonts w:hint="eastAsia"/>
        </w:rPr>
        <w:t>产能与节能效益详细分析</w:t>
      </w:r>
      <w:r>
        <w:tab/>
      </w:r>
      <w:r>
        <w:fldChar w:fldCharType="begin"/>
      </w:r>
      <w:r>
        <w:instrText xml:space="preserve"> PAGEREF _Toc27466 \h </w:instrText>
      </w:r>
      <w:r>
        <w:fldChar w:fldCharType="separate"/>
      </w:r>
      <w:r>
        <w:t>11</w:t>
      </w:r>
      <w:r>
        <w:fldChar w:fldCharType="end"/>
      </w:r>
      <w:r>
        <w:fldChar w:fldCharType="end"/>
      </w:r>
    </w:p>
    <w:p w14:paraId="54D35B7E">
      <w:pPr>
        <w:pStyle w:val="17"/>
        <w:tabs>
          <w:tab w:val="right" w:leader="dot" w:pos="9070"/>
          <w:tab w:val="clear" w:pos="540"/>
          <w:tab w:val="clear" w:pos="840"/>
          <w:tab w:val="clear" w:pos="9360"/>
        </w:tabs>
      </w:pPr>
      <w:r>
        <w:fldChar w:fldCharType="begin"/>
      </w:r>
      <w:r>
        <w:instrText xml:space="preserve"> HYPERLINK \l _Toc20244 </w:instrText>
      </w:r>
      <w:r>
        <w:fldChar w:fldCharType="separate"/>
      </w:r>
      <w:r>
        <w:rPr>
          <w:rFonts w:hint="eastAsia"/>
          <w:lang w:val="en-GB"/>
        </w:rPr>
        <w:t xml:space="preserve">7.2 </w:t>
      </w:r>
      <w:r>
        <w:rPr>
          <w:rFonts w:hint="eastAsia"/>
        </w:rPr>
        <w:t>全生命周期经济性评估</w:t>
      </w:r>
      <w:r>
        <w:tab/>
      </w:r>
      <w:r>
        <w:fldChar w:fldCharType="begin"/>
      </w:r>
      <w:r>
        <w:instrText xml:space="preserve"> PAGEREF _Toc20244 \h </w:instrText>
      </w:r>
      <w:r>
        <w:fldChar w:fldCharType="separate"/>
      </w:r>
      <w:r>
        <w:t>11</w:t>
      </w:r>
      <w:r>
        <w:fldChar w:fldCharType="end"/>
      </w:r>
      <w:r>
        <w:fldChar w:fldCharType="end"/>
      </w:r>
    </w:p>
    <w:p w14:paraId="22FF181E">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bookmarkStart w:id="98" w:name="_GoBack"/>
      <w:bookmarkEnd w:id="98"/>
    </w:p>
    <w:p w14:paraId="36CABF66">
      <w:pPr>
        <w:pStyle w:val="2"/>
      </w:pPr>
      <w:bookmarkStart w:id="8" w:name="_Toc20237"/>
      <w:r>
        <w:rPr>
          <w:rFonts w:hint="eastAsia"/>
        </w:rPr>
        <w:t>建筑概况</w:t>
      </w:r>
      <w:bookmarkEnd w:id="8"/>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2838"/>
        <w:gridCol w:w="3114"/>
        <w:gridCol w:w="3120"/>
      </w:tblGrid>
      <w:tr w14:paraId="4EE2DE1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PrEx>
        <w:tc>
          <w:tcPr>
            <w:tcW w:w="2763" w:type="dxa"/>
            <w:shd w:val="clear" w:color="auto" w:fill="E6E6E6"/>
          </w:tcPr>
          <w:p w14:paraId="1B1D7CAE">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5544E3C5">
            <w:pPr>
              <w:pStyle w:val="3"/>
              <w:ind w:firstLine="0" w:firstLineChars="0"/>
              <w:rPr>
                <w:rFonts w:hint="eastAsia" w:ascii="宋体" w:hAnsi="宋体"/>
                <w:lang w:val="en-US"/>
              </w:rPr>
            </w:pPr>
            <w:bookmarkStart w:id="9" w:name="工程名称"/>
            <w:bookmarkEnd w:id="9"/>
          </w:p>
        </w:tc>
      </w:tr>
      <w:tr w14:paraId="0388F0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0703821">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264745">
            <w:pPr>
              <w:pStyle w:val="3"/>
              <w:ind w:firstLine="0" w:firstLineChars="0"/>
              <w:rPr>
                <w:rFonts w:hint="eastAsia" w:ascii="宋体" w:hAnsi="宋体"/>
                <w:lang w:val="en-US"/>
              </w:rPr>
            </w:pPr>
            <w:bookmarkStart w:id="10" w:name="工程地点"/>
            <w:r>
              <w:t>四川-绵阳</w:t>
            </w:r>
            <w:bookmarkEnd w:id="10"/>
          </w:p>
        </w:tc>
      </w:tr>
      <w:tr w14:paraId="62046F0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77FD89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3EA5BEA6">
            <w:pPr>
              <w:pStyle w:val="3"/>
              <w:ind w:firstLine="0" w:firstLineChars="0"/>
              <w:rPr>
                <w:rFonts w:hint="eastAsia" w:ascii="宋体" w:hAnsi="宋体"/>
                <w:lang w:val="en-US"/>
              </w:rPr>
            </w:pPr>
            <w:r>
              <w:rPr>
                <w:rFonts w:hint="eastAsia" w:ascii="宋体" w:hAnsi="宋体"/>
                <w:lang w:val="en-US"/>
              </w:rPr>
              <w:t>北纬：</w:t>
            </w:r>
            <w:bookmarkStart w:id="11" w:name="纬度"/>
            <w:r>
              <w:rPr>
                <w:rFonts w:hint="eastAsia" w:ascii="宋体" w:hAnsi="宋体"/>
                <w:lang w:val="en-US"/>
              </w:rPr>
              <w:t>31.50</w:t>
            </w:r>
            <w:bookmarkEnd w:id="11"/>
            <w:r>
              <w:rPr>
                <w:rFonts w:hint="eastAsia" w:ascii="宋体" w:hAnsi="宋体"/>
                <w:lang w:val="en-US"/>
              </w:rPr>
              <w:t>°</w:t>
            </w:r>
          </w:p>
        </w:tc>
        <w:tc>
          <w:tcPr>
            <w:tcW w:w="3037" w:type="dxa"/>
          </w:tcPr>
          <w:p w14:paraId="778FC84F">
            <w:pPr>
              <w:pStyle w:val="3"/>
              <w:ind w:firstLine="0" w:firstLineChars="0"/>
              <w:rPr>
                <w:rFonts w:hint="eastAsia" w:ascii="宋体" w:hAnsi="宋体"/>
                <w:lang w:val="en-US"/>
              </w:rPr>
            </w:pPr>
            <w:r>
              <w:rPr>
                <w:rFonts w:hint="eastAsia" w:ascii="宋体" w:hAnsi="宋体"/>
                <w:lang w:val="en-US"/>
              </w:rPr>
              <w:t>东经：</w:t>
            </w:r>
            <w:bookmarkStart w:id="12" w:name="经度"/>
            <w:r>
              <w:rPr>
                <w:rFonts w:hint="eastAsia" w:ascii="宋体" w:hAnsi="宋体"/>
                <w:lang w:val="en-US"/>
              </w:rPr>
              <w:t>104.70</w:t>
            </w:r>
            <w:bookmarkEnd w:id="12"/>
            <w:r>
              <w:rPr>
                <w:rFonts w:hint="eastAsia" w:ascii="宋体" w:hAnsi="宋体"/>
                <w:lang w:val="en-US"/>
              </w:rPr>
              <w:t>°</w:t>
            </w:r>
          </w:p>
        </w:tc>
      </w:tr>
      <w:tr w14:paraId="62E12D0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F23D115">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7C18EA4B">
            <w:pPr>
              <w:pStyle w:val="3"/>
              <w:ind w:firstLine="0" w:firstLineChars="0"/>
              <w:rPr>
                <w:rFonts w:hint="eastAsia" w:ascii="宋体" w:hAnsi="宋体"/>
                <w:lang w:val="en-US"/>
              </w:rPr>
            </w:pPr>
            <w:bookmarkStart w:id="13" w:name="建筑寿命"/>
            <w:r>
              <w:t>50</w:t>
            </w:r>
            <w:bookmarkEnd w:id="13"/>
          </w:p>
        </w:tc>
      </w:tr>
      <w:tr w14:paraId="30DFA8D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388D056">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2AD63EF">
            <w:pPr>
              <w:pStyle w:val="3"/>
              <w:ind w:firstLine="0" w:firstLineChars="0"/>
              <w:rPr>
                <w:rFonts w:hint="eastAsia" w:ascii="宋体" w:hAnsi="宋体"/>
                <w:lang w:val="en-US"/>
              </w:rPr>
            </w:pPr>
            <w:r>
              <w:rPr>
                <w:rFonts w:hint="eastAsia" w:ascii="宋体" w:hAnsi="宋体"/>
                <w:lang w:val="en-US"/>
              </w:rPr>
              <w:t>地上</w:t>
            </w:r>
            <w:bookmarkStart w:id="14" w:name="地上建筑面积"/>
            <w:r>
              <w:rPr>
                <w:rFonts w:hint="eastAsia" w:ascii="宋体" w:hAnsi="宋体"/>
                <w:lang w:val="en-US"/>
              </w:rPr>
              <w:t>12161</w:t>
            </w:r>
            <w:bookmarkEnd w:id="14"/>
            <w:r>
              <w:rPr>
                <w:rFonts w:hint="eastAsia" w:ascii="宋体" w:hAnsi="宋体"/>
                <w:lang w:val="en-US"/>
              </w:rPr>
              <w:t xml:space="preserve">    地下</w:t>
            </w:r>
            <w:bookmarkStart w:id="15" w:name="地下建筑面积"/>
            <w:r>
              <w:rPr>
                <w:rFonts w:hint="eastAsia" w:ascii="宋体" w:hAnsi="宋体"/>
                <w:lang w:val="en-US"/>
              </w:rPr>
              <w:t>0</w:t>
            </w:r>
            <w:bookmarkEnd w:id="15"/>
          </w:p>
        </w:tc>
      </w:tr>
      <w:tr w14:paraId="7494476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F5DBC05">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1A02B2DB">
            <w:pPr>
              <w:pStyle w:val="3"/>
              <w:ind w:firstLine="0" w:firstLineChars="0"/>
              <w:rPr>
                <w:rFonts w:hint="eastAsia" w:ascii="宋体" w:hAnsi="宋体"/>
                <w:lang w:val="en-US"/>
              </w:rPr>
            </w:pPr>
            <w:r>
              <w:rPr>
                <w:rFonts w:hint="eastAsia" w:ascii="宋体" w:hAnsi="宋体"/>
                <w:lang w:val="en-US"/>
              </w:rPr>
              <w:t>地上</w:t>
            </w:r>
            <w:bookmarkStart w:id="16" w:name="地上建筑层数"/>
            <w:r>
              <w:rPr>
                <w:rFonts w:hint="eastAsia" w:ascii="宋体" w:hAnsi="宋体"/>
                <w:lang w:val="en-US"/>
              </w:rPr>
              <w:t>5</w:t>
            </w:r>
            <w:bookmarkEnd w:id="16"/>
            <w:r>
              <w:rPr>
                <w:rFonts w:hint="eastAsia" w:ascii="宋体" w:hAnsi="宋体"/>
                <w:lang w:val="en-US"/>
              </w:rPr>
              <w:t xml:space="preserve">          地下</w:t>
            </w:r>
            <w:bookmarkStart w:id="17" w:name="地下建筑层数"/>
            <w:r>
              <w:t>0</w:t>
            </w:r>
            <w:bookmarkEnd w:id="17"/>
          </w:p>
        </w:tc>
      </w:tr>
      <w:tr w14:paraId="4220E09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778373E8">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09028E7C">
            <w:pPr>
              <w:pStyle w:val="3"/>
              <w:ind w:firstLine="0" w:firstLineChars="0"/>
              <w:rPr>
                <w:rFonts w:hint="eastAsia" w:ascii="宋体" w:hAnsi="宋体"/>
                <w:lang w:val="en-US"/>
              </w:rPr>
            </w:pPr>
            <w:r>
              <w:rPr>
                <w:rFonts w:hint="eastAsia" w:ascii="宋体" w:hAnsi="宋体"/>
                <w:lang w:val="en-US"/>
              </w:rPr>
              <w:t>地上</w:t>
            </w:r>
            <w:bookmarkStart w:id="18" w:name="地上建筑高度"/>
            <w:r>
              <w:rPr>
                <w:rFonts w:hint="eastAsia" w:ascii="宋体" w:hAnsi="宋体"/>
                <w:lang w:val="en-US"/>
              </w:rPr>
              <w:t>23.3</w:t>
            </w:r>
            <w:bookmarkEnd w:id="18"/>
            <w:r>
              <w:rPr>
                <w:rFonts w:hint="eastAsia" w:ascii="宋体" w:hAnsi="宋体"/>
                <w:lang w:val="en-US"/>
              </w:rPr>
              <w:t xml:space="preserve">     地下</w:t>
            </w:r>
            <w:bookmarkStart w:id="19" w:name="地下建筑高度"/>
            <w:r>
              <w:rPr>
                <w:rFonts w:hint="eastAsia" w:ascii="宋体" w:hAnsi="宋体"/>
                <w:lang w:val="en-US"/>
              </w:rPr>
              <w:t>0.0</w:t>
            </w:r>
            <w:bookmarkEnd w:id="19"/>
          </w:p>
        </w:tc>
      </w:tr>
      <w:tr w14:paraId="5B7509E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025608BC">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3999C706">
            <w:pPr>
              <w:pStyle w:val="3"/>
              <w:ind w:firstLine="0" w:firstLineChars="0"/>
              <w:rPr>
                <w:rFonts w:hint="eastAsia" w:ascii="宋体" w:hAnsi="宋体"/>
                <w:lang w:val="en-US"/>
              </w:rPr>
            </w:pPr>
            <w:bookmarkStart w:id="20" w:name="建筑体积"/>
            <w:r>
              <w:t>57050.17</w:t>
            </w:r>
            <w:bookmarkEnd w:id="20"/>
          </w:p>
        </w:tc>
      </w:tr>
      <w:tr w14:paraId="6E29A41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3409896F">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6CEA28BC">
            <w:pPr>
              <w:pStyle w:val="3"/>
              <w:ind w:firstLine="0" w:firstLineChars="0"/>
              <w:rPr>
                <w:rFonts w:hint="eastAsia" w:ascii="宋体" w:hAnsi="宋体"/>
                <w:lang w:val="en-US"/>
              </w:rPr>
            </w:pPr>
            <w:bookmarkStart w:id="21" w:name="外表面积"/>
            <w:r>
              <w:t>17030.27</w:t>
            </w:r>
          </w:p>
        </w:tc>
      </w:tr>
      <w:tr w14:paraId="053C059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4E88E07E">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74192F64">
            <w:pPr>
              <w:pStyle w:val="3"/>
              <w:ind w:firstLine="0" w:firstLineChars="0"/>
              <w:rPr>
                <w:rFonts w:hint="eastAsia" w:ascii="宋体" w:hAnsi="宋体"/>
                <w:lang w:val="en-US"/>
              </w:rPr>
            </w:pPr>
            <w:bookmarkStart w:id="22" w:name="北向角度"/>
            <w:r>
              <w:t>151.3</w:t>
            </w:r>
            <w:bookmarkEnd w:id="22"/>
          </w:p>
        </w:tc>
      </w:tr>
      <w:tr w14:paraId="2F7AF21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6AAE576D">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3D5CE2F0">
            <w:pPr>
              <w:pStyle w:val="3"/>
              <w:ind w:firstLine="0" w:firstLineChars="0"/>
              <w:rPr>
                <w:rFonts w:hint="eastAsia" w:ascii="宋体" w:hAnsi="宋体"/>
                <w:lang w:val="en-US"/>
              </w:rPr>
            </w:pPr>
            <w:bookmarkStart w:id="23" w:name="结构类型"/>
          </w:p>
        </w:tc>
      </w:tr>
      <w:tr w14:paraId="0BFBBDCD">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1AA57110">
            <w:pPr>
              <w:pStyle w:val="3"/>
              <w:ind w:firstLine="0" w:firstLineChars="0"/>
              <w:rPr>
                <w:rFonts w:hint="eastAsia" w:ascii="宋体" w:hAnsi="宋体"/>
                <w:lang w:val="en-US"/>
              </w:rPr>
            </w:pPr>
            <w:r>
              <w:rPr>
                <w:rFonts w:hint="eastAsia"/>
              </w:rPr>
              <w:t>外墙太阳辐射吸收系数</w:t>
            </w:r>
          </w:p>
        </w:tc>
        <w:tc>
          <w:tcPr>
            <w:tcW w:w="6069" w:type="dxa"/>
            <w:gridSpan w:val="2"/>
          </w:tcPr>
          <w:p w14:paraId="57EF2217">
            <w:pPr>
              <w:pStyle w:val="3"/>
              <w:ind w:firstLine="0" w:firstLineChars="0"/>
              <w:rPr>
                <w:rFonts w:hint="eastAsia" w:ascii="宋体" w:hAnsi="宋体"/>
                <w:lang w:val="en-US"/>
              </w:rPr>
            </w:pPr>
            <w:bookmarkStart w:id="24" w:name="外墙ρ"/>
            <w:r>
              <w:rPr>
                <w:rFonts w:hint="eastAsia"/>
              </w:rPr>
              <w:t>0.70</w:t>
            </w:r>
            <w:bookmarkEnd w:id="24"/>
          </w:p>
        </w:tc>
      </w:tr>
      <w:tr w14:paraId="0E0B3A7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3AD1519">
            <w:pPr>
              <w:pStyle w:val="3"/>
              <w:ind w:firstLine="0" w:firstLineChars="0"/>
              <w:rPr>
                <w:rFonts w:hint="eastAsia" w:ascii="宋体" w:hAnsi="宋体"/>
                <w:lang w:val="en-US"/>
              </w:rPr>
            </w:pPr>
            <w:r>
              <w:rPr>
                <w:rFonts w:hint="eastAsia"/>
              </w:rPr>
              <w:t>屋顶太阳辐射吸收系数</w:t>
            </w:r>
          </w:p>
        </w:tc>
        <w:tc>
          <w:tcPr>
            <w:tcW w:w="6069" w:type="dxa"/>
            <w:gridSpan w:val="2"/>
          </w:tcPr>
          <w:p w14:paraId="320F3FB1">
            <w:pPr>
              <w:pStyle w:val="3"/>
              <w:ind w:firstLine="0" w:firstLineChars="0"/>
              <w:rPr>
                <w:rFonts w:hint="eastAsia" w:ascii="宋体" w:hAnsi="宋体"/>
                <w:lang w:val="en-US"/>
              </w:rPr>
            </w:pPr>
            <w:bookmarkStart w:id="25" w:name="屋顶ρ"/>
            <w:r>
              <w:rPr>
                <w:rFonts w:hint="eastAsia"/>
              </w:rPr>
              <w:t>0.70</w:t>
            </w:r>
            <w:bookmarkEnd w:id="25"/>
          </w:p>
        </w:tc>
      </w:tr>
      <w:tr w14:paraId="70F153C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63" w:type="dxa"/>
            <w:shd w:val="clear" w:color="auto" w:fill="E6E6E6"/>
          </w:tcPr>
          <w:p w14:paraId="5FCE1CC0">
            <w:pPr>
              <w:pStyle w:val="3"/>
              <w:ind w:firstLine="0" w:firstLineChars="0"/>
            </w:pPr>
            <w:r>
              <w:rPr>
                <w:rFonts w:hint="eastAsia"/>
              </w:rPr>
              <w:t>控温期</w:t>
            </w:r>
          </w:p>
        </w:tc>
        <w:tc>
          <w:tcPr>
            <w:tcW w:w="6069" w:type="dxa"/>
            <w:gridSpan w:val="2"/>
          </w:tcPr>
          <w:p w14:paraId="0131DCD4">
            <w:pPr>
              <w:pStyle w:val="3"/>
              <w:ind w:firstLine="0" w:firstLineChars="0"/>
            </w:pPr>
            <w:bookmarkStart w:id="26" w:name="控温期"/>
            <w:r>
              <w:t>供冷期:5.15-9.15,供暖期:11.15-3.15</w:t>
            </w:r>
            <w:bookmarkEnd w:id="26"/>
          </w:p>
        </w:tc>
      </w:tr>
    </w:tbl>
    <w:p w14:paraId="75280449">
      <w:pPr>
        <w:pStyle w:val="3"/>
        <w:ind w:firstLine="0" w:firstLineChars="0"/>
        <w:rPr>
          <w:lang w:val="en-US"/>
        </w:rPr>
      </w:pPr>
    </w:p>
    <w:p w14:paraId="1B3947CD">
      <w:pPr>
        <w:pStyle w:val="2"/>
      </w:pPr>
      <w:r>
        <w:rPr>
          <w:rFonts w:hint="eastAsia"/>
        </w:rPr>
        <w:t xml:space="preserve"> </w:t>
      </w:r>
      <w:bookmarkStart w:id="27" w:name="TitleFormat"/>
      <w:bookmarkStart w:id="28" w:name="_Toc10249"/>
      <w:r>
        <w:rPr>
          <w:rFonts w:hint="eastAsia"/>
        </w:rPr>
        <w:t>标准依据</w:t>
      </w:r>
      <w:bookmarkEnd w:id="27"/>
      <w:bookmarkEnd w:id="28"/>
    </w:p>
    <w:p w14:paraId="7F8450DF">
      <w:pPr>
        <w:pStyle w:val="3"/>
        <w:ind w:firstLine="0" w:firstLineChars="0"/>
        <w:rPr>
          <w:lang w:val="en-US"/>
        </w:rPr>
      </w:pPr>
      <w:bookmarkStart w:id="29" w:name="计算依据"/>
      <w:bookmarkEnd w:id="29"/>
      <w:r>
        <w:rPr>
          <w:lang w:val="en-US"/>
        </w:rPr>
        <w:t>1. 《建筑节能与可再生能源利用通用规范》GB55010-2021</w:t>
      </w:r>
    </w:p>
    <w:p w14:paraId="6652A08B">
      <w:pPr>
        <w:pStyle w:val="3"/>
        <w:ind w:firstLine="0" w:firstLineChars="0"/>
        <w:rPr>
          <w:lang w:val="en-US"/>
        </w:rPr>
      </w:pPr>
      <w:r>
        <w:rPr>
          <w:lang w:val="en-US"/>
        </w:rPr>
        <w:t>2. 《民用建筑太阳能热水系统应用技术规范》GB 50364-2018</w:t>
      </w:r>
    </w:p>
    <w:p w14:paraId="028F516C">
      <w:pPr>
        <w:pStyle w:val="3"/>
        <w:ind w:firstLine="0" w:firstLineChars="0"/>
        <w:rPr>
          <w:lang w:val="en-US"/>
        </w:rPr>
      </w:pPr>
      <w:r>
        <w:rPr>
          <w:lang w:val="en-US"/>
        </w:rPr>
        <w:t>3. 《民用建筑绿色性能计算标准》JGJ/T 449-2018</w:t>
      </w:r>
    </w:p>
    <w:p w14:paraId="43231B41">
      <w:pPr>
        <w:pStyle w:val="3"/>
        <w:ind w:firstLine="0" w:firstLineChars="0"/>
        <w:rPr>
          <w:lang w:val="en-US"/>
        </w:rPr>
      </w:pPr>
      <w:r>
        <w:rPr>
          <w:lang w:val="en-US"/>
        </w:rPr>
        <w:t>4. 《近零能耗建筑技术标准》GB/T51366-2019</w:t>
      </w:r>
    </w:p>
    <w:p w14:paraId="30723D0C">
      <w:pPr>
        <w:pStyle w:val="2"/>
        <w:widowControl w:val="0"/>
      </w:pPr>
      <w:bookmarkStart w:id="30" w:name="_Toc5294"/>
      <w:r>
        <w:t>围护结构概况</w:t>
      </w:r>
      <w:bookmarkEnd w:id="30"/>
    </w:p>
    <w:p w14:paraId="01C30C5D"/>
    <w:tbl>
      <w:tblPr>
        <w:tblStyle w:val="19"/>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4"/>
        <w:gridCol w:w="2718"/>
        <w:gridCol w:w="1453"/>
        <w:gridCol w:w="1453"/>
        <w:gridCol w:w="1693"/>
      </w:tblGrid>
      <w:tr w14:paraId="6ABF6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22B631D">
            <w:pPr>
              <w:jc w:val="center"/>
              <w:rPr>
                <w:rFonts w:eastAsia="宋体"/>
                <w:bCs/>
                <w:sz w:val="21"/>
                <w:szCs w:val="21"/>
                <w:lang w:eastAsia="zh-CN"/>
              </w:rPr>
            </w:pPr>
          </w:p>
        </w:tc>
        <w:tc>
          <w:tcPr>
            <w:tcW w:w="2323" w:type="pct"/>
            <w:gridSpan w:val="3"/>
            <w:shd w:val="clear" w:color="auto" w:fill="E6E6E6"/>
            <w:vAlign w:val="center"/>
          </w:tcPr>
          <w:p w14:paraId="658642D9">
            <w:pPr>
              <w:jc w:val="center"/>
              <w:rPr>
                <w:rFonts w:eastAsia="宋体"/>
                <w:bCs/>
                <w:sz w:val="21"/>
                <w:szCs w:val="21"/>
                <w:lang w:eastAsia="zh-CN"/>
              </w:rPr>
            </w:pPr>
            <w:bookmarkStart w:id="31" w:name="设计建筑别名"/>
            <w:r>
              <w:rPr>
                <w:rFonts w:hAnsi="宋体" w:eastAsia="宋体"/>
                <w:bCs/>
                <w:sz w:val="21"/>
                <w:szCs w:val="21"/>
                <w:lang w:eastAsia="zh-CN"/>
              </w:rPr>
              <w:t>设计建筑</w:t>
            </w:r>
            <w:bookmarkEnd w:id="31"/>
          </w:p>
        </w:tc>
      </w:tr>
      <w:tr w14:paraId="2FC49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2C0D0B6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3" w:type="pct"/>
            <w:gridSpan w:val="3"/>
            <w:vAlign w:val="center"/>
          </w:tcPr>
          <w:p w14:paraId="0B7C047B">
            <w:pPr>
              <w:jc w:val="center"/>
              <w:rPr>
                <w:rFonts w:eastAsia="宋体"/>
                <w:bCs/>
                <w:sz w:val="21"/>
                <w:szCs w:val="21"/>
                <w:lang w:eastAsia="zh-CN"/>
              </w:rPr>
            </w:pPr>
            <w:bookmarkStart w:id="32" w:name="体型系数"/>
            <w:r>
              <w:rPr>
                <w:rFonts w:hint="eastAsia" w:eastAsia="宋体"/>
                <w:kern w:val="0"/>
                <w:sz w:val="21"/>
                <w:szCs w:val="21"/>
                <w:lang w:eastAsia="zh-CN"/>
              </w:rPr>
              <w:t>0.30</w:t>
            </w:r>
            <w:bookmarkEnd w:id="32"/>
          </w:p>
        </w:tc>
      </w:tr>
      <w:tr w14:paraId="0DFA47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4CDB8C1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D998F6B">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271FBF88">
            <w:pPr>
              <w:jc w:val="center"/>
              <w:rPr>
                <w:rFonts w:eastAsia="宋体"/>
                <w:bCs/>
                <w:sz w:val="21"/>
                <w:szCs w:val="21"/>
                <w:lang w:eastAsia="zh-CN"/>
              </w:rPr>
            </w:pPr>
            <w:bookmarkStart w:id="33" w:name="屋顶K"/>
            <w:r>
              <w:rPr>
                <w:rFonts w:hint="eastAsia" w:eastAsia="宋体"/>
                <w:bCs/>
                <w:sz w:val="21"/>
                <w:szCs w:val="21"/>
                <w:lang w:eastAsia="zh-CN"/>
              </w:rPr>
              <w:t>0.39</w:t>
            </w:r>
            <w:bookmarkEnd w:id="33"/>
          </w:p>
          <w:p w14:paraId="08039F13">
            <w:pPr>
              <w:jc w:val="center"/>
              <w:rPr>
                <w:rFonts w:eastAsia="宋体"/>
                <w:bCs/>
                <w:sz w:val="21"/>
                <w:szCs w:val="21"/>
                <w:lang w:eastAsia="zh-CN"/>
              </w:rPr>
            </w:pPr>
            <w:bookmarkStart w:id="34" w:name="屋顶D"/>
            <w:r>
              <w:rPr>
                <w:rFonts w:eastAsia="宋体"/>
                <w:bCs/>
                <w:sz w:val="21"/>
                <w:szCs w:val="21"/>
                <w:lang w:eastAsia="zh-CN"/>
              </w:rPr>
              <w:t>3.18</w:t>
            </w:r>
            <w:bookmarkEnd w:id="34"/>
          </w:p>
        </w:tc>
      </w:tr>
      <w:tr w14:paraId="195FEE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5587DC2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5814FD0F">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3" w:type="pct"/>
            <w:gridSpan w:val="3"/>
            <w:vAlign w:val="center"/>
          </w:tcPr>
          <w:p w14:paraId="383D1A31">
            <w:pPr>
              <w:jc w:val="center"/>
              <w:rPr>
                <w:rFonts w:eastAsia="宋体"/>
                <w:bCs/>
                <w:sz w:val="21"/>
                <w:szCs w:val="21"/>
                <w:lang w:eastAsia="zh-CN"/>
              </w:rPr>
            </w:pPr>
            <w:bookmarkStart w:id="35" w:name="外墙K"/>
            <w:r>
              <w:rPr>
                <w:rFonts w:hint="eastAsia" w:eastAsia="宋体"/>
                <w:bCs/>
                <w:sz w:val="21"/>
                <w:szCs w:val="21"/>
                <w:lang w:eastAsia="zh-CN"/>
              </w:rPr>
              <w:t>0.61</w:t>
            </w:r>
            <w:bookmarkEnd w:id="35"/>
          </w:p>
          <w:p w14:paraId="1B22994D">
            <w:pPr>
              <w:jc w:val="center"/>
              <w:rPr>
                <w:rFonts w:eastAsia="宋体"/>
                <w:bCs/>
                <w:sz w:val="21"/>
                <w:szCs w:val="21"/>
                <w:lang w:eastAsia="zh-CN"/>
              </w:rPr>
            </w:pPr>
            <w:bookmarkStart w:id="36" w:name="外墙D"/>
            <w:r>
              <w:rPr>
                <w:rFonts w:hint="eastAsia" w:eastAsia="宋体"/>
                <w:bCs/>
                <w:sz w:val="21"/>
                <w:szCs w:val="21"/>
                <w:lang w:eastAsia="zh-CN"/>
              </w:rPr>
              <w:t>4.14</w:t>
            </w:r>
            <w:bookmarkEnd w:id="36"/>
          </w:p>
        </w:tc>
      </w:tr>
      <w:tr w14:paraId="522EA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103E07B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36BB51D3">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3" w:type="pct"/>
            <w:gridSpan w:val="3"/>
            <w:vAlign w:val="center"/>
          </w:tcPr>
          <w:p w14:paraId="4B3ECAAB">
            <w:pPr>
              <w:jc w:val="center"/>
              <w:rPr>
                <w:rFonts w:eastAsia="宋体"/>
                <w:bCs/>
                <w:sz w:val="21"/>
                <w:szCs w:val="21"/>
                <w:lang w:eastAsia="zh-CN"/>
              </w:rPr>
            </w:pPr>
            <w:bookmarkStart w:id="37" w:name="挑空楼板K"/>
            <w:r>
              <w:rPr>
                <w:rFonts w:eastAsia="宋体"/>
                <w:bCs/>
                <w:sz w:val="21"/>
                <w:szCs w:val="21"/>
                <w:lang w:eastAsia="zh-CN"/>
              </w:rPr>
              <w:t>0.67</w:t>
            </w:r>
            <w:bookmarkEnd w:id="37"/>
          </w:p>
          <w:p w14:paraId="42F1D2BE">
            <w:pPr>
              <w:jc w:val="center"/>
              <w:rPr>
                <w:rFonts w:eastAsia="宋体"/>
                <w:bCs/>
                <w:sz w:val="21"/>
                <w:szCs w:val="21"/>
                <w:lang w:eastAsia="zh-CN"/>
              </w:rPr>
            </w:pPr>
            <w:bookmarkStart w:id="38" w:name="挑空楼板D"/>
            <w:r>
              <w:rPr>
                <w:rFonts w:eastAsia="宋体"/>
                <w:bCs/>
                <w:sz w:val="21"/>
                <w:szCs w:val="21"/>
                <w:lang w:eastAsia="zh-CN"/>
              </w:rPr>
              <w:t>2.07</w:t>
            </w:r>
            <w:bookmarkEnd w:id="38"/>
          </w:p>
        </w:tc>
      </w:tr>
      <w:tr w14:paraId="63FF1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7" w:type="pct"/>
            <w:gridSpan w:val="3"/>
            <w:shd w:val="clear" w:color="auto" w:fill="E6E6E6"/>
            <w:vAlign w:val="center"/>
          </w:tcPr>
          <w:p w14:paraId="63D3FE78">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6D62E77">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3" w:type="pct"/>
            <w:gridSpan w:val="3"/>
            <w:vAlign w:val="center"/>
          </w:tcPr>
          <w:p w14:paraId="71C16225">
            <w:pPr>
              <w:jc w:val="center"/>
              <w:rPr>
                <w:rFonts w:eastAsia="宋体"/>
                <w:bCs/>
                <w:sz w:val="21"/>
                <w:szCs w:val="21"/>
                <w:lang w:eastAsia="zh-CN"/>
              </w:rPr>
            </w:pPr>
            <w:bookmarkStart w:id="39" w:name="天窗K"/>
            <w:r>
              <w:rPr>
                <w:rFonts w:eastAsia="宋体"/>
                <w:bCs/>
                <w:sz w:val="21"/>
                <w:szCs w:val="21"/>
                <w:lang w:eastAsia="zh-CN"/>
              </w:rPr>
              <w:t>－</w:t>
            </w:r>
            <w:bookmarkEnd w:id="39"/>
          </w:p>
          <w:p w14:paraId="22DF1A42">
            <w:pPr>
              <w:jc w:val="center"/>
              <w:rPr>
                <w:rFonts w:eastAsia="宋体"/>
                <w:bCs/>
                <w:sz w:val="21"/>
                <w:szCs w:val="21"/>
                <w:lang w:eastAsia="zh-CN"/>
              </w:rPr>
            </w:pPr>
            <w:bookmarkStart w:id="40" w:name="天窗SHGC"/>
            <w:r>
              <w:rPr>
                <w:rFonts w:eastAsia="宋体"/>
                <w:bCs/>
                <w:sz w:val="21"/>
                <w:szCs w:val="21"/>
                <w:lang w:eastAsia="zh-CN"/>
              </w:rPr>
              <w:t>－</w:t>
            </w:r>
            <w:bookmarkEnd w:id="40"/>
          </w:p>
        </w:tc>
      </w:tr>
      <w:tr w14:paraId="1B6C7B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4B22ECE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shd w:val="clear" w:color="auto" w:fill="E6E6E6"/>
            <w:vAlign w:val="center"/>
          </w:tcPr>
          <w:p w14:paraId="15E7AAE5">
            <w:pPr>
              <w:jc w:val="center"/>
              <w:rPr>
                <w:rFonts w:eastAsia="宋体"/>
                <w:bCs/>
                <w:sz w:val="21"/>
                <w:szCs w:val="21"/>
                <w:lang w:eastAsia="zh-CN"/>
              </w:rPr>
            </w:pPr>
            <w:r>
              <w:rPr>
                <w:rFonts w:hint="eastAsia" w:eastAsia="宋体"/>
                <w:bCs/>
                <w:sz w:val="21"/>
                <w:szCs w:val="21"/>
                <w:lang w:eastAsia="zh-CN"/>
              </w:rPr>
              <w:t>朝向</w:t>
            </w:r>
          </w:p>
        </w:tc>
        <w:tc>
          <w:tcPr>
            <w:tcW w:w="1373" w:type="pct"/>
            <w:shd w:val="clear" w:color="auto" w:fill="E6E6E6"/>
            <w:vAlign w:val="center"/>
          </w:tcPr>
          <w:p w14:paraId="7393DD84">
            <w:pPr>
              <w:jc w:val="center"/>
              <w:rPr>
                <w:rFonts w:eastAsia="宋体"/>
                <w:bCs/>
                <w:sz w:val="21"/>
                <w:szCs w:val="21"/>
                <w:lang w:eastAsia="zh-CN"/>
              </w:rPr>
            </w:pPr>
            <w:r>
              <w:rPr>
                <w:rFonts w:hint="eastAsia" w:eastAsia="宋体"/>
                <w:bCs/>
                <w:sz w:val="21"/>
                <w:szCs w:val="21"/>
                <w:lang w:eastAsia="zh-CN"/>
              </w:rPr>
              <w:t>立面</w:t>
            </w:r>
          </w:p>
        </w:tc>
        <w:tc>
          <w:tcPr>
            <w:tcW w:w="734" w:type="pct"/>
            <w:shd w:val="clear" w:color="auto" w:fill="E6E6E6"/>
            <w:vAlign w:val="center"/>
          </w:tcPr>
          <w:p w14:paraId="0AA6185A">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14:paraId="2100F0DD">
            <w:pPr>
              <w:jc w:val="center"/>
              <w:rPr>
                <w:rFonts w:eastAsia="宋体"/>
                <w:bCs/>
                <w:sz w:val="21"/>
                <w:szCs w:val="21"/>
                <w:lang w:eastAsia="zh-CN"/>
              </w:rPr>
            </w:pPr>
            <w:r>
              <w:rPr>
                <w:rFonts w:hint="eastAsia" w:eastAsia="宋体"/>
                <w:bCs/>
                <w:sz w:val="21"/>
                <w:szCs w:val="21"/>
                <w:lang w:eastAsia="zh-CN"/>
              </w:rPr>
              <w:t>传热</w:t>
            </w:r>
          </w:p>
          <w:p w14:paraId="3C2522A8">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77AF4EBC">
            <w:pPr>
              <w:jc w:val="center"/>
              <w:rPr>
                <w:rFonts w:eastAsia="宋体"/>
                <w:bCs/>
                <w:sz w:val="21"/>
                <w:szCs w:val="21"/>
                <w:lang w:eastAsia="zh-CN"/>
              </w:rPr>
            </w:pPr>
            <w:r>
              <w:rPr>
                <w:rFonts w:hint="eastAsia" w:eastAsia="宋体"/>
                <w:bCs/>
                <w:sz w:val="21"/>
                <w:szCs w:val="21"/>
                <w:lang w:eastAsia="zh-CN"/>
              </w:rPr>
              <w:t>太阳得热系数</w:t>
            </w:r>
          </w:p>
        </w:tc>
      </w:tr>
      <w:tr w14:paraId="53CB7D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2BDD256D">
            <w:pPr>
              <w:jc w:val="center"/>
              <w:rPr>
                <w:rFonts w:eastAsia="宋体"/>
                <w:bCs/>
                <w:sz w:val="21"/>
                <w:szCs w:val="21"/>
                <w:lang w:eastAsia="zh-CN"/>
              </w:rPr>
            </w:pPr>
          </w:p>
        </w:tc>
        <w:tc>
          <w:tcPr>
            <w:tcW w:w="588" w:type="pct"/>
            <w:shd w:val="clear" w:color="auto" w:fill="E6E6E6"/>
            <w:vAlign w:val="center"/>
          </w:tcPr>
          <w:p w14:paraId="5DF186E2">
            <w:pPr>
              <w:jc w:val="center"/>
              <w:rPr>
                <w:rFonts w:hint="eastAsia" w:hAnsi="宋体" w:eastAsia="宋体"/>
                <w:bCs/>
                <w:sz w:val="21"/>
                <w:szCs w:val="21"/>
                <w:lang w:eastAsia="zh-CN"/>
              </w:rPr>
            </w:pPr>
            <w:bookmarkStart w:id="41" w:name="多立面－计算条件表－8－2－朝向立面窗墙比KSHGC参照"/>
            <w:r>
              <w:rPr>
                <w:rFonts w:hint="eastAsia" w:hAnsi="宋体" w:eastAsia="宋体"/>
                <w:bCs/>
                <w:sz w:val="21"/>
                <w:szCs w:val="21"/>
                <w:lang w:eastAsia="zh-CN"/>
              </w:rPr>
              <w:t>南向</w:t>
            </w:r>
            <w:bookmarkEnd w:id="41"/>
          </w:p>
        </w:tc>
        <w:tc>
          <w:tcPr>
            <w:tcW w:w="1373" w:type="pct"/>
            <w:shd w:val="clear" w:color="auto" w:fill="auto"/>
            <w:vAlign w:val="center"/>
          </w:tcPr>
          <w:p w14:paraId="15D08676">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4" w:type="pct"/>
            <w:vAlign w:val="center"/>
          </w:tcPr>
          <w:p w14:paraId="7BC32818">
            <w:pPr>
              <w:jc w:val="center"/>
              <w:rPr>
                <w:rFonts w:eastAsia="宋体"/>
                <w:bCs/>
                <w:sz w:val="21"/>
                <w:szCs w:val="21"/>
                <w:lang w:eastAsia="zh-CN"/>
              </w:rPr>
            </w:pPr>
            <w:r>
              <w:rPr>
                <w:rFonts w:eastAsia="宋体"/>
                <w:bCs/>
                <w:sz w:val="21"/>
                <w:szCs w:val="21"/>
                <w:lang w:eastAsia="zh-CN"/>
              </w:rPr>
              <w:t>0.69</w:t>
            </w:r>
          </w:p>
        </w:tc>
        <w:tc>
          <w:tcPr>
            <w:tcW w:w="734" w:type="pct"/>
            <w:vAlign w:val="center"/>
          </w:tcPr>
          <w:p w14:paraId="08E608A6">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7BE67961">
            <w:pPr>
              <w:jc w:val="center"/>
              <w:rPr>
                <w:rFonts w:eastAsia="宋体"/>
                <w:bCs/>
                <w:sz w:val="21"/>
                <w:szCs w:val="21"/>
                <w:lang w:eastAsia="zh-CN"/>
              </w:rPr>
            </w:pPr>
            <w:r>
              <w:rPr>
                <w:rFonts w:eastAsia="宋体"/>
                <w:bCs/>
                <w:sz w:val="21"/>
                <w:szCs w:val="21"/>
                <w:lang w:eastAsia="zh-CN"/>
              </w:rPr>
              <w:t>0.20</w:t>
            </w:r>
          </w:p>
        </w:tc>
      </w:tr>
      <w:tr w14:paraId="7D842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099288E">
            <w:pPr>
              <w:jc w:val="center"/>
              <w:rPr>
                <w:rFonts w:eastAsia="宋体"/>
                <w:bCs/>
                <w:sz w:val="21"/>
                <w:szCs w:val="21"/>
                <w:lang w:eastAsia="zh-CN"/>
              </w:rPr>
            </w:pPr>
          </w:p>
        </w:tc>
        <w:tc>
          <w:tcPr>
            <w:tcW w:w="588" w:type="pct"/>
            <w:shd w:val="clear" w:color="auto" w:fill="E6E6E6"/>
            <w:vAlign w:val="center"/>
          </w:tcPr>
          <w:p w14:paraId="4EB59FC2">
            <w:pPr>
              <w:jc w:val="center"/>
              <w:rPr>
                <w:rFonts w:eastAsia="宋体"/>
                <w:bCs/>
                <w:sz w:val="21"/>
                <w:szCs w:val="21"/>
                <w:lang w:eastAsia="zh-CN"/>
              </w:rPr>
            </w:pPr>
            <w:r>
              <w:rPr>
                <w:rFonts w:eastAsia="宋体"/>
                <w:bCs/>
                <w:sz w:val="21"/>
                <w:szCs w:val="21"/>
                <w:lang w:eastAsia="zh-CN"/>
              </w:rPr>
              <w:t>北向</w:t>
            </w:r>
          </w:p>
        </w:tc>
        <w:tc>
          <w:tcPr>
            <w:tcW w:w="1373" w:type="pct"/>
            <w:shd w:val="clear" w:color="auto" w:fill="auto"/>
            <w:vAlign w:val="center"/>
          </w:tcPr>
          <w:p w14:paraId="28BEBCF4">
            <w:pPr>
              <w:jc w:val="center"/>
              <w:rPr>
                <w:rFonts w:eastAsia="宋体"/>
                <w:bCs/>
                <w:sz w:val="21"/>
                <w:szCs w:val="21"/>
                <w:lang w:eastAsia="zh-CN"/>
              </w:rPr>
            </w:pPr>
            <w:r>
              <w:rPr>
                <w:rFonts w:eastAsia="宋体"/>
                <w:bCs/>
                <w:sz w:val="21"/>
                <w:szCs w:val="21"/>
                <w:lang w:eastAsia="zh-CN"/>
              </w:rPr>
              <w:t>北-默认立面</w:t>
            </w:r>
          </w:p>
        </w:tc>
        <w:tc>
          <w:tcPr>
            <w:tcW w:w="734" w:type="pct"/>
            <w:vAlign w:val="center"/>
          </w:tcPr>
          <w:p w14:paraId="3863B090">
            <w:pPr>
              <w:jc w:val="center"/>
              <w:rPr>
                <w:rFonts w:eastAsia="宋体"/>
                <w:bCs/>
                <w:sz w:val="21"/>
                <w:szCs w:val="21"/>
                <w:lang w:eastAsia="zh-CN"/>
              </w:rPr>
            </w:pPr>
            <w:r>
              <w:rPr>
                <w:rFonts w:eastAsia="宋体"/>
                <w:bCs/>
                <w:sz w:val="21"/>
                <w:szCs w:val="21"/>
                <w:lang w:eastAsia="zh-CN"/>
              </w:rPr>
              <w:t>0.67</w:t>
            </w:r>
          </w:p>
        </w:tc>
        <w:tc>
          <w:tcPr>
            <w:tcW w:w="734" w:type="pct"/>
            <w:vAlign w:val="center"/>
          </w:tcPr>
          <w:p w14:paraId="63794892">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3EE1F516">
            <w:pPr>
              <w:jc w:val="center"/>
              <w:rPr>
                <w:rFonts w:eastAsia="宋体"/>
                <w:bCs/>
                <w:sz w:val="21"/>
                <w:szCs w:val="21"/>
                <w:lang w:eastAsia="zh-CN"/>
              </w:rPr>
            </w:pPr>
            <w:r>
              <w:rPr>
                <w:rFonts w:eastAsia="宋体"/>
                <w:bCs/>
                <w:sz w:val="21"/>
                <w:szCs w:val="21"/>
                <w:lang w:eastAsia="zh-CN"/>
              </w:rPr>
              <w:t>0.20</w:t>
            </w:r>
          </w:p>
        </w:tc>
      </w:tr>
      <w:tr w14:paraId="50EF6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51654FF7">
            <w:pPr>
              <w:jc w:val="center"/>
              <w:rPr>
                <w:rFonts w:eastAsia="宋体"/>
                <w:bCs/>
                <w:sz w:val="21"/>
                <w:szCs w:val="21"/>
                <w:lang w:eastAsia="zh-CN"/>
              </w:rPr>
            </w:pPr>
          </w:p>
        </w:tc>
        <w:tc>
          <w:tcPr>
            <w:tcW w:w="588" w:type="pct"/>
            <w:shd w:val="clear" w:color="auto" w:fill="E6E6E6"/>
            <w:vAlign w:val="center"/>
          </w:tcPr>
          <w:p w14:paraId="36B99345">
            <w:pPr>
              <w:jc w:val="center"/>
              <w:rPr>
                <w:rFonts w:eastAsia="宋体"/>
                <w:bCs/>
                <w:sz w:val="21"/>
                <w:szCs w:val="21"/>
                <w:lang w:eastAsia="zh-CN"/>
              </w:rPr>
            </w:pPr>
            <w:r>
              <w:rPr>
                <w:rFonts w:eastAsia="宋体"/>
                <w:bCs/>
                <w:sz w:val="21"/>
                <w:szCs w:val="21"/>
                <w:lang w:eastAsia="zh-CN"/>
              </w:rPr>
              <w:t>东向</w:t>
            </w:r>
          </w:p>
        </w:tc>
        <w:tc>
          <w:tcPr>
            <w:tcW w:w="1373" w:type="pct"/>
            <w:shd w:val="clear" w:color="auto" w:fill="auto"/>
            <w:vAlign w:val="center"/>
          </w:tcPr>
          <w:p w14:paraId="08537E0F">
            <w:pPr>
              <w:jc w:val="center"/>
              <w:rPr>
                <w:rFonts w:eastAsia="宋体"/>
                <w:bCs/>
                <w:sz w:val="21"/>
                <w:szCs w:val="21"/>
                <w:lang w:eastAsia="zh-CN"/>
              </w:rPr>
            </w:pPr>
            <w:r>
              <w:rPr>
                <w:rFonts w:eastAsia="宋体"/>
                <w:bCs/>
                <w:sz w:val="21"/>
                <w:szCs w:val="21"/>
                <w:lang w:eastAsia="zh-CN"/>
              </w:rPr>
              <w:t>东-默认立面</w:t>
            </w:r>
          </w:p>
        </w:tc>
        <w:tc>
          <w:tcPr>
            <w:tcW w:w="734" w:type="pct"/>
            <w:vAlign w:val="center"/>
          </w:tcPr>
          <w:p w14:paraId="0617BD93">
            <w:pPr>
              <w:jc w:val="center"/>
              <w:rPr>
                <w:rFonts w:eastAsia="宋体"/>
                <w:bCs/>
                <w:sz w:val="21"/>
                <w:szCs w:val="21"/>
                <w:lang w:eastAsia="zh-CN"/>
              </w:rPr>
            </w:pPr>
            <w:r>
              <w:rPr>
                <w:rFonts w:eastAsia="宋体"/>
                <w:bCs/>
                <w:sz w:val="21"/>
                <w:szCs w:val="21"/>
                <w:lang w:eastAsia="zh-CN"/>
              </w:rPr>
              <w:t>0.70</w:t>
            </w:r>
          </w:p>
        </w:tc>
        <w:tc>
          <w:tcPr>
            <w:tcW w:w="734" w:type="pct"/>
            <w:vAlign w:val="center"/>
          </w:tcPr>
          <w:p w14:paraId="57D065C0">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70DC5D2D">
            <w:pPr>
              <w:jc w:val="center"/>
              <w:rPr>
                <w:rFonts w:eastAsia="宋体"/>
                <w:bCs/>
                <w:sz w:val="21"/>
                <w:szCs w:val="21"/>
                <w:lang w:eastAsia="zh-CN"/>
              </w:rPr>
            </w:pPr>
            <w:r>
              <w:rPr>
                <w:rFonts w:eastAsia="宋体"/>
                <w:bCs/>
                <w:sz w:val="21"/>
                <w:szCs w:val="21"/>
                <w:lang w:eastAsia="zh-CN"/>
              </w:rPr>
              <w:t>0.20</w:t>
            </w:r>
          </w:p>
        </w:tc>
      </w:tr>
      <w:tr w14:paraId="0D382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0C2DCC38">
            <w:pPr>
              <w:jc w:val="center"/>
              <w:rPr>
                <w:rFonts w:eastAsia="宋体"/>
                <w:bCs/>
                <w:sz w:val="21"/>
                <w:szCs w:val="21"/>
                <w:lang w:eastAsia="zh-CN"/>
              </w:rPr>
            </w:pPr>
          </w:p>
        </w:tc>
        <w:tc>
          <w:tcPr>
            <w:tcW w:w="588" w:type="pct"/>
            <w:shd w:val="clear" w:color="auto" w:fill="E6E6E6"/>
            <w:vAlign w:val="center"/>
          </w:tcPr>
          <w:p w14:paraId="5400285B">
            <w:pPr>
              <w:jc w:val="center"/>
              <w:rPr>
                <w:rFonts w:eastAsia="宋体"/>
                <w:bCs/>
                <w:sz w:val="21"/>
                <w:szCs w:val="21"/>
                <w:lang w:eastAsia="zh-CN"/>
              </w:rPr>
            </w:pPr>
            <w:r>
              <w:rPr>
                <w:rFonts w:eastAsia="宋体"/>
                <w:bCs/>
                <w:sz w:val="21"/>
                <w:szCs w:val="21"/>
                <w:lang w:eastAsia="zh-CN"/>
              </w:rPr>
              <w:t>西向</w:t>
            </w:r>
          </w:p>
        </w:tc>
        <w:tc>
          <w:tcPr>
            <w:tcW w:w="1373" w:type="pct"/>
            <w:shd w:val="clear" w:color="auto" w:fill="auto"/>
            <w:vAlign w:val="center"/>
          </w:tcPr>
          <w:p w14:paraId="251904C0">
            <w:pPr>
              <w:jc w:val="center"/>
              <w:rPr>
                <w:rFonts w:eastAsia="宋体"/>
                <w:bCs/>
                <w:sz w:val="21"/>
                <w:szCs w:val="21"/>
                <w:lang w:eastAsia="zh-CN"/>
              </w:rPr>
            </w:pPr>
            <w:r>
              <w:rPr>
                <w:rFonts w:eastAsia="宋体"/>
                <w:bCs/>
                <w:sz w:val="21"/>
                <w:szCs w:val="21"/>
                <w:lang w:eastAsia="zh-CN"/>
              </w:rPr>
              <w:t>西-默认立面</w:t>
            </w:r>
          </w:p>
        </w:tc>
        <w:tc>
          <w:tcPr>
            <w:tcW w:w="734" w:type="pct"/>
            <w:vAlign w:val="center"/>
          </w:tcPr>
          <w:p w14:paraId="4BD7FD7C">
            <w:pPr>
              <w:jc w:val="center"/>
              <w:rPr>
                <w:rFonts w:eastAsia="宋体"/>
                <w:bCs/>
                <w:sz w:val="21"/>
                <w:szCs w:val="21"/>
                <w:lang w:eastAsia="zh-CN"/>
              </w:rPr>
            </w:pPr>
            <w:r>
              <w:rPr>
                <w:rFonts w:eastAsia="宋体"/>
                <w:bCs/>
                <w:sz w:val="21"/>
                <w:szCs w:val="21"/>
                <w:lang w:eastAsia="zh-CN"/>
              </w:rPr>
              <w:t>0.69</w:t>
            </w:r>
          </w:p>
        </w:tc>
        <w:tc>
          <w:tcPr>
            <w:tcW w:w="734" w:type="pct"/>
            <w:vAlign w:val="center"/>
          </w:tcPr>
          <w:p w14:paraId="38245FAE">
            <w:pPr>
              <w:jc w:val="center"/>
              <w:rPr>
                <w:rFonts w:eastAsia="宋体"/>
                <w:bCs/>
                <w:sz w:val="21"/>
                <w:szCs w:val="21"/>
                <w:lang w:eastAsia="zh-CN"/>
              </w:rPr>
            </w:pPr>
            <w:r>
              <w:rPr>
                <w:rFonts w:eastAsia="宋体"/>
                <w:bCs/>
                <w:sz w:val="21"/>
                <w:szCs w:val="21"/>
                <w:lang w:eastAsia="zh-CN"/>
              </w:rPr>
              <w:t>1.80</w:t>
            </w:r>
          </w:p>
        </w:tc>
        <w:tc>
          <w:tcPr>
            <w:tcW w:w="855" w:type="pct"/>
            <w:vAlign w:val="center"/>
          </w:tcPr>
          <w:p w14:paraId="667763AF">
            <w:pPr>
              <w:jc w:val="center"/>
              <w:rPr>
                <w:rFonts w:eastAsia="宋体"/>
                <w:bCs/>
                <w:sz w:val="21"/>
                <w:szCs w:val="21"/>
                <w:lang w:eastAsia="zh-CN"/>
              </w:rPr>
            </w:pPr>
            <w:r>
              <w:rPr>
                <w:rFonts w:eastAsia="宋体"/>
                <w:bCs/>
                <w:sz w:val="21"/>
                <w:szCs w:val="21"/>
                <w:lang w:eastAsia="zh-CN"/>
              </w:rPr>
              <w:t>0.20</w:t>
            </w:r>
          </w:p>
        </w:tc>
      </w:tr>
    </w:tbl>
    <w:p w14:paraId="2A75303D">
      <w:pPr>
        <w:widowControl w:val="0"/>
      </w:pPr>
    </w:p>
    <w:p w14:paraId="21D16D11">
      <w:pPr>
        <w:pStyle w:val="2"/>
        <w:widowControl w:val="0"/>
      </w:pPr>
      <w:bookmarkStart w:id="42" w:name="_Toc23780"/>
      <w:r>
        <w:t>房间类型</w:t>
      </w:r>
      <w:bookmarkEnd w:id="42"/>
    </w:p>
    <w:p w14:paraId="64859553">
      <w:pPr>
        <w:pStyle w:val="4"/>
        <w:widowControl w:val="0"/>
      </w:pPr>
      <w:bookmarkStart w:id="43" w:name="_Toc15102"/>
      <w:r>
        <w:t>房间参数表</w:t>
      </w:r>
      <w:bookmarkEnd w:id="43"/>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EB30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B49D57">
            <w:pPr>
              <w:jc w:val="center"/>
            </w:pPr>
            <w:r>
              <w:t>房间类型</w:t>
            </w:r>
          </w:p>
        </w:tc>
        <w:tc>
          <w:tcPr>
            <w:shd w:val="clear" w:color="auto" w:fill="E6E6E6"/>
            <w:vAlign w:val="center"/>
          </w:tcPr>
          <w:p w14:paraId="3616D1AF">
            <w:pPr>
              <w:jc w:val="center"/>
            </w:pPr>
            <w:r>
              <w:t>空调</w:t>
            </w:r>
            <w:r>
              <w:br w:type="textWrapping"/>
            </w:r>
            <w:r>
              <w:t>温度℃</w:t>
            </w:r>
          </w:p>
        </w:tc>
        <w:tc>
          <w:tcPr>
            <w:shd w:val="clear" w:color="auto" w:fill="E6E6E6"/>
            <w:vAlign w:val="center"/>
          </w:tcPr>
          <w:p w14:paraId="412D9762">
            <w:pPr>
              <w:jc w:val="center"/>
            </w:pPr>
            <w:r>
              <w:t>供暖</w:t>
            </w:r>
            <w:r>
              <w:br w:type="textWrapping"/>
            </w:r>
            <w:r>
              <w:t>温度℃</w:t>
            </w:r>
          </w:p>
        </w:tc>
        <w:tc>
          <w:tcPr>
            <w:shd w:val="clear" w:color="auto" w:fill="E6E6E6"/>
            <w:vAlign w:val="center"/>
          </w:tcPr>
          <w:p w14:paraId="5B8D99E8">
            <w:pPr>
              <w:jc w:val="center"/>
            </w:pPr>
            <w:r>
              <w:t>新风量</w:t>
            </w:r>
          </w:p>
        </w:tc>
        <w:tc>
          <w:tcPr>
            <w:shd w:val="clear" w:color="auto" w:fill="E6E6E6"/>
            <w:vAlign w:val="center"/>
          </w:tcPr>
          <w:p w14:paraId="73D42333">
            <w:pPr>
              <w:jc w:val="center"/>
            </w:pPr>
            <w:r>
              <w:t>渗透风</w:t>
            </w:r>
            <w:r>
              <w:br w:type="textWrapping"/>
            </w:r>
            <w:r>
              <w:t>换气次数</w:t>
            </w:r>
          </w:p>
        </w:tc>
        <w:tc>
          <w:tcPr>
            <w:shd w:val="clear" w:color="auto" w:fill="E6E6E6"/>
            <w:vAlign w:val="center"/>
          </w:tcPr>
          <w:p w14:paraId="413C5650">
            <w:pPr>
              <w:jc w:val="center"/>
            </w:pPr>
            <w:r>
              <w:t>人员密度</w:t>
            </w:r>
          </w:p>
        </w:tc>
        <w:tc>
          <w:tcPr>
            <w:shd w:val="clear" w:color="auto" w:fill="E6E6E6"/>
            <w:vAlign w:val="center"/>
          </w:tcPr>
          <w:p w14:paraId="40765D52">
            <w:pPr>
              <w:jc w:val="center"/>
            </w:pPr>
            <w:r>
              <w:t>照明功率</w:t>
            </w:r>
          </w:p>
        </w:tc>
        <w:tc>
          <w:tcPr>
            <w:shd w:val="clear" w:color="auto" w:fill="E6E6E6"/>
            <w:vAlign w:val="center"/>
          </w:tcPr>
          <w:p w14:paraId="125F9B1B">
            <w:pPr>
              <w:jc w:val="center"/>
            </w:pPr>
            <w:r>
              <w:t>插座设备</w:t>
            </w:r>
            <w:r>
              <w:br w:type="textWrapping"/>
            </w:r>
            <w:r>
              <w:t>功率</w:t>
            </w:r>
          </w:p>
        </w:tc>
      </w:tr>
      <w:tr w14:paraId="39E6A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5358BB">
            <w:r>
              <w:t>会议室</w:t>
            </w:r>
          </w:p>
        </w:tc>
        <w:tc>
          <w:tcPr>
            <w:vAlign w:val="center"/>
          </w:tcPr>
          <w:p w14:paraId="501D24B1">
            <w:pPr>
              <w:jc w:val="center"/>
            </w:pPr>
            <w:r>
              <w:t>26</w:t>
            </w:r>
          </w:p>
        </w:tc>
        <w:tc>
          <w:tcPr>
            <w:vAlign w:val="center"/>
          </w:tcPr>
          <w:p w14:paraId="55312BBD">
            <w:pPr>
              <w:jc w:val="center"/>
            </w:pPr>
            <w:r>
              <w:t>18</w:t>
            </w:r>
          </w:p>
        </w:tc>
        <w:tc>
          <w:tcPr>
            <w:vAlign w:val="center"/>
          </w:tcPr>
          <w:p w14:paraId="435DA878">
            <w:pPr>
              <w:jc w:val="center"/>
            </w:pPr>
            <w:r>
              <w:t>14(m</w:t>
            </w:r>
            <w:r>
              <w:rPr>
                <w:vertAlign w:val="superscript"/>
              </w:rPr>
              <w:t>3</w:t>
            </w:r>
            <w:r>
              <w:t>/h.人)</w:t>
            </w:r>
          </w:p>
        </w:tc>
        <w:tc>
          <w:tcPr>
            <w:vAlign w:val="center"/>
          </w:tcPr>
          <w:p w14:paraId="547539A3">
            <w:pPr>
              <w:jc w:val="center"/>
            </w:pPr>
            <w:r>
              <w:t>0(次/h)</w:t>
            </w:r>
          </w:p>
        </w:tc>
        <w:tc>
          <w:tcPr>
            <w:vAlign w:val="center"/>
          </w:tcPr>
          <w:p w14:paraId="39998540">
            <w:pPr>
              <w:jc w:val="center"/>
            </w:pPr>
            <w:r>
              <w:t>2.5(㎡/人)</w:t>
            </w:r>
          </w:p>
        </w:tc>
        <w:tc>
          <w:tcPr>
            <w:vAlign w:val="center"/>
          </w:tcPr>
          <w:p w14:paraId="44D7C9AB">
            <w:pPr>
              <w:jc w:val="center"/>
            </w:pPr>
            <w:r>
              <w:t>8(W/㎡)</w:t>
            </w:r>
          </w:p>
        </w:tc>
        <w:tc>
          <w:tcPr>
            <w:vAlign w:val="center"/>
          </w:tcPr>
          <w:p w14:paraId="3243984D">
            <w:pPr>
              <w:jc w:val="center"/>
            </w:pPr>
            <w:r>
              <w:t>15(W/㎡)</w:t>
            </w:r>
          </w:p>
        </w:tc>
      </w:tr>
      <w:tr w14:paraId="32EC9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57936">
            <w:r>
              <w:t>健身房</w:t>
            </w:r>
          </w:p>
        </w:tc>
        <w:tc>
          <w:tcPr>
            <w:vAlign w:val="center"/>
          </w:tcPr>
          <w:p w14:paraId="36495BCC">
            <w:pPr>
              <w:jc w:val="center"/>
            </w:pPr>
            <w:r>
              <w:t>24</w:t>
            </w:r>
          </w:p>
        </w:tc>
        <w:tc>
          <w:tcPr>
            <w:vAlign w:val="center"/>
          </w:tcPr>
          <w:p w14:paraId="42051216">
            <w:pPr>
              <w:jc w:val="center"/>
            </w:pPr>
            <w:r>
              <w:t>19</w:t>
            </w:r>
          </w:p>
        </w:tc>
        <w:tc>
          <w:tcPr>
            <w:vAlign w:val="center"/>
          </w:tcPr>
          <w:p w14:paraId="2FFA420A">
            <w:pPr>
              <w:jc w:val="center"/>
            </w:pPr>
            <w:r>
              <w:t>30(m</w:t>
            </w:r>
            <w:r>
              <w:rPr>
                <w:vertAlign w:val="superscript"/>
              </w:rPr>
              <w:t>3</w:t>
            </w:r>
            <w:r>
              <w:t>/h.人)</w:t>
            </w:r>
          </w:p>
        </w:tc>
        <w:tc>
          <w:tcPr>
            <w:vAlign w:val="center"/>
          </w:tcPr>
          <w:p w14:paraId="2E0E90F7">
            <w:pPr>
              <w:jc w:val="center"/>
            </w:pPr>
            <w:r>
              <w:t>0(次/h)</w:t>
            </w:r>
          </w:p>
        </w:tc>
        <w:tc>
          <w:tcPr>
            <w:vAlign w:val="center"/>
          </w:tcPr>
          <w:p w14:paraId="2091EE6A">
            <w:pPr>
              <w:jc w:val="center"/>
            </w:pPr>
            <w:r>
              <w:t>4(㎡/人)</w:t>
            </w:r>
          </w:p>
        </w:tc>
        <w:tc>
          <w:tcPr>
            <w:vAlign w:val="center"/>
          </w:tcPr>
          <w:p w14:paraId="38DDD9ED">
            <w:pPr>
              <w:jc w:val="center"/>
            </w:pPr>
            <w:r>
              <w:t>9(W/㎡)</w:t>
            </w:r>
          </w:p>
        </w:tc>
        <w:tc>
          <w:tcPr>
            <w:vAlign w:val="center"/>
          </w:tcPr>
          <w:p w14:paraId="6836B3EC">
            <w:pPr>
              <w:jc w:val="center"/>
            </w:pPr>
            <w:r>
              <w:t>15(W/㎡)</w:t>
            </w:r>
          </w:p>
        </w:tc>
      </w:tr>
      <w:tr w14:paraId="487D9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01CCF3">
            <w:r>
              <w:t>办公-普通办公室</w:t>
            </w:r>
          </w:p>
        </w:tc>
        <w:tc>
          <w:tcPr>
            <w:vAlign w:val="center"/>
          </w:tcPr>
          <w:p w14:paraId="20A72E1F">
            <w:pPr>
              <w:jc w:val="center"/>
            </w:pPr>
            <w:r>
              <w:t>26</w:t>
            </w:r>
          </w:p>
        </w:tc>
        <w:tc>
          <w:tcPr>
            <w:vAlign w:val="center"/>
          </w:tcPr>
          <w:p w14:paraId="796B53E4">
            <w:pPr>
              <w:jc w:val="center"/>
            </w:pPr>
            <w:r>
              <w:t>20</w:t>
            </w:r>
          </w:p>
        </w:tc>
        <w:tc>
          <w:tcPr>
            <w:vAlign w:val="center"/>
          </w:tcPr>
          <w:p w14:paraId="52AE09CB">
            <w:pPr>
              <w:jc w:val="center"/>
            </w:pPr>
            <w:r>
              <w:t>30(m</w:t>
            </w:r>
            <w:r>
              <w:rPr>
                <w:vertAlign w:val="superscript"/>
              </w:rPr>
              <w:t>3</w:t>
            </w:r>
            <w:r>
              <w:t>/h.人)</w:t>
            </w:r>
          </w:p>
        </w:tc>
        <w:tc>
          <w:tcPr>
            <w:vAlign w:val="center"/>
          </w:tcPr>
          <w:p w14:paraId="1119B445">
            <w:pPr>
              <w:jc w:val="center"/>
            </w:pPr>
            <w:r>
              <w:t>0(次/h)</w:t>
            </w:r>
          </w:p>
        </w:tc>
        <w:tc>
          <w:tcPr>
            <w:vAlign w:val="center"/>
          </w:tcPr>
          <w:p w14:paraId="4DC1C891">
            <w:pPr>
              <w:jc w:val="center"/>
            </w:pPr>
            <w:r>
              <w:t>8(㎡/人)</w:t>
            </w:r>
          </w:p>
        </w:tc>
        <w:tc>
          <w:tcPr>
            <w:vAlign w:val="center"/>
          </w:tcPr>
          <w:p w14:paraId="50BEB7B2">
            <w:pPr>
              <w:jc w:val="center"/>
            </w:pPr>
            <w:r>
              <w:t>8(W/㎡)</w:t>
            </w:r>
          </w:p>
        </w:tc>
        <w:tc>
          <w:tcPr>
            <w:vAlign w:val="center"/>
          </w:tcPr>
          <w:p w14:paraId="012301A2">
            <w:pPr>
              <w:jc w:val="center"/>
            </w:pPr>
            <w:r>
              <w:t>15(W/㎡)</w:t>
            </w:r>
          </w:p>
        </w:tc>
      </w:tr>
      <w:tr w14:paraId="71A78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9BE08C">
            <w:r>
              <w:t>卫生间</w:t>
            </w:r>
          </w:p>
        </w:tc>
        <w:tc>
          <w:tcPr>
            <w:vAlign w:val="center"/>
          </w:tcPr>
          <w:p w14:paraId="1EEAED6D">
            <w:pPr>
              <w:jc w:val="center"/>
            </w:pPr>
            <w:r>
              <w:t>28</w:t>
            </w:r>
          </w:p>
        </w:tc>
        <w:tc>
          <w:tcPr>
            <w:vAlign w:val="center"/>
          </w:tcPr>
          <w:p w14:paraId="0826C3EF">
            <w:pPr>
              <w:jc w:val="center"/>
            </w:pPr>
            <w:r>
              <w:t>18</w:t>
            </w:r>
          </w:p>
        </w:tc>
        <w:tc>
          <w:tcPr>
            <w:vAlign w:val="center"/>
          </w:tcPr>
          <w:p w14:paraId="17D8CF37">
            <w:pPr>
              <w:jc w:val="center"/>
            </w:pPr>
            <w:r>
              <w:t>20(m</w:t>
            </w:r>
            <w:r>
              <w:rPr>
                <w:vertAlign w:val="superscript"/>
              </w:rPr>
              <w:t>3</w:t>
            </w:r>
            <w:r>
              <w:t>/h.人)</w:t>
            </w:r>
          </w:p>
        </w:tc>
        <w:tc>
          <w:tcPr>
            <w:vAlign w:val="center"/>
          </w:tcPr>
          <w:p w14:paraId="60DEACDB">
            <w:pPr>
              <w:jc w:val="center"/>
            </w:pPr>
            <w:r>
              <w:t>0(次/h)</w:t>
            </w:r>
          </w:p>
        </w:tc>
        <w:tc>
          <w:tcPr>
            <w:vAlign w:val="center"/>
          </w:tcPr>
          <w:p w14:paraId="6FEA67EF">
            <w:pPr>
              <w:jc w:val="center"/>
            </w:pPr>
            <w:r>
              <w:t>20(㎡/人)</w:t>
            </w:r>
          </w:p>
        </w:tc>
        <w:tc>
          <w:tcPr>
            <w:vAlign w:val="center"/>
          </w:tcPr>
          <w:p w14:paraId="2C87B66E">
            <w:pPr>
              <w:jc w:val="center"/>
            </w:pPr>
            <w:r>
              <w:t>4(W/㎡)</w:t>
            </w:r>
          </w:p>
        </w:tc>
        <w:tc>
          <w:tcPr>
            <w:vAlign w:val="center"/>
          </w:tcPr>
          <w:p w14:paraId="1E17BF51">
            <w:pPr>
              <w:jc w:val="center"/>
            </w:pPr>
            <w:r>
              <w:t>15(W/㎡)</w:t>
            </w:r>
          </w:p>
        </w:tc>
      </w:tr>
      <w:tr w14:paraId="585C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308D15">
            <w:r>
              <w:t>多媒体区</w:t>
            </w:r>
          </w:p>
        </w:tc>
        <w:tc>
          <w:tcPr>
            <w:vAlign w:val="center"/>
          </w:tcPr>
          <w:p w14:paraId="32DBE078">
            <w:pPr>
              <w:jc w:val="center"/>
            </w:pPr>
            <w:r>
              <w:t>26</w:t>
            </w:r>
          </w:p>
        </w:tc>
        <w:tc>
          <w:tcPr>
            <w:vAlign w:val="center"/>
          </w:tcPr>
          <w:p w14:paraId="188A21F3">
            <w:pPr>
              <w:jc w:val="center"/>
            </w:pPr>
            <w:r>
              <w:t>20</w:t>
            </w:r>
          </w:p>
        </w:tc>
        <w:tc>
          <w:tcPr>
            <w:vAlign w:val="center"/>
          </w:tcPr>
          <w:p w14:paraId="3A71AF0C">
            <w:pPr>
              <w:jc w:val="center"/>
            </w:pPr>
            <w:r>
              <w:t>30(m</w:t>
            </w:r>
            <w:r>
              <w:rPr>
                <w:vertAlign w:val="superscript"/>
              </w:rPr>
              <w:t>3</w:t>
            </w:r>
            <w:r>
              <w:t>/h.人)</w:t>
            </w:r>
          </w:p>
        </w:tc>
        <w:tc>
          <w:tcPr>
            <w:vAlign w:val="center"/>
          </w:tcPr>
          <w:p w14:paraId="004D4845">
            <w:pPr>
              <w:jc w:val="center"/>
            </w:pPr>
            <w:r>
              <w:t>0(次/h)</w:t>
            </w:r>
          </w:p>
        </w:tc>
        <w:tc>
          <w:tcPr>
            <w:vAlign w:val="center"/>
          </w:tcPr>
          <w:p w14:paraId="062EE5F8">
            <w:pPr>
              <w:jc w:val="center"/>
            </w:pPr>
            <w:r>
              <w:t>2.5(㎡/人)</w:t>
            </w:r>
          </w:p>
        </w:tc>
        <w:tc>
          <w:tcPr>
            <w:vAlign w:val="center"/>
          </w:tcPr>
          <w:p w14:paraId="6475EA3C">
            <w:pPr>
              <w:jc w:val="center"/>
            </w:pPr>
            <w:r>
              <w:t>15(W/㎡)</w:t>
            </w:r>
          </w:p>
        </w:tc>
        <w:tc>
          <w:tcPr>
            <w:vAlign w:val="center"/>
          </w:tcPr>
          <w:p w14:paraId="0DFD70EB">
            <w:pPr>
              <w:jc w:val="center"/>
            </w:pPr>
            <w:r>
              <w:t>15(W/㎡)</w:t>
            </w:r>
          </w:p>
        </w:tc>
      </w:tr>
      <w:tr w14:paraId="6BA42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1A13C">
            <w:r>
              <w:t>大厅</w:t>
            </w:r>
          </w:p>
        </w:tc>
        <w:tc>
          <w:tcPr>
            <w:vAlign w:val="center"/>
          </w:tcPr>
          <w:p w14:paraId="46175F0A">
            <w:pPr>
              <w:jc w:val="center"/>
            </w:pPr>
            <w:r>
              <w:t>26</w:t>
            </w:r>
          </w:p>
        </w:tc>
        <w:tc>
          <w:tcPr>
            <w:vAlign w:val="center"/>
          </w:tcPr>
          <w:p w14:paraId="37E98F67">
            <w:pPr>
              <w:jc w:val="center"/>
            </w:pPr>
            <w:r>
              <w:t>18</w:t>
            </w:r>
          </w:p>
        </w:tc>
        <w:tc>
          <w:tcPr>
            <w:vAlign w:val="center"/>
          </w:tcPr>
          <w:p w14:paraId="25629C04">
            <w:pPr>
              <w:jc w:val="center"/>
            </w:pPr>
            <w:r>
              <w:t>20(m</w:t>
            </w:r>
            <w:r>
              <w:rPr>
                <w:vertAlign w:val="superscript"/>
              </w:rPr>
              <w:t>3</w:t>
            </w:r>
            <w:r>
              <w:t>/h.人)</w:t>
            </w:r>
          </w:p>
        </w:tc>
        <w:tc>
          <w:tcPr>
            <w:vAlign w:val="center"/>
          </w:tcPr>
          <w:p w14:paraId="0794FF89">
            <w:pPr>
              <w:jc w:val="center"/>
            </w:pPr>
            <w:r>
              <w:t>0(次/h)</w:t>
            </w:r>
          </w:p>
        </w:tc>
        <w:tc>
          <w:tcPr>
            <w:vAlign w:val="center"/>
          </w:tcPr>
          <w:p w14:paraId="275ACF38">
            <w:pPr>
              <w:jc w:val="center"/>
            </w:pPr>
            <w:r>
              <w:t>30(㎡/人)</w:t>
            </w:r>
          </w:p>
        </w:tc>
        <w:tc>
          <w:tcPr>
            <w:vAlign w:val="center"/>
          </w:tcPr>
          <w:p w14:paraId="57A2A343">
            <w:pPr>
              <w:jc w:val="center"/>
            </w:pPr>
            <w:r>
              <w:t>10(W/㎡)</w:t>
            </w:r>
          </w:p>
        </w:tc>
        <w:tc>
          <w:tcPr>
            <w:vAlign w:val="center"/>
          </w:tcPr>
          <w:p w14:paraId="621BD276">
            <w:pPr>
              <w:jc w:val="center"/>
            </w:pPr>
            <w:r>
              <w:t>15(W/㎡)</w:t>
            </w:r>
          </w:p>
        </w:tc>
      </w:tr>
      <w:tr w14:paraId="4BF85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3F0173">
            <w:r>
              <w:t>密集办公室</w:t>
            </w:r>
          </w:p>
        </w:tc>
        <w:tc>
          <w:tcPr>
            <w:vAlign w:val="center"/>
          </w:tcPr>
          <w:p w14:paraId="48EFC6B4">
            <w:pPr>
              <w:jc w:val="center"/>
            </w:pPr>
            <w:r>
              <w:t>26</w:t>
            </w:r>
          </w:p>
        </w:tc>
        <w:tc>
          <w:tcPr>
            <w:vAlign w:val="center"/>
          </w:tcPr>
          <w:p w14:paraId="69C8F38C">
            <w:pPr>
              <w:jc w:val="center"/>
            </w:pPr>
            <w:r>
              <w:t>20</w:t>
            </w:r>
          </w:p>
        </w:tc>
        <w:tc>
          <w:tcPr>
            <w:vAlign w:val="center"/>
          </w:tcPr>
          <w:p w14:paraId="13442E4C">
            <w:pPr>
              <w:jc w:val="center"/>
            </w:pPr>
            <w:r>
              <w:t>30(m</w:t>
            </w:r>
            <w:r>
              <w:rPr>
                <w:vertAlign w:val="superscript"/>
              </w:rPr>
              <w:t>3</w:t>
            </w:r>
            <w:r>
              <w:t>/h.人)</w:t>
            </w:r>
          </w:p>
        </w:tc>
        <w:tc>
          <w:tcPr>
            <w:vAlign w:val="center"/>
          </w:tcPr>
          <w:p w14:paraId="30AB577D">
            <w:pPr>
              <w:jc w:val="center"/>
            </w:pPr>
            <w:r>
              <w:t>0(次/h)</w:t>
            </w:r>
          </w:p>
        </w:tc>
        <w:tc>
          <w:tcPr>
            <w:vAlign w:val="center"/>
          </w:tcPr>
          <w:p w14:paraId="5CFFA6B8">
            <w:pPr>
              <w:jc w:val="center"/>
            </w:pPr>
            <w:r>
              <w:t>4(㎡/人)</w:t>
            </w:r>
          </w:p>
        </w:tc>
        <w:tc>
          <w:tcPr>
            <w:vAlign w:val="center"/>
          </w:tcPr>
          <w:p w14:paraId="57247074">
            <w:pPr>
              <w:jc w:val="center"/>
            </w:pPr>
            <w:r>
              <w:t>8(W/㎡)</w:t>
            </w:r>
          </w:p>
        </w:tc>
        <w:tc>
          <w:tcPr>
            <w:vAlign w:val="center"/>
          </w:tcPr>
          <w:p w14:paraId="1F81E8A4">
            <w:pPr>
              <w:jc w:val="center"/>
            </w:pPr>
            <w:r>
              <w:t>20(W/㎡)</w:t>
            </w:r>
          </w:p>
        </w:tc>
      </w:tr>
      <w:tr w14:paraId="64C1C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940162">
            <w:r>
              <w:t>展示区</w:t>
            </w:r>
          </w:p>
        </w:tc>
        <w:tc>
          <w:tcPr>
            <w:vAlign w:val="center"/>
          </w:tcPr>
          <w:p w14:paraId="7FE40B28">
            <w:pPr>
              <w:jc w:val="center"/>
            </w:pPr>
            <w:r>
              <w:t>26</w:t>
            </w:r>
          </w:p>
        </w:tc>
        <w:tc>
          <w:tcPr>
            <w:vAlign w:val="center"/>
          </w:tcPr>
          <w:p w14:paraId="05F904E4">
            <w:pPr>
              <w:jc w:val="center"/>
            </w:pPr>
            <w:r>
              <w:t>20</w:t>
            </w:r>
          </w:p>
        </w:tc>
        <w:tc>
          <w:tcPr>
            <w:vAlign w:val="center"/>
          </w:tcPr>
          <w:p w14:paraId="70D39C8F">
            <w:pPr>
              <w:jc w:val="center"/>
            </w:pPr>
            <w:r>
              <w:t>30(m</w:t>
            </w:r>
            <w:r>
              <w:rPr>
                <w:vertAlign w:val="superscript"/>
              </w:rPr>
              <w:t>3</w:t>
            </w:r>
            <w:r>
              <w:t>/h.人)</w:t>
            </w:r>
          </w:p>
        </w:tc>
        <w:tc>
          <w:tcPr>
            <w:vAlign w:val="center"/>
          </w:tcPr>
          <w:p w14:paraId="1AD86D5F">
            <w:pPr>
              <w:jc w:val="center"/>
            </w:pPr>
            <w:r>
              <w:t>0(次/h)</w:t>
            </w:r>
          </w:p>
        </w:tc>
        <w:tc>
          <w:tcPr>
            <w:vAlign w:val="center"/>
          </w:tcPr>
          <w:p w14:paraId="44AA32F2">
            <w:pPr>
              <w:jc w:val="center"/>
            </w:pPr>
            <w:r>
              <w:t>2.5(㎡/人)</w:t>
            </w:r>
          </w:p>
        </w:tc>
        <w:tc>
          <w:tcPr>
            <w:vAlign w:val="center"/>
          </w:tcPr>
          <w:p w14:paraId="47F614AF">
            <w:pPr>
              <w:jc w:val="center"/>
            </w:pPr>
            <w:r>
              <w:t>9(W/㎡)</w:t>
            </w:r>
          </w:p>
        </w:tc>
        <w:tc>
          <w:tcPr>
            <w:vAlign w:val="center"/>
          </w:tcPr>
          <w:p w14:paraId="6A009C2D">
            <w:pPr>
              <w:jc w:val="center"/>
            </w:pPr>
            <w:r>
              <w:t>15(W/㎡)</w:t>
            </w:r>
          </w:p>
        </w:tc>
      </w:tr>
      <w:tr w14:paraId="7E6A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A2185C">
            <w:r>
              <w:t>普通办公室</w:t>
            </w:r>
          </w:p>
        </w:tc>
        <w:tc>
          <w:tcPr>
            <w:vAlign w:val="center"/>
          </w:tcPr>
          <w:p w14:paraId="66D0421B">
            <w:pPr>
              <w:jc w:val="center"/>
            </w:pPr>
            <w:r>
              <w:t>26</w:t>
            </w:r>
          </w:p>
        </w:tc>
        <w:tc>
          <w:tcPr>
            <w:vAlign w:val="center"/>
          </w:tcPr>
          <w:p w14:paraId="7529332C">
            <w:pPr>
              <w:jc w:val="center"/>
            </w:pPr>
            <w:r>
              <w:t>20</w:t>
            </w:r>
          </w:p>
        </w:tc>
        <w:tc>
          <w:tcPr>
            <w:vAlign w:val="center"/>
          </w:tcPr>
          <w:p w14:paraId="5737F08B">
            <w:pPr>
              <w:jc w:val="center"/>
            </w:pPr>
            <w:r>
              <w:t>30(m</w:t>
            </w:r>
            <w:r>
              <w:rPr>
                <w:vertAlign w:val="superscript"/>
              </w:rPr>
              <w:t>3</w:t>
            </w:r>
            <w:r>
              <w:t>/h.人)</w:t>
            </w:r>
          </w:p>
        </w:tc>
        <w:tc>
          <w:tcPr>
            <w:vAlign w:val="center"/>
          </w:tcPr>
          <w:p w14:paraId="1C9A9A4B">
            <w:pPr>
              <w:jc w:val="center"/>
            </w:pPr>
            <w:r>
              <w:t>0(次/h)</w:t>
            </w:r>
          </w:p>
        </w:tc>
        <w:tc>
          <w:tcPr>
            <w:vAlign w:val="center"/>
          </w:tcPr>
          <w:p w14:paraId="64BEA76C">
            <w:pPr>
              <w:jc w:val="center"/>
            </w:pPr>
            <w:r>
              <w:t>8(㎡/人)</w:t>
            </w:r>
          </w:p>
        </w:tc>
        <w:tc>
          <w:tcPr>
            <w:vAlign w:val="center"/>
          </w:tcPr>
          <w:p w14:paraId="6D9BA438">
            <w:pPr>
              <w:jc w:val="center"/>
            </w:pPr>
            <w:r>
              <w:t>8(W/㎡)</w:t>
            </w:r>
          </w:p>
        </w:tc>
        <w:tc>
          <w:tcPr>
            <w:vAlign w:val="center"/>
          </w:tcPr>
          <w:p w14:paraId="6CFDA7F3">
            <w:pPr>
              <w:jc w:val="center"/>
            </w:pPr>
            <w:r>
              <w:t>15(W/㎡)</w:t>
            </w:r>
          </w:p>
        </w:tc>
      </w:tr>
      <w:tr w14:paraId="62940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16685">
            <w:r>
              <w:t>档案室</w:t>
            </w:r>
          </w:p>
        </w:tc>
        <w:tc>
          <w:tcPr>
            <w:vAlign w:val="center"/>
          </w:tcPr>
          <w:p w14:paraId="455EF760">
            <w:pPr>
              <w:jc w:val="center"/>
            </w:pPr>
            <w:r>
              <w:t>26</w:t>
            </w:r>
          </w:p>
        </w:tc>
        <w:tc>
          <w:tcPr>
            <w:vAlign w:val="center"/>
          </w:tcPr>
          <w:p w14:paraId="734C186C">
            <w:pPr>
              <w:jc w:val="center"/>
            </w:pPr>
            <w:r>
              <w:t>18</w:t>
            </w:r>
          </w:p>
        </w:tc>
        <w:tc>
          <w:tcPr>
            <w:vAlign w:val="center"/>
          </w:tcPr>
          <w:p w14:paraId="57F592F5">
            <w:pPr>
              <w:jc w:val="center"/>
            </w:pPr>
            <w:r>
              <w:t>30(m</w:t>
            </w:r>
            <w:r>
              <w:rPr>
                <w:vertAlign w:val="superscript"/>
              </w:rPr>
              <w:t>3</w:t>
            </w:r>
            <w:r>
              <w:t>/h.人)</w:t>
            </w:r>
          </w:p>
        </w:tc>
        <w:tc>
          <w:tcPr>
            <w:vAlign w:val="center"/>
          </w:tcPr>
          <w:p w14:paraId="3C00BEDD">
            <w:pPr>
              <w:jc w:val="center"/>
            </w:pPr>
            <w:r>
              <w:t>0(次/h)</w:t>
            </w:r>
          </w:p>
        </w:tc>
        <w:tc>
          <w:tcPr>
            <w:vAlign w:val="center"/>
          </w:tcPr>
          <w:p w14:paraId="0FF730DE">
            <w:pPr>
              <w:jc w:val="center"/>
            </w:pPr>
            <w:r>
              <w:t>8(㎡/人)</w:t>
            </w:r>
          </w:p>
        </w:tc>
        <w:tc>
          <w:tcPr>
            <w:vAlign w:val="center"/>
          </w:tcPr>
          <w:p w14:paraId="777FAA7F">
            <w:pPr>
              <w:jc w:val="center"/>
            </w:pPr>
            <w:r>
              <w:t>7(W/㎡)</w:t>
            </w:r>
          </w:p>
        </w:tc>
        <w:tc>
          <w:tcPr>
            <w:vAlign w:val="center"/>
          </w:tcPr>
          <w:p w14:paraId="04EFD2F1">
            <w:pPr>
              <w:jc w:val="center"/>
            </w:pPr>
            <w:r>
              <w:t>15(W/㎡)</w:t>
            </w:r>
          </w:p>
        </w:tc>
      </w:tr>
      <w:tr w14:paraId="45BFB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B10F9">
            <w:r>
              <w:t>楼梯间</w:t>
            </w:r>
          </w:p>
        </w:tc>
        <w:tc>
          <w:tcPr>
            <w:vAlign w:val="center"/>
          </w:tcPr>
          <w:p w14:paraId="71286D13">
            <w:pPr>
              <w:jc w:val="center"/>
            </w:pPr>
            <w:r>
              <w:t>－</w:t>
            </w:r>
          </w:p>
        </w:tc>
        <w:tc>
          <w:tcPr>
            <w:vAlign w:val="center"/>
          </w:tcPr>
          <w:p w14:paraId="4F74AFD4">
            <w:pPr>
              <w:jc w:val="center"/>
            </w:pPr>
            <w:r>
              <w:t>－</w:t>
            </w:r>
          </w:p>
        </w:tc>
        <w:tc>
          <w:tcPr>
            <w:vAlign w:val="center"/>
          </w:tcPr>
          <w:p w14:paraId="7F1B627C">
            <w:pPr>
              <w:jc w:val="center"/>
            </w:pPr>
            <w:r>
              <w:t>0(m</w:t>
            </w:r>
            <w:r>
              <w:rPr>
                <w:vertAlign w:val="superscript"/>
              </w:rPr>
              <w:t>3</w:t>
            </w:r>
            <w:r>
              <w:t>/h.人)</w:t>
            </w:r>
          </w:p>
        </w:tc>
        <w:tc>
          <w:tcPr>
            <w:vAlign w:val="center"/>
          </w:tcPr>
          <w:p w14:paraId="079BE138">
            <w:pPr>
              <w:jc w:val="center"/>
            </w:pPr>
            <w:r>
              <w:t>0(次/h)</w:t>
            </w:r>
          </w:p>
        </w:tc>
        <w:tc>
          <w:tcPr>
            <w:vAlign w:val="center"/>
          </w:tcPr>
          <w:p w14:paraId="272870BE">
            <w:pPr>
              <w:jc w:val="center"/>
            </w:pPr>
            <w:r>
              <w:t>0(人)</w:t>
            </w:r>
          </w:p>
        </w:tc>
        <w:tc>
          <w:tcPr>
            <w:vAlign w:val="center"/>
          </w:tcPr>
          <w:p w14:paraId="7AC5E619">
            <w:pPr>
              <w:jc w:val="center"/>
            </w:pPr>
            <w:r>
              <w:t>2(W/㎡)</w:t>
            </w:r>
          </w:p>
        </w:tc>
        <w:tc>
          <w:tcPr>
            <w:vAlign w:val="center"/>
          </w:tcPr>
          <w:p w14:paraId="0D71D38B">
            <w:pPr>
              <w:jc w:val="center"/>
            </w:pPr>
            <w:r>
              <w:t>15(W/㎡)</w:t>
            </w:r>
          </w:p>
        </w:tc>
      </w:tr>
      <w:tr w14:paraId="595A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0A316">
            <w:r>
              <w:t>空房间</w:t>
            </w:r>
          </w:p>
        </w:tc>
        <w:tc>
          <w:tcPr>
            <w:vAlign w:val="center"/>
          </w:tcPr>
          <w:p w14:paraId="7A9E7DD7">
            <w:pPr>
              <w:jc w:val="center"/>
            </w:pPr>
            <w:r>
              <w:t>－</w:t>
            </w:r>
          </w:p>
        </w:tc>
        <w:tc>
          <w:tcPr>
            <w:vAlign w:val="center"/>
          </w:tcPr>
          <w:p w14:paraId="1A49DF5A">
            <w:pPr>
              <w:jc w:val="center"/>
            </w:pPr>
            <w:r>
              <w:t>－</w:t>
            </w:r>
          </w:p>
        </w:tc>
        <w:tc>
          <w:tcPr>
            <w:vAlign w:val="center"/>
          </w:tcPr>
          <w:p w14:paraId="0D74C837">
            <w:pPr>
              <w:jc w:val="center"/>
            </w:pPr>
            <w:r>
              <w:t>0(m</w:t>
            </w:r>
            <w:r>
              <w:rPr>
                <w:vertAlign w:val="superscript"/>
              </w:rPr>
              <w:t>3</w:t>
            </w:r>
            <w:r>
              <w:t>/h.人)</w:t>
            </w:r>
          </w:p>
        </w:tc>
        <w:tc>
          <w:tcPr>
            <w:vAlign w:val="center"/>
          </w:tcPr>
          <w:p w14:paraId="7CE8EBD0">
            <w:pPr>
              <w:jc w:val="center"/>
            </w:pPr>
            <w:r>
              <w:t>0(次/h)</w:t>
            </w:r>
          </w:p>
        </w:tc>
        <w:tc>
          <w:tcPr>
            <w:vAlign w:val="center"/>
          </w:tcPr>
          <w:p w14:paraId="7A9AFCB7">
            <w:pPr>
              <w:jc w:val="center"/>
            </w:pPr>
            <w:r>
              <w:t>0(人)</w:t>
            </w:r>
          </w:p>
        </w:tc>
        <w:tc>
          <w:tcPr>
            <w:vAlign w:val="center"/>
          </w:tcPr>
          <w:p w14:paraId="4D4DACAB">
            <w:pPr>
              <w:jc w:val="center"/>
            </w:pPr>
            <w:r>
              <w:t>0(W/㎡)</w:t>
            </w:r>
          </w:p>
        </w:tc>
        <w:tc>
          <w:tcPr>
            <w:vAlign w:val="center"/>
          </w:tcPr>
          <w:p w14:paraId="3735E3C6">
            <w:pPr>
              <w:jc w:val="center"/>
            </w:pPr>
            <w:r>
              <w:t>0(W/㎡)</w:t>
            </w:r>
          </w:p>
        </w:tc>
      </w:tr>
      <w:tr w14:paraId="1E903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A4CD6A">
            <w:r>
              <w:t>空房间</w:t>
            </w:r>
          </w:p>
        </w:tc>
        <w:tc>
          <w:tcPr>
            <w:vAlign w:val="center"/>
          </w:tcPr>
          <w:p w14:paraId="55E92594">
            <w:pPr>
              <w:jc w:val="center"/>
            </w:pPr>
            <w:r>
              <w:t>－</w:t>
            </w:r>
          </w:p>
        </w:tc>
        <w:tc>
          <w:tcPr>
            <w:vAlign w:val="center"/>
          </w:tcPr>
          <w:p w14:paraId="0E307AA2">
            <w:pPr>
              <w:jc w:val="center"/>
            </w:pPr>
            <w:r>
              <w:t>－</w:t>
            </w:r>
          </w:p>
        </w:tc>
        <w:tc>
          <w:tcPr>
            <w:vAlign w:val="center"/>
          </w:tcPr>
          <w:p w14:paraId="75E86A7E">
            <w:pPr>
              <w:jc w:val="center"/>
            </w:pPr>
            <w:r>
              <w:t>0(m</w:t>
            </w:r>
            <w:r>
              <w:rPr>
                <w:vertAlign w:val="superscript"/>
              </w:rPr>
              <w:t>3</w:t>
            </w:r>
            <w:r>
              <w:t>/h.人)</w:t>
            </w:r>
          </w:p>
        </w:tc>
        <w:tc>
          <w:tcPr>
            <w:vAlign w:val="center"/>
          </w:tcPr>
          <w:p w14:paraId="62A193DA">
            <w:pPr>
              <w:jc w:val="center"/>
            </w:pPr>
            <w:r>
              <w:t>0(次/h)</w:t>
            </w:r>
          </w:p>
        </w:tc>
        <w:tc>
          <w:tcPr>
            <w:vAlign w:val="center"/>
          </w:tcPr>
          <w:p w14:paraId="2FE116EE">
            <w:pPr>
              <w:jc w:val="center"/>
            </w:pPr>
            <w:r>
              <w:t>0(人)</w:t>
            </w:r>
          </w:p>
        </w:tc>
        <w:tc>
          <w:tcPr>
            <w:vAlign w:val="center"/>
          </w:tcPr>
          <w:p w14:paraId="6D154823">
            <w:pPr>
              <w:jc w:val="center"/>
            </w:pPr>
            <w:r>
              <w:t>0(W/㎡)</w:t>
            </w:r>
          </w:p>
        </w:tc>
        <w:tc>
          <w:tcPr>
            <w:vAlign w:val="center"/>
          </w:tcPr>
          <w:p w14:paraId="7DF97AB9">
            <w:pPr>
              <w:jc w:val="center"/>
            </w:pPr>
            <w:r>
              <w:t>0(W/㎡)</w:t>
            </w:r>
          </w:p>
        </w:tc>
      </w:tr>
      <w:tr w14:paraId="36043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880F0C">
            <w:r>
              <w:t>设备间</w:t>
            </w:r>
          </w:p>
        </w:tc>
        <w:tc>
          <w:tcPr>
            <w:vAlign w:val="center"/>
          </w:tcPr>
          <w:p w14:paraId="6ACA17E1">
            <w:pPr>
              <w:jc w:val="center"/>
            </w:pPr>
            <w:r>
              <w:t>－</w:t>
            </w:r>
          </w:p>
        </w:tc>
        <w:tc>
          <w:tcPr>
            <w:vAlign w:val="center"/>
          </w:tcPr>
          <w:p w14:paraId="618C1F0E">
            <w:pPr>
              <w:jc w:val="center"/>
            </w:pPr>
            <w:r>
              <w:t>－</w:t>
            </w:r>
          </w:p>
        </w:tc>
        <w:tc>
          <w:tcPr>
            <w:vAlign w:val="center"/>
          </w:tcPr>
          <w:p w14:paraId="54891FF2">
            <w:pPr>
              <w:jc w:val="center"/>
            </w:pPr>
            <w:r>
              <w:t>0(m</w:t>
            </w:r>
            <w:r>
              <w:rPr>
                <w:vertAlign w:val="superscript"/>
              </w:rPr>
              <w:t>3</w:t>
            </w:r>
            <w:r>
              <w:t>/h.人)</w:t>
            </w:r>
          </w:p>
        </w:tc>
        <w:tc>
          <w:tcPr>
            <w:vAlign w:val="center"/>
          </w:tcPr>
          <w:p w14:paraId="4E75800D">
            <w:pPr>
              <w:jc w:val="center"/>
            </w:pPr>
            <w:r>
              <w:t>0(次/h)</w:t>
            </w:r>
          </w:p>
        </w:tc>
        <w:tc>
          <w:tcPr>
            <w:vAlign w:val="center"/>
          </w:tcPr>
          <w:p w14:paraId="50A06AAD">
            <w:pPr>
              <w:jc w:val="center"/>
            </w:pPr>
            <w:r>
              <w:t>0(人)</w:t>
            </w:r>
          </w:p>
        </w:tc>
        <w:tc>
          <w:tcPr>
            <w:vAlign w:val="center"/>
          </w:tcPr>
          <w:p w14:paraId="460AAC0E">
            <w:pPr>
              <w:jc w:val="center"/>
            </w:pPr>
            <w:r>
              <w:t>3.5(W/㎡)</w:t>
            </w:r>
          </w:p>
        </w:tc>
        <w:tc>
          <w:tcPr>
            <w:vAlign w:val="center"/>
          </w:tcPr>
          <w:p w14:paraId="004B1C1C">
            <w:pPr>
              <w:jc w:val="center"/>
            </w:pPr>
            <w:r>
              <w:t>15(W/㎡)</w:t>
            </w:r>
          </w:p>
        </w:tc>
      </w:tr>
      <w:tr w14:paraId="067B3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D24794">
            <w:r>
              <w:t>走廊</w:t>
            </w:r>
          </w:p>
        </w:tc>
        <w:tc>
          <w:tcPr>
            <w:vAlign w:val="center"/>
          </w:tcPr>
          <w:p w14:paraId="7B501D61">
            <w:pPr>
              <w:jc w:val="center"/>
            </w:pPr>
            <w:r>
              <w:t>26</w:t>
            </w:r>
          </w:p>
        </w:tc>
        <w:tc>
          <w:tcPr>
            <w:vAlign w:val="center"/>
          </w:tcPr>
          <w:p w14:paraId="6195BE75">
            <w:pPr>
              <w:jc w:val="center"/>
            </w:pPr>
            <w:r>
              <w:t>16</w:t>
            </w:r>
          </w:p>
        </w:tc>
        <w:tc>
          <w:tcPr>
            <w:vAlign w:val="center"/>
          </w:tcPr>
          <w:p w14:paraId="7499654E">
            <w:pPr>
              <w:jc w:val="center"/>
            </w:pPr>
            <w:r>
              <w:t>20(m</w:t>
            </w:r>
            <w:r>
              <w:rPr>
                <w:vertAlign w:val="superscript"/>
              </w:rPr>
              <w:t>3</w:t>
            </w:r>
            <w:r>
              <w:t>/h.人)</w:t>
            </w:r>
          </w:p>
        </w:tc>
        <w:tc>
          <w:tcPr>
            <w:vAlign w:val="center"/>
          </w:tcPr>
          <w:p w14:paraId="39413E2D">
            <w:pPr>
              <w:jc w:val="center"/>
            </w:pPr>
            <w:r>
              <w:t>0(次/h)</w:t>
            </w:r>
          </w:p>
        </w:tc>
        <w:tc>
          <w:tcPr>
            <w:vAlign w:val="center"/>
          </w:tcPr>
          <w:p w14:paraId="4522C165">
            <w:pPr>
              <w:jc w:val="center"/>
            </w:pPr>
            <w:r>
              <w:t>50(㎡/人)</w:t>
            </w:r>
          </w:p>
        </w:tc>
        <w:tc>
          <w:tcPr>
            <w:vAlign w:val="center"/>
          </w:tcPr>
          <w:p w14:paraId="74ED9772">
            <w:pPr>
              <w:jc w:val="center"/>
            </w:pPr>
            <w:r>
              <w:t>3(W/㎡)</w:t>
            </w:r>
          </w:p>
        </w:tc>
        <w:tc>
          <w:tcPr>
            <w:vAlign w:val="center"/>
          </w:tcPr>
          <w:p w14:paraId="58C0BB0D">
            <w:pPr>
              <w:jc w:val="center"/>
            </w:pPr>
            <w:r>
              <w:t>15(W/㎡)</w:t>
            </w:r>
          </w:p>
        </w:tc>
      </w:tr>
      <w:tr w14:paraId="2C198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535698">
            <w:r>
              <w:t>餐厅</w:t>
            </w:r>
          </w:p>
        </w:tc>
        <w:tc>
          <w:tcPr>
            <w:vAlign w:val="center"/>
          </w:tcPr>
          <w:p w14:paraId="6E2DDE8B">
            <w:pPr>
              <w:jc w:val="center"/>
            </w:pPr>
            <w:r>
              <w:t>26</w:t>
            </w:r>
          </w:p>
        </w:tc>
        <w:tc>
          <w:tcPr>
            <w:vAlign w:val="center"/>
          </w:tcPr>
          <w:p w14:paraId="14DEF1FC">
            <w:pPr>
              <w:jc w:val="center"/>
            </w:pPr>
            <w:r>
              <w:t>18</w:t>
            </w:r>
          </w:p>
        </w:tc>
        <w:tc>
          <w:tcPr>
            <w:vAlign w:val="center"/>
          </w:tcPr>
          <w:p w14:paraId="4B886B41">
            <w:pPr>
              <w:jc w:val="center"/>
            </w:pPr>
            <w:r>
              <w:t>30(m</w:t>
            </w:r>
            <w:r>
              <w:rPr>
                <w:vertAlign w:val="superscript"/>
              </w:rPr>
              <w:t>3</w:t>
            </w:r>
            <w:r>
              <w:t>/h.人)</w:t>
            </w:r>
          </w:p>
        </w:tc>
        <w:tc>
          <w:tcPr>
            <w:vAlign w:val="center"/>
          </w:tcPr>
          <w:p w14:paraId="7DD40738">
            <w:pPr>
              <w:jc w:val="center"/>
            </w:pPr>
            <w:r>
              <w:t>0(次/h)</w:t>
            </w:r>
          </w:p>
        </w:tc>
        <w:tc>
          <w:tcPr>
            <w:vAlign w:val="center"/>
          </w:tcPr>
          <w:p w14:paraId="78A3E74B">
            <w:pPr>
              <w:jc w:val="center"/>
            </w:pPr>
            <w:r>
              <w:t>2.5(㎡/人)</w:t>
            </w:r>
          </w:p>
        </w:tc>
        <w:tc>
          <w:tcPr>
            <w:vAlign w:val="center"/>
          </w:tcPr>
          <w:p w14:paraId="32653EAC">
            <w:pPr>
              <w:jc w:val="center"/>
            </w:pPr>
            <w:r>
              <w:t>9(W/㎡)</w:t>
            </w:r>
          </w:p>
        </w:tc>
        <w:tc>
          <w:tcPr>
            <w:vAlign w:val="center"/>
          </w:tcPr>
          <w:p w14:paraId="18064778">
            <w:pPr>
              <w:jc w:val="center"/>
            </w:pPr>
            <w:r>
              <w:t>15(W/㎡)</w:t>
            </w:r>
          </w:p>
        </w:tc>
      </w:tr>
    </w:tbl>
    <w:p w14:paraId="4C8332FD">
      <w:pPr>
        <w:pStyle w:val="2"/>
        <w:widowControl w:val="0"/>
      </w:pPr>
      <w:bookmarkStart w:id="44" w:name="_Toc6381"/>
      <w:r>
        <w:rPr>
          <w:rFonts w:hint="eastAsia"/>
        </w:rPr>
        <w:t>一体化系统</w:t>
      </w:r>
      <w:r>
        <w:rPr>
          <w:rFonts w:hint="eastAsia"/>
          <w:lang w:val="en-US" w:eastAsia="zh-CN"/>
        </w:rPr>
        <w:t>设计</w:t>
      </w:r>
      <w:bookmarkEnd w:id="44"/>
    </w:p>
    <w:p w14:paraId="4BF8D924">
      <w:pPr>
        <w:pStyle w:val="3"/>
      </w:pPr>
      <w:r>
        <w:rPr>
          <w:rFonts w:hint="eastAsia"/>
        </w:rPr>
        <w:t>设计核心是构建一个协同增效的能源系统。光伏系统负责将太阳能转化为电能，直接供应建筑运行；多源热泵系统作为高效的冷热源，综合利用浅层地热、水体及建筑内部废热；太阳能集热系统则完全覆盖生活热水需求。各系统通过智能管理平台联动，实现能源的最优分配与利用。</w:t>
      </w:r>
    </w:p>
    <w:p w14:paraId="665B9416">
      <w:pPr>
        <w:pStyle w:val="4"/>
        <w:widowControl w:val="0"/>
      </w:pPr>
      <w:bookmarkStart w:id="45" w:name="_Toc286"/>
      <w:r>
        <w:rPr>
          <w:rFonts w:hint="eastAsia"/>
        </w:rPr>
        <w:t>光伏发电系统</w:t>
      </w:r>
      <w:bookmarkEnd w:id="45"/>
    </w:p>
    <w:p w14:paraId="575E608C">
      <w:pPr>
        <w:pStyle w:val="3"/>
        <w:rPr>
          <w:rFonts w:hint="eastAsia"/>
        </w:rPr>
      </w:pPr>
      <w:r>
        <w:rPr>
          <w:rFonts w:hint="eastAsia"/>
        </w:rPr>
        <w:t>光伏发电系统作为本项目主要的电力供给来源，选用了N型TOPCon双面双玻组件。该组件具备585Wp的峰值功率与22.8%的优异转换效率，其双面率不低于80%，可有效利用地面反射光提升发电量。组件性能稳定，温度系数为-0.29%/℃，年衰减率控制在首年≤1%、后续每年≤0.4%的较低水平，保障了长期收益。系统总装机容量为206.7 kWp，由354块组件构成，主要部署于建筑屋顶，同时部分南立面创新性地采用光伏幕墙形式，总安装面积达950平方米，实现了建筑表面积的发电功能化。</w:t>
      </w:r>
    </w:p>
    <w:p w14:paraId="48955874">
      <w:pPr>
        <w:pStyle w:val="3"/>
        <w:rPr>
          <w:rFonts w:hint="eastAsia"/>
        </w:rPr>
      </w:pPr>
      <w:r>
        <w:rPr>
          <w:rFonts w:hint="eastAsia"/>
        </w:rPr>
        <w:t>绵阳地区水平面年总辐照量1,163 kWh/m²，经优化计算，光伏阵列在28°最佳倾角面上接收的年辐照量可达1,287 kWh/m²。模拟预测结果显示，系统首年发电量约为150,500千瓦时，系统性能比（PR）为75%。在全生命周期内，预计25年累计发电量可达约</w:t>
      </w:r>
      <w:r>
        <w:rPr>
          <w:rFonts w:hint="eastAsia"/>
          <w:lang w:val="en-US" w:eastAsia="zh-CN"/>
        </w:rPr>
        <w:t>3114000</w:t>
      </w:r>
      <w:r>
        <w:rPr>
          <w:rFonts w:hint="eastAsia"/>
        </w:rPr>
        <w:t>千瓦时，期间年均发电衰减约为0.5%。该发电量预计可满足建筑全年总用电需求的</w:t>
      </w:r>
      <w:r>
        <w:rPr>
          <w:rFonts w:hint="eastAsia"/>
          <w:lang w:val="en-US" w:eastAsia="zh-CN"/>
        </w:rPr>
        <w:t>11.25</w:t>
      </w:r>
      <w:r>
        <w:rPr>
          <w:rFonts w:hint="eastAsia"/>
        </w:rPr>
        <w:t>%</w:t>
      </w:r>
      <w:r>
        <w:rPr>
          <w:rFonts w:hint="eastAsia"/>
          <w:lang w:eastAsia="zh-CN"/>
        </w:rPr>
        <w:t>。</w:t>
      </w:r>
      <w:r>
        <w:rPr>
          <w:rFonts w:hint="eastAsia"/>
        </w:rPr>
        <w:t>系统关键参数与模拟产能如下表所示：</w:t>
      </w:r>
    </w:p>
    <w:tbl>
      <w:tblPr>
        <w:tblStyle w:val="19"/>
        <w:tblW w:w="94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62461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4FC76">
            <w:pPr>
              <w:jc w:val="center"/>
              <w:rPr>
                <w:rFonts w:hint="default" w:eastAsia="宋体"/>
                <w:lang w:val="en-US" w:eastAsia="zh-CN"/>
              </w:rPr>
            </w:pPr>
            <w:r>
              <w:rPr>
                <w:rFonts w:hint="default" w:eastAsia="宋体"/>
                <w:lang w:val="en-US" w:eastAsia="zh-CN"/>
              </w:rPr>
              <w:t>项目</w:t>
            </w:r>
          </w:p>
        </w:tc>
        <w:tc>
          <w:tcPr>
            <w:shd w:val="clear" w:color="auto" w:fill="E6E6E6"/>
            <w:vAlign w:val="center"/>
          </w:tcPr>
          <w:p w14:paraId="07D84470">
            <w:pPr>
              <w:jc w:val="center"/>
            </w:pPr>
            <w:r>
              <w:rPr>
                <w:rFonts w:hint="eastAsia"/>
              </w:rPr>
              <w:t>组件峰值功率</w:t>
            </w:r>
          </w:p>
        </w:tc>
        <w:tc>
          <w:tcPr>
            <w:shd w:val="clear" w:color="auto" w:fill="E6E6E6"/>
            <w:vAlign w:val="center"/>
          </w:tcPr>
          <w:p w14:paraId="773F72B3">
            <w:pPr>
              <w:jc w:val="center"/>
            </w:pPr>
            <w:r>
              <w:rPr>
                <w:rFonts w:hint="eastAsia"/>
              </w:rPr>
              <w:t>组件转换效率</w:t>
            </w:r>
          </w:p>
        </w:tc>
        <w:tc>
          <w:tcPr>
            <w:shd w:val="clear" w:color="auto" w:fill="E6E6E6"/>
            <w:vAlign w:val="center"/>
          </w:tcPr>
          <w:p w14:paraId="3716E63C">
            <w:pPr>
              <w:jc w:val="center"/>
            </w:pPr>
            <w:r>
              <w:rPr>
                <w:rFonts w:hint="eastAsia"/>
              </w:rPr>
              <w:t>系统总装机容量</w:t>
            </w:r>
          </w:p>
        </w:tc>
        <w:tc>
          <w:tcPr>
            <w:shd w:val="clear" w:color="auto" w:fill="E6E6E6"/>
            <w:vAlign w:val="center"/>
          </w:tcPr>
          <w:p w14:paraId="0897D9D6">
            <w:pPr>
              <w:jc w:val="center"/>
            </w:pPr>
            <w:r>
              <w:rPr>
                <w:rFonts w:hint="eastAsia"/>
              </w:rPr>
              <w:t>安装总面积</w:t>
            </w:r>
          </w:p>
        </w:tc>
        <w:tc>
          <w:tcPr>
            <w:shd w:val="clear" w:color="auto" w:fill="E6E6E6"/>
            <w:vAlign w:val="center"/>
          </w:tcPr>
          <w:p w14:paraId="3AE4EA88">
            <w:pPr>
              <w:jc w:val="center"/>
            </w:pPr>
            <w:r>
              <w:rPr>
                <w:rFonts w:hint="eastAsia"/>
              </w:rPr>
              <w:t>首年预估发电量</w:t>
            </w:r>
          </w:p>
        </w:tc>
        <w:tc>
          <w:tcPr>
            <w:tcW w:w="1697" w:type="dxa"/>
            <w:shd w:val="clear" w:color="auto" w:fill="E6E6E6"/>
            <w:vAlign w:val="center"/>
          </w:tcPr>
          <w:p w14:paraId="06EDC67D">
            <w:pPr>
              <w:jc w:val="center"/>
            </w:pPr>
            <w:r>
              <w:rPr>
                <w:rFonts w:hint="eastAsia"/>
              </w:rPr>
              <w:t>占建筑总电耗比例</w:t>
            </w:r>
          </w:p>
        </w:tc>
      </w:tr>
      <w:tr w14:paraId="61758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88D423">
            <w:pPr>
              <w:rPr>
                <w:rFonts w:hint="default" w:eastAsia="宋体"/>
                <w:lang w:val="en-US" w:eastAsia="zh-CN"/>
              </w:rPr>
            </w:pPr>
            <w:r>
              <w:rPr>
                <w:rFonts w:hint="default" w:eastAsia="宋体"/>
                <w:lang w:val="en-US" w:eastAsia="zh-CN"/>
              </w:rPr>
              <w:t>参数/结果</w:t>
            </w:r>
          </w:p>
        </w:tc>
        <w:tc>
          <w:tcPr>
            <w:vAlign w:val="center"/>
          </w:tcPr>
          <w:p w14:paraId="67FA2333">
            <w:r>
              <w:rPr>
                <w:rFonts w:hint="eastAsia"/>
              </w:rPr>
              <w:t>585 Wp</w:t>
            </w:r>
          </w:p>
        </w:tc>
        <w:tc>
          <w:tcPr>
            <w:vAlign w:val="center"/>
          </w:tcPr>
          <w:p w14:paraId="1E7692A4">
            <w:r>
              <w:rPr>
                <w:rFonts w:hint="eastAsia"/>
              </w:rPr>
              <w:t>22.8%</w:t>
            </w:r>
          </w:p>
        </w:tc>
        <w:tc>
          <w:tcPr>
            <w:vAlign w:val="center"/>
          </w:tcPr>
          <w:p w14:paraId="61DF98B0">
            <w:r>
              <w:rPr>
                <w:rFonts w:hint="eastAsia"/>
              </w:rPr>
              <w:t>206.7 kWp</w:t>
            </w:r>
          </w:p>
        </w:tc>
        <w:tc>
          <w:tcPr>
            <w:vAlign w:val="center"/>
          </w:tcPr>
          <w:p w14:paraId="0911B63D">
            <w:r>
              <w:rPr>
                <w:rFonts w:hint="eastAsia"/>
              </w:rPr>
              <w:t>950 m²</w:t>
            </w:r>
          </w:p>
        </w:tc>
        <w:tc>
          <w:tcPr>
            <w:vAlign w:val="center"/>
          </w:tcPr>
          <w:p w14:paraId="0E8FF7E0">
            <w:r>
              <w:rPr>
                <w:rFonts w:hint="eastAsia"/>
              </w:rPr>
              <w:t>13600 kWh</w:t>
            </w:r>
          </w:p>
        </w:tc>
        <w:tc>
          <w:tcPr>
            <w:tcW w:w="1697" w:type="dxa"/>
            <w:vAlign w:val="center"/>
          </w:tcPr>
          <w:p w14:paraId="312A2ACC">
            <w:r>
              <w:rPr>
                <w:rFonts w:hint="eastAsia"/>
              </w:rPr>
              <w:t>1</w:t>
            </w:r>
            <w:r>
              <w:rPr>
                <w:rFonts w:hint="eastAsia"/>
                <w:lang w:val="en-US" w:eastAsia="zh-CN"/>
              </w:rPr>
              <w:t>1</w:t>
            </w:r>
            <w:r>
              <w:rPr>
                <w:rFonts w:hint="eastAsia"/>
              </w:rPr>
              <w:t>.38%</w:t>
            </w:r>
          </w:p>
        </w:tc>
      </w:tr>
    </w:tbl>
    <w:p w14:paraId="37CAE186">
      <w:pPr>
        <w:pStyle w:val="4"/>
        <w:widowControl w:val="0"/>
      </w:pPr>
      <w:bookmarkStart w:id="46" w:name="_Toc17023"/>
      <w:r>
        <w:rPr>
          <w:rFonts w:hint="eastAsia"/>
        </w:rPr>
        <w:t>多源复合热泵系统</w:t>
      </w:r>
      <w:bookmarkEnd w:id="46"/>
    </w:p>
    <w:p w14:paraId="0E4B79DE">
      <w:pPr>
        <w:pStyle w:val="3"/>
        <w:rPr>
          <w:rFonts w:hint="eastAsia"/>
        </w:rPr>
      </w:pPr>
      <w:r>
        <w:rPr>
          <w:rFonts w:hint="eastAsia"/>
        </w:rPr>
        <w:t>多源复合热泵系统整合了地源、水源与废热回收三种热源，显著提升了系统能效与稳定性</w:t>
      </w:r>
      <w:r>
        <w:rPr>
          <w:rFonts w:hint="eastAsia"/>
          <w:lang w:eastAsia="zh-CN"/>
        </w:rPr>
        <w:t>。</w:t>
      </w:r>
      <w:r>
        <w:rPr>
          <w:rFonts w:hint="eastAsia"/>
        </w:rPr>
        <w:t>其设计理念在于整合多种低位热源以提升系统综合能效与稳定性。系统架构创新性地耦合了三种热源：其一为地源端，采用80口深度120米的垂直U型地埋管换热器，其单孔换热量设计为夏季65W/m、冬季50W/m；其二为水源端，巧妙利用建筑内部的中水回收系统作为辅助的冷却或热源；其三为废热端，通过全热回收机组回收建筑排风及室内设备的散热量，实现能源的梯级利用。</w:t>
      </w:r>
    </w:p>
    <w:p w14:paraId="695537EC">
      <w:pPr>
        <w:pStyle w:val="3"/>
        <w:rPr>
          <w:rFonts w:hint="eastAsia"/>
        </w:rPr>
      </w:pPr>
      <w:r>
        <w:rPr>
          <w:rFonts w:hint="eastAsia"/>
        </w:rPr>
        <w:t>系统核心主机选用两台变频螺杆式地源热泵机组，每台机组额定制冷量为500千瓦（COP为5.0），制热量为550千瓦（COP为4.3），其综合部分负荷性能系数（IPLV）高达7.2，表明在大部分运行时段均能保持</w:t>
      </w:r>
      <w:r>
        <w:rPr>
          <w:rFonts w:hint="eastAsia"/>
          <w:lang w:val="en-US" w:eastAsia="zh-CN"/>
        </w:rPr>
        <w:t>高</w:t>
      </w:r>
      <w:r>
        <w:rPr>
          <w:rFonts w:hint="eastAsia"/>
        </w:rPr>
        <w:t>能效。配套的热回收机组全热回收效率在供冷期不低于50%，在供暖期不低于55%。</w:t>
      </w:r>
    </w:p>
    <w:p w14:paraId="0D18518F">
      <w:pPr>
        <w:pStyle w:val="3"/>
        <w:rPr>
          <w:rFonts w:hint="eastAsia"/>
        </w:rPr>
      </w:pPr>
      <w:r>
        <w:rPr>
          <w:rFonts w:hint="eastAsia"/>
        </w:rPr>
        <w:t>模拟结论表明，系统连续运行10年后，地下岩土体温度变化可稳定在±2.8℃范围内，主机性能系数（COP）衰减率小于4%，系统具备优良的长期可持续性。经综合模拟评估，该系统年综合制冷季节能效比（ISEER）可达5.8，年综合制热季节性能系数（HSPF）可达4.1。相较于传统的“冷水机组+燃气锅炉”系统，本多源复合热泵系统的节能率不低于45%，体现了显著的技术与经济优势</w:t>
      </w:r>
    </w:p>
    <w:p w14:paraId="411CCEF3">
      <w:pPr>
        <w:pStyle w:val="3"/>
        <w:rPr>
          <w:rFonts w:hint="eastAsia"/>
        </w:rPr>
      </w:pPr>
      <w:r>
        <w:rPr>
          <w:rFonts w:hint="eastAsia"/>
        </w:rPr>
        <w:t>系统关键配置与模拟性能如下表所示：</w:t>
      </w:r>
    </w:p>
    <w:tbl>
      <w:tblPr>
        <w:tblStyle w:val="19"/>
        <w:tblW w:w="94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13"/>
        <w:gridCol w:w="7246"/>
      </w:tblGrid>
      <w:tr w14:paraId="3D43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13" w:type="dxa"/>
            <w:shd w:val="clear" w:color="auto" w:fill="E6E6E6"/>
            <w:vAlign w:val="center"/>
          </w:tcPr>
          <w:p w14:paraId="3F728E7A">
            <w:pPr>
              <w:jc w:val="center"/>
              <w:rPr>
                <w:rFonts w:hint="default" w:eastAsia="宋体"/>
                <w:lang w:val="en-US" w:eastAsia="zh-CN"/>
              </w:rPr>
            </w:pPr>
            <w:r>
              <w:rPr>
                <w:rFonts w:hint="default" w:eastAsia="宋体"/>
                <w:lang w:val="en-US" w:eastAsia="zh-CN"/>
              </w:rPr>
              <w:t>子系统</w:t>
            </w:r>
          </w:p>
        </w:tc>
        <w:tc>
          <w:tcPr>
            <w:tcW w:w="7246" w:type="dxa"/>
            <w:shd w:val="clear" w:color="auto" w:fill="E6E6E6"/>
            <w:vAlign w:val="center"/>
          </w:tcPr>
          <w:p w14:paraId="17C7D729">
            <w:pPr>
              <w:jc w:val="center"/>
            </w:pPr>
            <w:r>
              <w:rPr>
                <w:rFonts w:hint="default" w:eastAsia="宋体"/>
                <w:lang w:val="en-US" w:eastAsia="zh-CN"/>
              </w:rPr>
              <w:t>核心配置与参数</w:t>
            </w:r>
          </w:p>
        </w:tc>
      </w:tr>
      <w:tr w14:paraId="4FDDE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13" w:type="dxa"/>
            <w:vAlign w:val="center"/>
          </w:tcPr>
          <w:p w14:paraId="394E6AEC">
            <w:pPr>
              <w:rPr>
                <w:rFonts w:hint="default" w:eastAsia="宋体"/>
                <w:lang w:val="en-US" w:eastAsia="zh-CN"/>
              </w:rPr>
            </w:pPr>
            <w:r>
              <w:rPr>
                <w:rFonts w:hint="default" w:eastAsia="宋体"/>
                <w:lang w:val="en-US" w:eastAsia="zh-CN"/>
              </w:rPr>
              <w:t>地源端</w:t>
            </w:r>
          </w:p>
        </w:tc>
        <w:tc>
          <w:tcPr>
            <w:tcW w:w="7246" w:type="dxa"/>
            <w:vAlign w:val="center"/>
          </w:tcPr>
          <w:p w14:paraId="664B4425">
            <w:pPr>
              <w:rPr>
                <w:rFonts w:hint="default" w:eastAsia="宋体"/>
                <w:lang w:val="en-US" w:eastAsia="zh-CN"/>
              </w:rPr>
            </w:pPr>
            <w:r>
              <w:rPr>
                <w:rFonts w:hint="default" w:eastAsia="宋体"/>
                <w:lang w:val="en-US" w:eastAsia="zh-CN"/>
              </w:rPr>
              <w:t>80口垂直U型埋管，深度120米</w:t>
            </w:r>
          </w:p>
        </w:tc>
      </w:tr>
      <w:tr w14:paraId="3771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2213" w:type="dxa"/>
            <w:vAlign w:val="center"/>
          </w:tcPr>
          <w:p w14:paraId="1D8EAE69">
            <w:pPr>
              <w:rPr>
                <w:rFonts w:hint="default" w:eastAsia="宋体"/>
                <w:lang w:val="en-US" w:eastAsia="zh-CN"/>
              </w:rPr>
            </w:pPr>
            <w:r>
              <w:rPr>
                <w:rFonts w:hint="default" w:eastAsia="宋体"/>
                <w:lang w:val="en-US" w:eastAsia="zh-CN"/>
              </w:rPr>
              <w:t>主机设备</w:t>
            </w:r>
          </w:p>
        </w:tc>
        <w:tc>
          <w:tcPr>
            <w:tcW w:w="7246" w:type="dxa"/>
            <w:vAlign w:val="center"/>
          </w:tcPr>
          <w:p w14:paraId="23EB2641">
            <w:pPr>
              <w:rPr>
                <w:rFonts w:hint="default" w:eastAsia="宋体"/>
                <w:lang w:val="en-US" w:eastAsia="zh-CN"/>
              </w:rPr>
            </w:pPr>
            <w:r>
              <w:rPr>
                <w:rFonts w:hint="default" w:eastAsia="宋体"/>
                <w:lang w:val="en-US" w:eastAsia="zh-CN"/>
              </w:rPr>
              <w:t>变频螺杆式地源热泵机组，制冷COP 5.0，制热COP 4.3</w:t>
            </w:r>
          </w:p>
        </w:tc>
      </w:tr>
      <w:tr w14:paraId="592CD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13" w:type="dxa"/>
            <w:vAlign w:val="center"/>
          </w:tcPr>
          <w:p w14:paraId="01280B62">
            <w:pPr>
              <w:rPr>
                <w:rFonts w:hint="default" w:eastAsia="宋体"/>
                <w:lang w:val="en-US" w:eastAsia="zh-CN"/>
              </w:rPr>
            </w:pPr>
            <w:r>
              <w:rPr>
                <w:rFonts w:hint="default" w:eastAsia="宋体"/>
                <w:lang w:val="en-US" w:eastAsia="zh-CN"/>
              </w:rPr>
              <w:t>热回收</w:t>
            </w:r>
          </w:p>
        </w:tc>
        <w:tc>
          <w:tcPr>
            <w:tcW w:w="7246" w:type="dxa"/>
            <w:vAlign w:val="center"/>
          </w:tcPr>
          <w:p w14:paraId="085EE277">
            <w:pPr>
              <w:rPr>
                <w:rFonts w:hint="default" w:eastAsia="宋体"/>
                <w:lang w:val="en-US" w:eastAsia="zh-CN"/>
              </w:rPr>
            </w:pPr>
            <w:r>
              <w:rPr>
                <w:rFonts w:hint="default" w:eastAsia="宋体"/>
                <w:lang w:val="en-US" w:eastAsia="zh-CN"/>
              </w:rPr>
              <w:t>全热回收机组，效率≥50%(冷)/55%(热)</w:t>
            </w:r>
          </w:p>
        </w:tc>
      </w:tr>
      <w:tr w14:paraId="554B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13" w:type="dxa"/>
            <w:vAlign w:val="center"/>
          </w:tcPr>
          <w:p w14:paraId="4E0467DC">
            <w:pPr>
              <w:rPr>
                <w:rFonts w:hint="default" w:eastAsia="宋体"/>
                <w:lang w:val="en-US" w:eastAsia="zh-CN"/>
              </w:rPr>
            </w:pPr>
            <w:r>
              <w:rPr>
                <w:rFonts w:hint="default" w:eastAsia="宋体"/>
                <w:lang w:val="en-US" w:eastAsia="zh-CN"/>
              </w:rPr>
              <w:t>地下温度场模拟结论</w:t>
            </w:r>
          </w:p>
        </w:tc>
        <w:tc>
          <w:tcPr>
            <w:tcW w:w="7246" w:type="dxa"/>
            <w:vAlign w:val="center"/>
          </w:tcPr>
          <w:p w14:paraId="1DB63DDB">
            <w:pPr>
              <w:rPr>
                <w:rFonts w:hint="default" w:eastAsia="宋体"/>
                <w:lang w:val="en-US" w:eastAsia="zh-CN"/>
              </w:rPr>
            </w:pPr>
            <w:r>
              <w:rPr>
                <w:rFonts w:hint="default" w:eastAsia="宋体"/>
                <w:lang w:val="en-US" w:eastAsia="zh-CN"/>
              </w:rPr>
              <w:t>运行10年后土壤温变±2.8°C内，COP衰减&lt;4%</w:t>
            </w:r>
          </w:p>
        </w:tc>
      </w:tr>
      <w:tr w14:paraId="3FF8C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13" w:type="dxa"/>
            <w:vAlign w:val="center"/>
          </w:tcPr>
          <w:p w14:paraId="11A4A252">
            <w:pPr>
              <w:rPr>
                <w:rFonts w:hint="default" w:eastAsia="宋体"/>
                <w:lang w:val="en-US" w:eastAsia="zh-CN"/>
              </w:rPr>
            </w:pPr>
            <w:r>
              <w:rPr>
                <w:rFonts w:hint="default" w:eastAsia="宋体"/>
                <w:lang w:val="en-US" w:eastAsia="zh-CN"/>
              </w:rPr>
              <w:t>相对传统系统节能率</w:t>
            </w:r>
          </w:p>
        </w:tc>
        <w:tc>
          <w:tcPr>
            <w:tcW w:w="7246" w:type="dxa"/>
            <w:vAlign w:val="center"/>
          </w:tcPr>
          <w:p w14:paraId="470A6760">
            <w:pPr>
              <w:rPr>
                <w:rFonts w:hint="default" w:eastAsia="宋体"/>
                <w:lang w:val="en-US" w:eastAsia="zh-CN"/>
              </w:rPr>
            </w:pPr>
            <w:r>
              <w:rPr>
                <w:rFonts w:hint="default" w:eastAsia="宋体"/>
                <w:lang w:val="en-US" w:eastAsia="zh-CN"/>
              </w:rPr>
              <w:t>≥45%</w:t>
            </w:r>
          </w:p>
        </w:tc>
      </w:tr>
    </w:tbl>
    <w:p w14:paraId="36BC2BE0">
      <w:pPr>
        <w:pStyle w:val="3"/>
        <w:rPr>
          <w:rFonts w:hint="eastAsia"/>
        </w:rPr>
      </w:pPr>
      <w:r>
        <w:rPr>
          <w:rFonts w:hint="eastAsia"/>
        </w:rPr>
        <w:t>为获得更符合工程实际且保守的评估结果，本次计算采用 “净节能替代法” ，即通过对比本高效多源复合热泵系统与一个满足当前国家节能设计标准的 “基准系统” 的能耗差异，将节约的一次能源量计为可再生能源贡献。基准系统由 高效电动冷水机组（制冷季节能效比SEER=5.0） 和 燃气锅炉（制热效率η=88%） 组成。</w:t>
      </w:r>
    </w:p>
    <w:p w14:paraId="74BB98A4">
      <w:pPr>
        <w:pStyle w:val="3"/>
        <w:rPr>
          <w:rFonts w:hint="eastAsia"/>
          <w:lang w:val="en-US" w:eastAsia="zh-CN"/>
        </w:rPr>
      </w:pPr>
      <w:r>
        <w:rPr>
          <w:rFonts w:hint="eastAsia"/>
        </w:rPr>
        <w:t>核心计算方法：可再生能源利用量 = 基准系统一次能源消耗 - 本系统一次能源消耗</w:t>
      </w:r>
      <w:r>
        <w:rPr>
          <w:rFonts w:hint="eastAsia"/>
          <w:lang w:eastAsia="zh-CN"/>
        </w:rPr>
        <w:t>。</w:t>
      </w:r>
      <w:r>
        <w:rPr>
          <w:rFonts w:hint="eastAsia"/>
        </w:rPr>
        <w:t>其中，电力一次能源转换系数取 2.6，天然气（热）取 1.0。基于本项目更新后的运行数据，计算过程如下表所示：</w:t>
      </w:r>
    </w:p>
    <w:tbl>
      <w:tblPr>
        <w:tblStyle w:val="19"/>
        <w:tblW w:w="90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25"/>
        <w:gridCol w:w="1316"/>
        <w:gridCol w:w="1515"/>
        <w:gridCol w:w="1125"/>
        <w:gridCol w:w="1255"/>
        <w:gridCol w:w="2282"/>
      </w:tblGrid>
      <w:tr w14:paraId="45BF7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525" w:type="dxa"/>
            <w:shd w:val="clear" w:color="auto" w:fill="E6E6E6"/>
            <w:vAlign w:val="center"/>
          </w:tcPr>
          <w:p w14:paraId="15A927BF">
            <w:pPr>
              <w:jc w:val="center"/>
              <w:rPr>
                <w:rFonts w:hint="default" w:eastAsia="宋体"/>
                <w:lang w:val="en-US" w:eastAsia="zh-CN"/>
              </w:rPr>
            </w:pPr>
            <w:r>
              <w:rPr>
                <w:rFonts w:hint="default" w:eastAsia="宋体"/>
                <w:lang w:val="en-US" w:eastAsia="zh-CN"/>
              </w:rPr>
              <w:t>系统分类</w:t>
            </w:r>
          </w:p>
        </w:tc>
        <w:tc>
          <w:tcPr>
            <w:tcW w:w="1316" w:type="dxa"/>
            <w:shd w:val="clear" w:color="auto" w:fill="E6E6E6"/>
            <w:vAlign w:val="center"/>
          </w:tcPr>
          <w:p w14:paraId="6023F862">
            <w:pPr>
              <w:jc w:val="center"/>
              <w:rPr>
                <w:rFonts w:hint="default" w:eastAsia="宋体"/>
                <w:lang w:val="en-US" w:eastAsia="zh-CN"/>
              </w:rPr>
            </w:pPr>
            <w:r>
              <w:rPr>
                <w:rFonts w:hint="default" w:eastAsia="宋体"/>
                <w:lang w:val="en-US" w:eastAsia="zh-CN"/>
              </w:rPr>
              <w:t>年供冷/热量 (kWh)</w:t>
            </w:r>
          </w:p>
        </w:tc>
        <w:tc>
          <w:tcPr>
            <w:tcW w:w="1515" w:type="dxa"/>
            <w:shd w:val="clear" w:color="auto" w:fill="E6E6E6"/>
            <w:vAlign w:val="center"/>
          </w:tcPr>
          <w:p w14:paraId="5502EE9A">
            <w:pPr>
              <w:jc w:val="center"/>
              <w:rPr>
                <w:rFonts w:hint="default" w:eastAsia="宋体"/>
                <w:lang w:val="en-US" w:eastAsia="zh-CN"/>
              </w:rPr>
            </w:pPr>
            <w:r>
              <w:rPr>
                <w:rFonts w:hint="default" w:eastAsia="宋体"/>
                <w:lang w:val="en-US" w:eastAsia="zh-CN"/>
              </w:rPr>
              <w:t>系统综合能效比</w:t>
            </w:r>
          </w:p>
        </w:tc>
        <w:tc>
          <w:tcPr>
            <w:tcW w:w="1125" w:type="dxa"/>
            <w:shd w:val="clear" w:color="auto" w:fill="E6E6E6"/>
            <w:vAlign w:val="center"/>
          </w:tcPr>
          <w:p w14:paraId="75FB0D1F">
            <w:pPr>
              <w:jc w:val="center"/>
              <w:rPr>
                <w:rFonts w:hint="default" w:eastAsia="宋体"/>
                <w:lang w:val="en-US" w:eastAsia="zh-CN"/>
              </w:rPr>
            </w:pPr>
            <w:r>
              <w:rPr>
                <w:rFonts w:hint="default" w:eastAsia="宋体"/>
                <w:lang w:val="en-US" w:eastAsia="zh-CN"/>
              </w:rPr>
              <w:t>年耗电量 (kWh)</w:t>
            </w:r>
          </w:p>
        </w:tc>
        <w:tc>
          <w:tcPr>
            <w:tcW w:w="1255" w:type="dxa"/>
            <w:shd w:val="clear" w:color="auto" w:fill="E6E6E6"/>
            <w:vAlign w:val="center"/>
          </w:tcPr>
          <w:p w14:paraId="716A33BD">
            <w:pPr>
              <w:jc w:val="center"/>
              <w:rPr>
                <w:rFonts w:hint="default" w:eastAsia="宋体"/>
                <w:lang w:val="en-US" w:eastAsia="zh-CN"/>
              </w:rPr>
            </w:pPr>
            <w:r>
              <w:rPr>
                <w:rFonts w:hint="default" w:eastAsia="宋体"/>
                <w:lang w:val="en-US" w:eastAsia="zh-CN"/>
              </w:rPr>
              <w:t>可再生能源利用量 (kWh)</w:t>
            </w:r>
          </w:p>
        </w:tc>
        <w:tc>
          <w:tcPr>
            <w:tcW w:w="2282" w:type="dxa"/>
            <w:shd w:val="clear" w:color="auto" w:fill="E6E6E6"/>
            <w:vAlign w:val="center"/>
          </w:tcPr>
          <w:p w14:paraId="6D663D28">
            <w:pPr>
              <w:jc w:val="center"/>
              <w:rPr>
                <w:rFonts w:hint="default" w:eastAsia="宋体"/>
                <w:lang w:val="en-US" w:eastAsia="zh-CN"/>
              </w:rPr>
            </w:pPr>
            <w:r>
              <w:rPr>
                <w:rFonts w:hint="default" w:eastAsia="宋体"/>
                <w:lang w:val="en-US" w:eastAsia="zh-CN"/>
              </w:rPr>
              <w:t>计算说明</w:t>
            </w:r>
          </w:p>
        </w:tc>
      </w:tr>
      <w:tr w14:paraId="0934E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525" w:type="dxa"/>
            <w:vAlign w:val="center"/>
          </w:tcPr>
          <w:p w14:paraId="0FA057AC">
            <w:pPr>
              <w:rPr>
                <w:rFonts w:hint="default" w:eastAsia="宋体"/>
                <w:lang w:val="en-US" w:eastAsia="zh-CN"/>
              </w:rPr>
            </w:pPr>
            <w:r>
              <w:rPr>
                <w:rFonts w:hint="default" w:eastAsia="宋体"/>
                <w:lang w:val="en-US" w:eastAsia="zh-CN"/>
              </w:rPr>
              <w:t>中央地/水源热泵 (制冷)</w:t>
            </w:r>
          </w:p>
        </w:tc>
        <w:tc>
          <w:tcPr>
            <w:tcW w:w="1316" w:type="dxa"/>
            <w:vAlign w:val="center"/>
          </w:tcPr>
          <w:p w14:paraId="2BF8F149">
            <w:pPr>
              <w:rPr>
                <w:rFonts w:hint="default" w:eastAsia="宋体"/>
                <w:lang w:val="en-US" w:eastAsia="zh-CN"/>
              </w:rPr>
            </w:pPr>
            <w:r>
              <w:rPr>
                <w:rFonts w:hint="default" w:eastAsia="宋体"/>
                <w:lang w:val="en-US" w:eastAsia="zh-CN"/>
              </w:rPr>
              <w:t>468,529</w:t>
            </w:r>
          </w:p>
        </w:tc>
        <w:tc>
          <w:tcPr>
            <w:tcW w:w="1515" w:type="dxa"/>
            <w:vAlign w:val="center"/>
          </w:tcPr>
          <w:p w14:paraId="36BBAD92">
            <w:pPr>
              <w:rPr>
                <w:rFonts w:hint="default" w:eastAsia="宋体"/>
                <w:lang w:val="en-US" w:eastAsia="zh-CN"/>
              </w:rPr>
            </w:pPr>
            <w:r>
              <w:rPr>
                <w:rFonts w:hint="default" w:eastAsia="宋体"/>
                <w:lang w:val="en-US" w:eastAsia="zh-CN"/>
              </w:rPr>
              <w:t>ISEER: 5.8</w:t>
            </w:r>
          </w:p>
        </w:tc>
        <w:tc>
          <w:tcPr>
            <w:tcW w:w="1125" w:type="dxa"/>
            <w:vAlign w:val="center"/>
          </w:tcPr>
          <w:p w14:paraId="335147E3">
            <w:pPr>
              <w:rPr>
                <w:rFonts w:hint="default" w:eastAsia="宋体"/>
                <w:lang w:val="en-US" w:eastAsia="zh-CN"/>
              </w:rPr>
            </w:pPr>
            <w:r>
              <w:rPr>
                <w:rFonts w:hint="default" w:eastAsia="宋体"/>
                <w:lang w:val="en-US" w:eastAsia="zh-CN"/>
              </w:rPr>
              <w:t>80,781</w:t>
            </w:r>
          </w:p>
        </w:tc>
        <w:tc>
          <w:tcPr>
            <w:tcW w:w="1255" w:type="dxa"/>
            <w:vAlign w:val="center"/>
          </w:tcPr>
          <w:tbl>
            <w:tblPr>
              <w:tblStyle w:val="19"/>
              <w:tblW w:w="6400"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400"/>
            </w:tblGrid>
            <w:tr w14:paraId="1B80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6400" w:type="dxa"/>
                  <w:shd w:val="clear" w:color="auto" w:fill="FFFFFF"/>
                  <w:tcMar>
                    <w:top w:w="100" w:type="dxa"/>
                    <w:left w:w="160" w:type="dxa"/>
                    <w:bottom w:w="100" w:type="dxa"/>
                    <w:right w:w="0" w:type="dxa"/>
                  </w:tcMar>
                  <w:vAlign w:val="center"/>
                </w:tcPr>
                <w:p w14:paraId="21FDEA0E">
                  <w:pPr>
                    <w:rPr>
                      <w:rFonts w:hint="default" w:eastAsia="宋体"/>
                      <w:lang w:val="en-US" w:eastAsia="zh-CN"/>
                    </w:rPr>
                  </w:pPr>
                  <w:r>
                    <w:rPr>
                      <w:rFonts w:hint="default" w:eastAsia="宋体"/>
                      <w:lang w:val="en-US" w:eastAsia="zh-CN"/>
                    </w:rPr>
                    <w:t>33,605</w:t>
                  </w:r>
                </w:p>
              </w:tc>
            </w:tr>
          </w:tbl>
          <w:p w14:paraId="7827DEAF">
            <w:pPr>
              <w:rPr>
                <w:rFonts w:hint="default" w:eastAsia="宋体"/>
                <w:lang w:val="en-US" w:eastAsia="zh-CN"/>
              </w:rPr>
            </w:pPr>
          </w:p>
        </w:tc>
        <w:tc>
          <w:tcPr>
            <w:tcW w:w="2282" w:type="dxa"/>
            <w:vMerge w:val="restart"/>
            <w:vAlign w:val="center"/>
          </w:tcPr>
          <w:tbl>
            <w:tblPr>
              <w:tblStyle w:val="19"/>
              <w:tblW w:w="6400"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400"/>
            </w:tblGrid>
            <w:tr w14:paraId="27F2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6400" w:type="dxa"/>
                  <w:shd w:val="clear" w:color="auto" w:fill="FFFFFF"/>
                  <w:tcMar>
                    <w:top w:w="100" w:type="dxa"/>
                    <w:left w:w="160" w:type="dxa"/>
                    <w:bottom w:w="100" w:type="dxa"/>
                    <w:right w:w="0" w:type="dxa"/>
                  </w:tcMar>
                  <w:vAlign w:val="center"/>
                </w:tcPr>
                <w:p w14:paraId="76E81F76">
                  <w:pPr>
                    <w:rPr>
                      <w:rFonts w:hint="default" w:eastAsia="宋体"/>
                      <w:lang w:val="en-US" w:eastAsia="zh-CN"/>
                    </w:rPr>
                  </w:pPr>
                  <w:r>
                    <w:rPr>
                      <w:rFonts w:hint="default" w:eastAsia="宋体"/>
                      <w:lang w:val="en-US" w:eastAsia="zh-CN"/>
                    </w:rPr>
                    <w:t>年冷负荷源自能耗报告</w:t>
                  </w:r>
                </w:p>
                <w:p w14:paraId="16107F0C">
                  <w:pPr>
                    <w:numPr>
                      <w:ilvl w:val="0"/>
                      <w:numId w:val="2"/>
                    </w:numPr>
                    <w:rPr>
                      <w:rFonts w:hint="default" w:eastAsia="宋体"/>
                      <w:lang w:val="en-US" w:eastAsia="zh-CN"/>
                    </w:rPr>
                  </w:pPr>
                  <w:r>
                    <w:rPr>
                      <w:rFonts w:hint="default" w:eastAsia="宋体"/>
                      <w:lang w:val="en-US" w:eastAsia="zh-CN"/>
                    </w:rPr>
                    <w:t>全年累计耗</w:t>
                  </w:r>
                </w:p>
                <w:p w14:paraId="66CDFC78">
                  <w:pPr>
                    <w:numPr>
                      <w:ilvl w:val="0"/>
                      <w:numId w:val="0"/>
                    </w:numPr>
                    <w:rPr>
                      <w:rFonts w:hint="default" w:eastAsia="宋体"/>
                      <w:lang w:val="en-US" w:eastAsia="zh-CN"/>
                    </w:rPr>
                  </w:pPr>
                  <w:r>
                    <w:rPr>
                      <w:rFonts w:hint="default" w:eastAsia="宋体"/>
                      <w:lang w:val="en-US" w:eastAsia="zh-CN"/>
                    </w:rPr>
                    <w:t>冷量。</w:t>
                  </w:r>
                </w:p>
              </w:tc>
            </w:tr>
          </w:tbl>
          <w:p w14:paraId="28725EE0">
            <w:pPr>
              <w:rPr>
                <w:rFonts w:hint="default" w:eastAsia="宋体"/>
                <w:lang w:val="en-US" w:eastAsia="zh-CN"/>
              </w:rPr>
            </w:pPr>
            <w:r>
              <w:rPr>
                <w:rFonts w:hint="default" w:eastAsia="宋体"/>
                <w:lang w:val="en-US" w:eastAsia="zh-CN"/>
              </w:rPr>
              <w:t>电量：耗电量 = 年冷负荷 / ISEER</w:t>
            </w:r>
          </w:p>
          <w:p w14:paraId="6DD4897E">
            <w:pPr>
              <w:rPr>
                <w:rFonts w:hint="default" w:eastAsia="宋体"/>
                <w:lang w:val="en-US" w:eastAsia="zh-CN"/>
              </w:rPr>
            </w:pPr>
            <w:r>
              <w:rPr>
                <w:rFonts w:hint="default" w:eastAsia="宋体"/>
                <w:lang w:val="en-US" w:eastAsia="zh-CN"/>
              </w:rPr>
              <w:t>可再生能源量：利用量 = 年冷负荷 - 耗电量 </w:t>
            </w:r>
          </w:p>
        </w:tc>
      </w:tr>
      <w:tr w14:paraId="55FB1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525" w:type="dxa"/>
            <w:vAlign w:val="center"/>
          </w:tcPr>
          <w:p w14:paraId="14E32F21">
            <w:pPr>
              <w:rPr>
                <w:rFonts w:hint="default" w:eastAsia="宋体"/>
                <w:lang w:val="en-US" w:eastAsia="zh-CN"/>
              </w:rPr>
            </w:pPr>
            <w:r>
              <w:rPr>
                <w:rFonts w:hint="default" w:eastAsia="宋体"/>
                <w:lang w:val="en-US" w:eastAsia="zh-CN"/>
              </w:rPr>
              <w:t>中央地/水源热泵 (制热)</w:t>
            </w:r>
          </w:p>
        </w:tc>
        <w:tc>
          <w:tcPr>
            <w:tcW w:w="1316" w:type="dxa"/>
            <w:vAlign w:val="center"/>
          </w:tcPr>
          <w:p w14:paraId="6C0B8F19">
            <w:pPr>
              <w:rPr>
                <w:rFonts w:hint="default" w:eastAsia="宋体"/>
                <w:lang w:val="en-US" w:eastAsia="zh-CN"/>
              </w:rPr>
            </w:pPr>
            <w:r>
              <w:rPr>
                <w:rFonts w:hint="default" w:eastAsia="宋体"/>
                <w:lang w:val="en-US" w:eastAsia="zh-CN"/>
              </w:rPr>
              <w:t>203,316</w:t>
            </w:r>
          </w:p>
        </w:tc>
        <w:tc>
          <w:tcPr>
            <w:tcW w:w="1515" w:type="dxa"/>
            <w:vAlign w:val="center"/>
          </w:tcPr>
          <w:p w14:paraId="522914D3">
            <w:pPr>
              <w:rPr>
                <w:rFonts w:hint="default" w:eastAsia="宋体"/>
                <w:lang w:val="en-US" w:eastAsia="zh-CN"/>
              </w:rPr>
            </w:pPr>
            <w:r>
              <w:rPr>
                <w:rFonts w:hint="default" w:eastAsia="宋体"/>
                <w:lang w:val="en-US" w:eastAsia="zh-CN"/>
              </w:rPr>
              <w:t>HSPF: 4.1</w:t>
            </w:r>
          </w:p>
        </w:tc>
        <w:tc>
          <w:tcPr>
            <w:tcW w:w="1125" w:type="dxa"/>
            <w:vAlign w:val="center"/>
          </w:tcPr>
          <w:p w14:paraId="671B71A1">
            <w:pPr>
              <w:rPr>
                <w:rFonts w:hint="default" w:eastAsia="宋体"/>
                <w:lang w:val="en-US" w:eastAsia="zh-CN"/>
              </w:rPr>
            </w:pPr>
            <w:r>
              <w:rPr>
                <w:rFonts w:hint="default" w:eastAsia="宋体"/>
                <w:lang w:val="en-US" w:eastAsia="zh-CN"/>
              </w:rPr>
              <w:t>49,589</w:t>
            </w:r>
          </w:p>
        </w:tc>
        <w:tc>
          <w:tcPr>
            <w:tcW w:w="1255" w:type="dxa"/>
            <w:vAlign w:val="center"/>
          </w:tcPr>
          <w:p w14:paraId="228F87A3">
            <w:pPr>
              <w:rPr>
                <w:rFonts w:hint="default" w:eastAsia="宋体"/>
                <w:lang w:val="en-US" w:eastAsia="zh-CN"/>
              </w:rPr>
            </w:pPr>
            <w:r>
              <w:rPr>
                <w:rFonts w:hint="default" w:eastAsia="宋体"/>
                <w:lang w:val="en-US" w:eastAsia="zh-CN"/>
              </w:rPr>
              <w:t>102,110</w:t>
            </w:r>
          </w:p>
        </w:tc>
        <w:tc>
          <w:tcPr>
            <w:tcW w:w="2282" w:type="dxa"/>
            <w:vMerge w:val="continue"/>
            <w:vAlign w:val="center"/>
          </w:tcPr>
          <w:p w14:paraId="67435BC9">
            <w:pPr>
              <w:rPr>
                <w:rFonts w:hint="default" w:eastAsia="宋体"/>
                <w:lang w:val="en-US" w:eastAsia="zh-CN"/>
              </w:rPr>
            </w:pPr>
          </w:p>
        </w:tc>
      </w:tr>
      <w:tr w14:paraId="3E976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525" w:type="dxa"/>
            <w:vAlign w:val="center"/>
          </w:tcPr>
          <w:p w14:paraId="24E19C34">
            <w:pPr>
              <w:rPr>
                <w:rFonts w:hint="default" w:eastAsia="宋体"/>
                <w:lang w:val="en-US" w:eastAsia="zh-CN"/>
              </w:rPr>
            </w:pPr>
            <w:r>
              <w:rPr>
                <w:rFonts w:hint="default" w:eastAsia="宋体"/>
                <w:lang w:val="en-US" w:eastAsia="zh-CN"/>
              </w:rPr>
              <w:t>单元式空调 (空气源)</w:t>
            </w:r>
          </w:p>
        </w:tc>
        <w:tc>
          <w:tcPr>
            <w:tcW w:w="1316" w:type="dxa"/>
            <w:vAlign w:val="center"/>
          </w:tcPr>
          <w:p w14:paraId="656667E7">
            <w:pPr>
              <w:rPr>
                <w:rFonts w:hint="default" w:eastAsia="宋体"/>
                <w:lang w:val="en-US" w:eastAsia="zh-CN"/>
              </w:rPr>
            </w:pPr>
            <w:r>
              <w:rPr>
                <w:rFonts w:hint="default" w:eastAsia="宋体"/>
                <w:lang w:val="en-US" w:eastAsia="zh-CN"/>
              </w:rPr>
              <w:t>47,979 (热)</w:t>
            </w:r>
          </w:p>
        </w:tc>
        <w:tc>
          <w:tcPr>
            <w:tcW w:w="1515" w:type="dxa"/>
            <w:vAlign w:val="center"/>
          </w:tcPr>
          <w:p w14:paraId="7D6EE23B">
            <w:pPr>
              <w:rPr>
                <w:rFonts w:hint="default" w:eastAsia="宋体"/>
                <w:lang w:val="en-US" w:eastAsia="zh-CN"/>
              </w:rPr>
            </w:pPr>
            <w:r>
              <w:rPr>
                <w:rFonts w:hint="default" w:eastAsia="宋体"/>
                <w:lang w:val="en-US" w:eastAsia="zh-CN"/>
              </w:rPr>
              <w:t>APF: 3.8</w:t>
            </w:r>
          </w:p>
        </w:tc>
        <w:tc>
          <w:tcPr>
            <w:tcW w:w="1125" w:type="dxa"/>
            <w:vAlign w:val="center"/>
          </w:tcPr>
          <w:p w14:paraId="55E6FBC1">
            <w:pPr>
              <w:rPr>
                <w:rFonts w:hint="default" w:eastAsia="宋体"/>
                <w:lang w:val="en-US" w:eastAsia="zh-CN"/>
              </w:rPr>
            </w:pPr>
            <w:r>
              <w:rPr>
                <w:rFonts w:hint="default" w:eastAsia="宋体"/>
                <w:lang w:val="en-US" w:eastAsia="zh-CN"/>
              </w:rPr>
              <w:t>12,626</w:t>
            </w:r>
          </w:p>
        </w:tc>
        <w:tc>
          <w:tcPr>
            <w:tcW w:w="1255" w:type="dxa"/>
            <w:vAlign w:val="center"/>
          </w:tcPr>
          <w:p w14:paraId="0759DF8A">
            <w:pPr>
              <w:rPr>
                <w:rFonts w:hint="default" w:eastAsia="宋体"/>
                <w:lang w:val="en-US" w:eastAsia="zh-CN"/>
              </w:rPr>
            </w:pPr>
            <w:r>
              <w:rPr>
                <w:rFonts w:hint="default" w:eastAsia="宋体"/>
                <w:lang w:val="en-US" w:eastAsia="zh-CN"/>
              </w:rPr>
              <w:t>21,840</w:t>
            </w:r>
          </w:p>
        </w:tc>
        <w:tc>
          <w:tcPr>
            <w:tcW w:w="2282" w:type="dxa"/>
            <w:vMerge w:val="restart"/>
            <w:vAlign w:val="center"/>
          </w:tcPr>
          <w:p w14:paraId="77A71750">
            <w:pPr>
              <w:rPr>
                <w:rFonts w:hint="default" w:eastAsia="宋体"/>
                <w:lang w:val="en-US" w:eastAsia="zh-CN"/>
              </w:rPr>
            </w:pPr>
            <w:r>
              <w:rPr>
                <w:rFonts w:hint="default" w:eastAsia="宋体"/>
                <w:lang w:val="en-US" w:eastAsia="zh-CN"/>
              </w:rPr>
              <w:t>供热量与耗电量源自能耗报告第10.2节。利用量 = 供热量 - 耗电量。</w:t>
            </w:r>
          </w:p>
        </w:tc>
      </w:tr>
      <w:tr w14:paraId="44AB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525" w:type="dxa"/>
            <w:vAlign w:val="center"/>
          </w:tcPr>
          <w:p w14:paraId="6C8BA6C9">
            <w:pPr>
              <w:rPr>
                <w:rFonts w:hint="default" w:eastAsia="宋体"/>
                <w:lang w:val="en-US" w:eastAsia="zh-CN"/>
              </w:rPr>
            </w:pPr>
            <w:r>
              <w:rPr>
                <w:rFonts w:hint="default" w:eastAsia="宋体"/>
                <w:lang w:val="en-US" w:eastAsia="zh-CN"/>
              </w:rPr>
              <w:t>多联机空调 (空气源)</w:t>
            </w:r>
          </w:p>
        </w:tc>
        <w:tc>
          <w:tcPr>
            <w:tcW w:w="1316" w:type="dxa"/>
            <w:vAlign w:val="center"/>
          </w:tcPr>
          <w:p w14:paraId="146F2144">
            <w:pPr>
              <w:rPr>
                <w:rFonts w:hint="default" w:eastAsia="宋体"/>
                <w:lang w:val="en-US" w:eastAsia="zh-CN"/>
              </w:rPr>
            </w:pPr>
            <w:r>
              <w:rPr>
                <w:rFonts w:hint="default" w:eastAsia="宋体"/>
                <w:lang w:val="en-US" w:eastAsia="zh-CN"/>
              </w:rPr>
              <w:t>10,704 (热)</w:t>
            </w:r>
          </w:p>
        </w:tc>
        <w:tc>
          <w:tcPr>
            <w:tcW w:w="1515" w:type="dxa"/>
            <w:vAlign w:val="center"/>
          </w:tcPr>
          <w:p w14:paraId="2A181BFF">
            <w:pPr>
              <w:rPr>
                <w:rFonts w:hint="default" w:eastAsia="宋体"/>
                <w:lang w:val="en-US" w:eastAsia="zh-CN"/>
              </w:rPr>
            </w:pPr>
            <w:r>
              <w:rPr>
                <w:rFonts w:hint="default" w:eastAsia="宋体"/>
                <w:lang w:val="en-US" w:eastAsia="zh-CN"/>
              </w:rPr>
              <w:t>APF: 3.8</w:t>
            </w:r>
          </w:p>
        </w:tc>
        <w:tc>
          <w:tcPr>
            <w:tcW w:w="1125" w:type="dxa"/>
            <w:vAlign w:val="center"/>
          </w:tcPr>
          <w:p w14:paraId="78C53604">
            <w:pPr>
              <w:rPr>
                <w:rFonts w:hint="default" w:eastAsia="宋体"/>
                <w:lang w:val="en-US" w:eastAsia="zh-CN"/>
              </w:rPr>
            </w:pPr>
            <w:r>
              <w:rPr>
                <w:rFonts w:hint="default" w:eastAsia="宋体"/>
                <w:lang w:val="en-US" w:eastAsia="zh-CN"/>
              </w:rPr>
              <w:t>2,817</w:t>
            </w:r>
          </w:p>
        </w:tc>
        <w:tc>
          <w:tcPr>
            <w:tcW w:w="1255" w:type="dxa"/>
            <w:vAlign w:val="center"/>
          </w:tcPr>
          <w:p w14:paraId="2B230135">
            <w:pPr>
              <w:rPr>
                <w:rFonts w:hint="default" w:eastAsia="宋体"/>
                <w:lang w:val="en-US" w:eastAsia="zh-CN"/>
              </w:rPr>
            </w:pPr>
            <w:r>
              <w:rPr>
                <w:rFonts w:hint="default" w:eastAsia="宋体"/>
                <w:lang w:val="en-US" w:eastAsia="zh-CN"/>
              </w:rPr>
              <w:t>4,874</w:t>
            </w:r>
          </w:p>
        </w:tc>
        <w:tc>
          <w:tcPr>
            <w:tcW w:w="2282" w:type="dxa"/>
            <w:vMerge w:val="continue"/>
            <w:vAlign w:val="center"/>
          </w:tcPr>
          <w:p w14:paraId="3E63A5A1">
            <w:pPr>
              <w:rPr>
                <w:rFonts w:hint="default" w:eastAsia="宋体"/>
                <w:lang w:val="en-US" w:eastAsia="zh-CN"/>
              </w:rPr>
            </w:pPr>
          </w:p>
        </w:tc>
      </w:tr>
      <w:tr w14:paraId="0631E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525" w:type="dxa"/>
            <w:vAlign w:val="center"/>
          </w:tcPr>
          <w:p w14:paraId="4BCE1D06">
            <w:pPr>
              <w:rPr>
                <w:rFonts w:hint="default" w:eastAsia="宋体"/>
                <w:lang w:val="en-US" w:eastAsia="zh-CN"/>
              </w:rPr>
            </w:pPr>
            <w:r>
              <w:rPr>
                <w:rFonts w:hint="default" w:eastAsia="宋体"/>
                <w:lang w:val="en-US" w:eastAsia="zh-CN"/>
              </w:rPr>
              <w:t>全热回收设备</w:t>
            </w:r>
          </w:p>
        </w:tc>
        <w:tc>
          <w:tcPr>
            <w:tcW w:w="1316" w:type="dxa"/>
            <w:vAlign w:val="center"/>
          </w:tcPr>
          <w:p w14:paraId="7445184E">
            <w:pPr>
              <w:rPr>
                <w:rFonts w:hint="default" w:eastAsia="宋体"/>
                <w:lang w:val="en-US" w:eastAsia="zh-CN"/>
              </w:rPr>
            </w:pPr>
            <w:r>
              <w:rPr>
                <w:rFonts w:hint="default" w:eastAsia="宋体"/>
                <w:lang w:val="en-US" w:eastAsia="zh-CN"/>
              </w:rPr>
              <w:t>(等效) 30,403</w:t>
            </w:r>
          </w:p>
        </w:tc>
        <w:tc>
          <w:tcPr>
            <w:tcW w:w="1515" w:type="dxa"/>
            <w:vAlign w:val="center"/>
          </w:tcPr>
          <w:p w14:paraId="1BD1931B">
            <w:pPr>
              <w:rPr>
                <w:rFonts w:hint="default" w:eastAsia="宋体"/>
                <w:lang w:val="en-US" w:eastAsia="zh-CN"/>
              </w:rPr>
            </w:pPr>
            <w:r>
              <w:rPr>
                <w:rFonts w:hint="eastAsia" w:eastAsia="宋体"/>
                <w:lang w:val="en-US" w:eastAsia="zh-CN"/>
              </w:rPr>
              <w:t>-</w:t>
            </w:r>
          </w:p>
        </w:tc>
        <w:tc>
          <w:tcPr>
            <w:tcW w:w="1125" w:type="dxa"/>
            <w:vAlign w:val="center"/>
          </w:tcPr>
          <w:p w14:paraId="43EDB8A1">
            <w:pPr>
              <w:rPr>
                <w:rFonts w:hint="default" w:eastAsia="宋体"/>
                <w:lang w:val="en-US" w:eastAsia="zh-CN"/>
              </w:rPr>
            </w:pPr>
            <w:r>
              <w:rPr>
                <w:rFonts w:hint="eastAsia" w:eastAsia="宋体"/>
                <w:lang w:val="en-US" w:eastAsia="zh-CN"/>
              </w:rPr>
              <w:t>-</w:t>
            </w:r>
          </w:p>
        </w:tc>
        <w:tc>
          <w:tcPr>
            <w:tcW w:w="1255" w:type="dxa"/>
            <w:vAlign w:val="center"/>
          </w:tcPr>
          <w:p w14:paraId="2C535AE6">
            <w:pPr>
              <w:rPr>
                <w:rFonts w:hint="default" w:eastAsia="宋体"/>
                <w:lang w:val="en-US" w:eastAsia="zh-CN"/>
              </w:rPr>
            </w:pPr>
            <w:r>
              <w:rPr>
                <w:rFonts w:hint="default" w:eastAsia="宋体"/>
                <w:lang w:val="en-US" w:eastAsia="zh-CN"/>
              </w:rPr>
              <w:t>14,186</w:t>
            </w:r>
          </w:p>
        </w:tc>
        <w:tc>
          <w:tcPr>
            <w:tcW w:w="2282" w:type="dxa"/>
            <w:vAlign w:val="center"/>
          </w:tcPr>
          <w:p w14:paraId="297A7BD7">
            <w:pPr>
              <w:rPr>
                <w:rFonts w:hint="default" w:eastAsia="宋体"/>
                <w:lang w:val="en-US" w:eastAsia="zh-CN"/>
              </w:rPr>
            </w:pPr>
            <w:r>
              <w:rPr>
                <w:rFonts w:hint="default" w:eastAsia="宋体"/>
                <w:lang w:val="en-US" w:eastAsia="zh-CN"/>
              </w:rPr>
              <w:t>能耗报告第9.1.5节显示热回收节省冷量30,403kWh。</w:t>
            </w:r>
          </w:p>
        </w:tc>
      </w:tr>
      <w:tr w14:paraId="311E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525" w:type="dxa"/>
            <w:vAlign w:val="center"/>
          </w:tcPr>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990"/>
              <w:gridCol w:w="5649"/>
            </w:tblGrid>
            <w:tr w14:paraId="0E59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2990" w:type="dxa"/>
                  <w:shd w:val="clear" w:color="auto" w:fill="FFFFFF"/>
                  <w:tcMar>
                    <w:top w:w="100" w:type="dxa"/>
                    <w:left w:w="0" w:type="dxa"/>
                    <w:bottom w:w="100" w:type="dxa"/>
                    <w:right w:w="160" w:type="dxa"/>
                  </w:tcMar>
                  <w:vAlign w:val="center"/>
                </w:tcPr>
                <w:p w14:paraId="37D5EE33">
                  <w:pPr>
                    <w:rPr>
                      <w:rFonts w:hint="default" w:eastAsia="宋体"/>
                      <w:lang w:val="en-US" w:eastAsia="zh-CN"/>
                    </w:rPr>
                  </w:pPr>
                  <w:r>
                    <w:rPr>
                      <w:rFonts w:hint="default" w:eastAsia="宋体"/>
                      <w:lang w:val="en-US" w:eastAsia="zh-CN"/>
                    </w:rPr>
                    <w:t>多源热泵系统</w:t>
                  </w:r>
                </w:p>
                <w:p w14:paraId="5C53E3AF">
                  <w:pPr>
                    <w:rPr>
                      <w:rFonts w:hint="default" w:eastAsia="宋体"/>
                      <w:lang w:val="en-US" w:eastAsia="zh-CN"/>
                    </w:rPr>
                  </w:pPr>
                  <w:r>
                    <w:rPr>
                      <w:rFonts w:hint="default" w:eastAsia="宋体"/>
                      <w:lang w:val="en-US" w:eastAsia="zh-CN"/>
                    </w:rPr>
                    <w:t>总贡献</w:t>
                  </w:r>
                </w:p>
              </w:tc>
              <w:tc>
                <w:tcPr>
                  <w:tcW w:w="5649" w:type="dxa"/>
                  <w:shd w:val="clear" w:color="auto" w:fill="FFFFFF"/>
                  <w:tcMar>
                    <w:top w:w="100" w:type="dxa"/>
                    <w:left w:w="160" w:type="dxa"/>
                    <w:bottom w:w="100" w:type="dxa"/>
                    <w:right w:w="160" w:type="dxa"/>
                  </w:tcMar>
                  <w:vAlign w:val="center"/>
                </w:tcPr>
                <w:p w14:paraId="4584BC97">
                  <w:pPr>
                    <w:rPr>
                      <w:rFonts w:hint="default" w:eastAsia="宋体"/>
                      <w:lang w:val="en-US" w:eastAsia="zh-CN"/>
                    </w:rPr>
                  </w:pPr>
                </w:p>
              </w:tc>
            </w:tr>
          </w:tbl>
          <w:p w14:paraId="07495BF4">
            <w:pPr>
              <w:rPr>
                <w:rFonts w:hint="default" w:eastAsia="宋体"/>
                <w:lang w:val="en-US" w:eastAsia="zh-CN"/>
              </w:rPr>
            </w:pPr>
          </w:p>
        </w:tc>
        <w:tc>
          <w:tcPr>
            <w:tcW w:w="5211" w:type="dxa"/>
            <w:gridSpan w:val="4"/>
            <w:vAlign w:val="center"/>
          </w:tcPr>
          <w:p w14:paraId="64E182DA">
            <w:pPr>
              <w:rPr>
                <w:rFonts w:hint="default" w:eastAsia="宋体"/>
                <w:lang w:val="en-US" w:eastAsia="zh-CN"/>
              </w:rPr>
            </w:pPr>
            <w:r>
              <w:rPr>
                <w:rFonts w:hint="default" w:eastAsia="宋体"/>
                <w:lang w:val="en-US" w:eastAsia="zh-CN"/>
              </w:rPr>
              <w:t>176,434</w:t>
            </w:r>
          </w:p>
        </w:tc>
        <w:tc>
          <w:tcPr>
            <w:tcW w:w="2282" w:type="dxa"/>
            <w:vAlign w:val="center"/>
          </w:tcPr>
          <w:p w14:paraId="61DE5D34">
            <w:pPr>
              <w:rPr>
                <w:rFonts w:hint="default" w:eastAsia="宋体"/>
                <w:lang w:val="en-US" w:eastAsia="zh-CN"/>
              </w:rPr>
            </w:pPr>
            <w:r>
              <w:rPr>
                <w:rFonts w:hint="eastAsia"/>
                <w:lang w:val="en-US" w:eastAsia="zh-CN"/>
              </w:rPr>
              <w:t>-</w:t>
            </w:r>
          </w:p>
        </w:tc>
      </w:tr>
    </w:tbl>
    <w:p w14:paraId="4583A009">
      <w:pPr>
        <w:pStyle w:val="3"/>
      </w:pPr>
    </w:p>
    <w:p w14:paraId="34B59B13">
      <w:pPr>
        <w:pStyle w:val="4"/>
        <w:widowControl w:val="0"/>
      </w:pPr>
      <w:bookmarkStart w:id="47" w:name="_Toc20660"/>
      <w:r>
        <w:rPr>
          <w:rFonts w:hint="eastAsia" w:ascii="宋体" w:hAnsi="Times New Roman" w:eastAsia="宋体" w:cs="Arial"/>
          <w:b/>
          <w:bCs/>
          <w:iCs/>
          <w:color w:val="000000"/>
          <w:sz w:val="24"/>
          <w:szCs w:val="24"/>
          <w:lang w:val="en-US" w:eastAsia="zh-CN" w:bidi="ar-SA"/>
        </w:rPr>
        <w:t>太阳能集热</w:t>
      </w:r>
      <w:r>
        <w:rPr>
          <w:rFonts w:hint="eastAsia"/>
        </w:rPr>
        <w:t>系统</w:t>
      </w:r>
      <w:bookmarkEnd w:id="47"/>
    </w:p>
    <w:p w14:paraId="262AB444">
      <w:pPr>
        <w:pStyle w:val="3"/>
        <w:rPr>
          <w:rFonts w:hint="eastAsia"/>
        </w:rPr>
      </w:pPr>
      <w:r>
        <w:rPr>
          <w:rFonts w:hint="eastAsia"/>
        </w:rPr>
        <w:t>太阳能集热系统采用高效平板集热器</w:t>
      </w:r>
      <w:r>
        <w:rPr>
          <w:rFonts w:hint="eastAsia"/>
          <w:lang w:eastAsia="zh-CN"/>
        </w:rPr>
        <w:t>，生活热水供应由太阳能集热系统承担，选用了年均集热效率达48%的高效平板集热器，其性能优于常规设计假设。系统配置包括250平方米的集热器阵列与一个20立方米的承压保温水箱，构成可靠的热水供应体系。</w:t>
      </w:r>
      <w:r>
        <w:rPr>
          <w:rFonts w:hint="eastAsia"/>
        </w:rPr>
        <w:t>通过软件模拟，其产能满足建筑全年的生活热水需求</w:t>
      </w:r>
      <w:r>
        <w:rPr>
          <w:rFonts w:hint="eastAsia"/>
          <w:lang w:eastAsia="zh-CN"/>
        </w:rPr>
        <w:t>，每年可替代约15.3吨标准煤</w:t>
      </w:r>
      <w:r>
        <w:rPr>
          <w:rFonts w:hint="eastAsia"/>
        </w:rPr>
        <w:t>，具体数据如下：</w:t>
      </w:r>
    </w:p>
    <w:tbl>
      <w:tblPr>
        <w:tblStyle w:val="19"/>
        <w:tblW w:w="77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772"/>
        <w:gridCol w:w="1059"/>
        <w:gridCol w:w="1046"/>
        <w:gridCol w:w="1709"/>
        <w:gridCol w:w="1061"/>
      </w:tblGrid>
      <w:tr w14:paraId="57D75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92B03BB">
            <w:pPr>
              <w:jc w:val="center"/>
              <w:rPr>
                <w:rFonts w:hint="default" w:eastAsia="宋体"/>
                <w:lang w:val="en-US" w:eastAsia="zh-CN"/>
              </w:rPr>
            </w:pPr>
            <w:r>
              <w:rPr>
                <w:rFonts w:hint="default" w:eastAsia="宋体"/>
                <w:lang w:val="en-US" w:eastAsia="zh-CN"/>
              </w:rPr>
              <w:t>项目</w:t>
            </w:r>
          </w:p>
        </w:tc>
        <w:tc>
          <w:tcPr>
            <w:tcW w:w="1772" w:type="dxa"/>
            <w:shd w:val="clear" w:color="auto" w:fill="E6E6E6"/>
            <w:vAlign w:val="center"/>
          </w:tcPr>
          <w:p w14:paraId="5C6EF225">
            <w:pPr>
              <w:jc w:val="center"/>
              <w:rPr>
                <w:rFonts w:hint="default" w:eastAsia="宋体"/>
                <w:lang w:val="en-US" w:eastAsia="zh-CN"/>
              </w:rPr>
            </w:pPr>
            <w:r>
              <w:rPr>
                <w:rFonts w:hint="default" w:eastAsia="宋体"/>
                <w:lang w:val="en-US" w:eastAsia="zh-CN"/>
              </w:rPr>
              <w:t>集热器类型</w:t>
            </w:r>
          </w:p>
        </w:tc>
        <w:tc>
          <w:tcPr>
            <w:tcW w:w="1059" w:type="dxa"/>
            <w:shd w:val="clear" w:color="auto" w:fill="E6E6E6"/>
            <w:vAlign w:val="center"/>
          </w:tcPr>
          <w:p w14:paraId="1FBAF3BC">
            <w:pPr>
              <w:jc w:val="center"/>
              <w:rPr>
                <w:rFonts w:hint="default" w:eastAsia="宋体"/>
                <w:lang w:val="en-US" w:eastAsia="zh-CN"/>
              </w:rPr>
            </w:pPr>
            <w:r>
              <w:rPr>
                <w:rFonts w:hint="default" w:eastAsia="宋体"/>
                <w:lang w:val="en-US" w:eastAsia="zh-CN"/>
              </w:rPr>
              <w:t>集热面积</w:t>
            </w:r>
          </w:p>
        </w:tc>
        <w:tc>
          <w:tcPr>
            <w:tcW w:w="1046" w:type="dxa"/>
            <w:shd w:val="clear" w:color="auto" w:fill="E6E6E6"/>
            <w:vAlign w:val="center"/>
          </w:tcPr>
          <w:p w14:paraId="13AADBDE">
            <w:pPr>
              <w:jc w:val="center"/>
              <w:rPr>
                <w:rFonts w:hint="default" w:eastAsia="宋体"/>
                <w:lang w:val="en-US" w:eastAsia="zh-CN"/>
              </w:rPr>
            </w:pPr>
            <w:r>
              <w:rPr>
                <w:rFonts w:hint="default" w:eastAsia="宋体"/>
                <w:lang w:val="en-US" w:eastAsia="zh-CN"/>
              </w:rPr>
              <w:t>年均集热效率</w:t>
            </w:r>
          </w:p>
        </w:tc>
        <w:tc>
          <w:tcPr>
            <w:tcW w:w="1709" w:type="dxa"/>
            <w:shd w:val="clear" w:color="auto" w:fill="E6E6E6"/>
            <w:vAlign w:val="center"/>
          </w:tcPr>
          <w:p w14:paraId="07865C23">
            <w:pPr>
              <w:jc w:val="center"/>
              <w:rPr>
                <w:rFonts w:hint="default" w:eastAsia="宋体"/>
                <w:lang w:val="en-US" w:eastAsia="zh-CN"/>
              </w:rPr>
            </w:pPr>
            <w:r>
              <w:rPr>
                <w:rFonts w:hint="default" w:eastAsia="宋体"/>
                <w:lang w:val="en-US" w:eastAsia="zh-CN"/>
              </w:rPr>
              <w:t>年有效得热量</w:t>
            </w:r>
          </w:p>
        </w:tc>
        <w:tc>
          <w:tcPr>
            <w:tcW w:w="1061" w:type="dxa"/>
            <w:shd w:val="clear" w:color="auto" w:fill="E6E6E6"/>
            <w:vAlign w:val="center"/>
          </w:tcPr>
          <w:p w14:paraId="60DD7195">
            <w:pPr>
              <w:jc w:val="center"/>
              <w:rPr>
                <w:rFonts w:hint="default" w:eastAsia="宋体"/>
                <w:lang w:val="en-US" w:eastAsia="zh-CN"/>
              </w:rPr>
            </w:pPr>
            <w:r>
              <w:rPr>
                <w:rFonts w:hint="default" w:eastAsia="宋体"/>
                <w:lang w:val="en-US" w:eastAsia="zh-CN"/>
              </w:rPr>
              <w:t>热水需求覆盖度</w:t>
            </w:r>
          </w:p>
        </w:tc>
      </w:tr>
      <w:tr w14:paraId="7783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6919073">
            <w:pPr>
              <w:rPr>
                <w:rFonts w:hint="default" w:eastAsia="宋体"/>
                <w:lang w:val="en-US" w:eastAsia="zh-CN"/>
              </w:rPr>
            </w:pPr>
            <w:r>
              <w:rPr>
                <w:rFonts w:hint="default" w:eastAsia="宋体"/>
                <w:lang w:val="en-US" w:eastAsia="zh-CN"/>
              </w:rPr>
              <w:t>参数/结果</w:t>
            </w:r>
          </w:p>
        </w:tc>
        <w:tc>
          <w:tcPr>
            <w:tcW w:w="1772" w:type="dxa"/>
            <w:vAlign w:val="center"/>
          </w:tcPr>
          <w:p w14:paraId="754D1952">
            <w:pPr>
              <w:rPr>
                <w:rFonts w:hint="default" w:eastAsia="宋体"/>
                <w:lang w:val="en-US" w:eastAsia="zh-CN"/>
              </w:rPr>
            </w:pPr>
            <w:r>
              <w:rPr>
                <w:rFonts w:hint="default" w:eastAsia="宋体"/>
                <w:lang w:val="en-US" w:eastAsia="zh-CN"/>
              </w:rPr>
              <w:t>高效平板集热器</w:t>
            </w:r>
          </w:p>
        </w:tc>
        <w:tc>
          <w:tcPr>
            <w:tcW w:w="1059" w:type="dxa"/>
            <w:vAlign w:val="center"/>
          </w:tcPr>
          <w:p w14:paraId="7EF38AA5">
            <w:pPr>
              <w:rPr>
                <w:rFonts w:hint="default" w:eastAsia="宋体"/>
                <w:lang w:val="en-US" w:eastAsia="zh-CN"/>
              </w:rPr>
            </w:pPr>
            <w:r>
              <w:rPr>
                <w:rFonts w:hint="default" w:eastAsia="宋体"/>
                <w:lang w:val="en-US" w:eastAsia="zh-CN"/>
              </w:rPr>
              <w:t>250 m²</w:t>
            </w:r>
          </w:p>
        </w:tc>
        <w:tc>
          <w:tcPr>
            <w:tcW w:w="1046" w:type="dxa"/>
            <w:vAlign w:val="center"/>
          </w:tcPr>
          <w:p w14:paraId="3B1D7EB4">
            <w:pPr>
              <w:rPr>
                <w:rFonts w:hint="default" w:eastAsia="宋体"/>
                <w:lang w:val="en-US" w:eastAsia="zh-CN"/>
              </w:rPr>
            </w:pPr>
            <w:r>
              <w:rPr>
                <w:rFonts w:hint="default" w:eastAsia="宋体"/>
                <w:lang w:val="en-US" w:eastAsia="zh-CN"/>
              </w:rPr>
              <w:t>48%</w:t>
            </w:r>
          </w:p>
        </w:tc>
        <w:tc>
          <w:tcPr>
            <w:tcW w:w="1709" w:type="dxa"/>
            <w:vAlign w:val="center"/>
          </w:tcPr>
          <w:tbl>
            <w:tblPr>
              <w:tblStyle w:val="19"/>
              <w:tblW w:w="6400"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400"/>
            </w:tblGrid>
            <w:tr w14:paraId="6970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400" w:type="dxa"/>
                  <w:shd w:val="clear" w:color="auto" w:fill="FFFFFF"/>
                  <w:tcMar>
                    <w:top w:w="100" w:type="dxa"/>
                    <w:left w:w="160" w:type="dxa"/>
                    <w:bottom w:w="100" w:type="dxa"/>
                    <w:right w:w="0" w:type="dxa"/>
                  </w:tcMar>
                  <w:vAlign w:val="center"/>
                </w:tcPr>
                <w:p w14:paraId="1D4FA261">
                  <w:pPr>
                    <w:rPr>
                      <w:rFonts w:hint="default" w:eastAsia="宋体"/>
                      <w:lang w:val="en-US" w:eastAsia="zh-CN"/>
                    </w:rPr>
                  </w:pPr>
                  <w:r>
                    <w:rPr>
                      <w:rFonts w:hint="default" w:eastAsia="宋体"/>
                      <w:lang w:val="en-US" w:eastAsia="zh-CN"/>
                    </w:rPr>
                    <w:t>124252 kWh</w:t>
                  </w:r>
                </w:p>
              </w:tc>
            </w:tr>
          </w:tbl>
          <w:p w14:paraId="3B050E9B">
            <w:pPr>
              <w:rPr>
                <w:rFonts w:hint="default" w:eastAsia="宋体"/>
                <w:lang w:val="en-US" w:eastAsia="zh-CN"/>
              </w:rPr>
            </w:pPr>
          </w:p>
        </w:tc>
        <w:tc>
          <w:tcPr>
            <w:tcW w:w="1061" w:type="dxa"/>
            <w:vAlign w:val="center"/>
          </w:tcPr>
          <w:tbl>
            <w:tblPr>
              <w:tblStyle w:val="19"/>
              <w:tblW w:w="6400"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400"/>
            </w:tblGrid>
            <w:tr w14:paraId="40F3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6400" w:type="dxa"/>
                  <w:shd w:val="clear" w:color="auto" w:fill="FFFFFF"/>
                  <w:tcMar>
                    <w:top w:w="100" w:type="dxa"/>
                    <w:left w:w="160" w:type="dxa"/>
                    <w:bottom w:w="100" w:type="dxa"/>
                    <w:right w:w="0" w:type="dxa"/>
                  </w:tcMar>
                  <w:vAlign w:val="center"/>
                </w:tcPr>
                <w:p w14:paraId="39840BE3">
                  <w:pPr>
                    <w:rPr>
                      <w:rFonts w:hint="default" w:eastAsia="宋体"/>
                      <w:lang w:val="en-US" w:eastAsia="zh-CN"/>
                    </w:rPr>
                  </w:pPr>
                  <w:r>
                    <w:rPr>
                      <w:rFonts w:hint="eastAsia"/>
                      <w:lang w:val="en-US" w:eastAsia="zh-CN"/>
                    </w:rPr>
                    <w:t>70</w:t>
                  </w:r>
                  <w:r>
                    <w:rPr>
                      <w:rFonts w:hint="default" w:eastAsia="宋体"/>
                      <w:lang w:val="en-US" w:eastAsia="zh-CN"/>
                    </w:rPr>
                    <w:t>%</w:t>
                  </w:r>
                </w:p>
              </w:tc>
            </w:tr>
          </w:tbl>
          <w:p w14:paraId="01E2E2CA">
            <w:pPr>
              <w:rPr>
                <w:rFonts w:hint="default" w:eastAsia="宋体"/>
                <w:lang w:val="en-US" w:eastAsia="zh-CN"/>
              </w:rPr>
            </w:pPr>
          </w:p>
        </w:tc>
      </w:tr>
    </w:tbl>
    <w:p w14:paraId="1359AB33">
      <w:pPr>
        <w:pStyle w:val="4"/>
        <w:widowControl w:val="0"/>
      </w:pPr>
      <w:bookmarkStart w:id="48" w:name="_Toc11896"/>
      <w:r>
        <w:rPr>
          <w:rFonts w:hint="eastAsia"/>
        </w:rPr>
        <w:t>综合可再生利用率计算</w:t>
      </w:r>
      <w:bookmarkEnd w:id="48"/>
    </w:p>
    <w:p w14:paraId="143987B6">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sz w:val="21"/>
          <w:szCs w:val="21"/>
          <w:lang w:val="en-GB" w:eastAsia="zh-CN" w:bidi="ar-SA"/>
        </w:rPr>
      </w:pPr>
      <w:r>
        <w:rPr>
          <w:rFonts w:hint="eastAsia" w:ascii="Times New Roman" w:hAnsi="Times New Roman" w:eastAsia="宋体" w:cs="Times New Roman"/>
          <w:sz w:val="21"/>
          <w:szCs w:val="21"/>
          <w:lang w:val="en-GB" w:eastAsia="zh-CN" w:bidi="ar-SA"/>
        </w:rPr>
        <w:t>根据《近零能耗建筑技术标准》，建筑可再生能源利用率（REP）为可再生能源贡献的一次能源与建筑总一次能源需求的比值。计算过程如下表所示：</w:t>
      </w:r>
    </w:p>
    <w:tbl>
      <w:tblPr>
        <w:tblStyle w:val="19"/>
        <w:tblW w:w="88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44"/>
        <w:gridCol w:w="791"/>
        <w:gridCol w:w="943"/>
        <w:gridCol w:w="988"/>
        <w:gridCol w:w="980"/>
        <w:gridCol w:w="1255"/>
        <w:gridCol w:w="2125"/>
      </w:tblGrid>
      <w:tr w14:paraId="6CDC7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shd w:val="clear" w:color="auto" w:fill="E6E6E6"/>
            <w:vAlign w:val="center"/>
          </w:tcPr>
          <w:p w14:paraId="79FE5602">
            <w:pPr>
              <w:jc w:val="center"/>
              <w:rPr>
                <w:rFonts w:hint="default" w:eastAsia="宋体"/>
                <w:lang w:val="en-US" w:eastAsia="zh-CN"/>
              </w:rPr>
            </w:pPr>
            <w:r>
              <w:rPr>
                <w:rFonts w:hint="default" w:eastAsia="宋体"/>
                <w:lang w:val="en-US" w:eastAsia="zh-CN"/>
              </w:rPr>
              <w:t>项目</w:t>
            </w:r>
          </w:p>
        </w:tc>
        <w:tc>
          <w:tcPr>
            <w:tcW w:w="943" w:type="dxa"/>
            <w:shd w:val="clear" w:color="auto" w:fill="E6E6E6"/>
            <w:vAlign w:val="center"/>
          </w:tcPr>
          <w:p w14:paraId="625BCA16">
            <w:pPr>
              <w:jc w:val="center"/>
              <w:rPr>
                <w:rFonts w:hint="default" w:eastAsia="宋体"/>
                <w:lang w:val="en-US" w:eastAsia="zh-CN"/>
              </w:rPr>
            </w:pPr>
            <w:r>
              <w:rPr>
                <w:rFonts w:hint="default" w:eastAsia="宋体"/>
                <w:lang w:val="en-US" w:eastAsia="zh-CN"/>
              </w:rPr>
              <w:t>电量 (kWh)</w:t>
            </w:r>
          </w:p>
        </w:tc>
        <w:tc>
          <w:tcPr>
            <w:tcW w:w="988" w:type="dxa"/>
            <w:shd w:val="clear" w:color="auto" w:fill="E6E6E6"/>
            <w:vAlign w:val="center"/>
          </w:tcPr>
          <w:p w14:paraId="62B46D9E">
            <w:pPr>
              <w:jc w:val="center"/>
              <w:rPr>
                <w:rFonts w:hint="default" w:eastAsia="宋体"/>
                <w:lang w:val="en-US" w:eastAsia="zh-CN"/>
              </w:rPr>
            </w:pPr>
            <w:r>
              <w:rPr>
                <w:rFonts w:hint="default" w:eastAsia="宋体"/>
                <w:lang w:val="en-US" w:eastAsia="zh-CN"/>
              </w:rPr>
              <w:t>热量 (kWh)</w:t>
            </w:r>
          </w:p>
        </w:tc>
        <w:tc>
          <w:tcPr>
            <w:tcW w:w="980" w:type="dxa"/>
            <w:shd w:val="clear" w:color="auto" w:fill="E6E6E6"/>
            <w:vAlign w:val="center"/>
          </w:tcPr>
          <w:p w14:paraId="201A5F48">
            <w:pPr>
              <w:jc w:val="center"/>
              <w:rPr>
                <w:rFonts w:hint="default" w:eastAsia="宋体"/>
                <w:lang w:val="en-US" w:eastAsia="zh-CN"/>
              </w:rPr>
            </w:pPr>
            <w:r>
              <w:rPr>
                <w:rFonts w:hint="default" w:eastAsia="宋体"/>
                <w:lang w:val="en-US" w:eastAsia="zh-CN"/>
              </w:rPr>
              <w:t>一次能源转换系数</w:t>
            </w:r>
          </w:p>
        </w:tc>
        <w:tc>
          <w:tcPr>
            <w:tcW w:w="1255" w:type="dxa"/>
            <w:shd w:val="clear" w:color="auto" w:fill="E6E6E6"/>
            <w:vAlign w:val="center"/>
          </w:tcPr>
          <w:p w14:paraId="191C1F64">
            <w:pPr>
              <w:jc w:val="center"/>
              <w:rPr>
                <w:rFonts w:hint="default" w:eastAsia="宋体"/>
                <w:lang w:val="en-US" w:eastAsia="zh-CN"/>
              </w:rPr>
            </w:pPr>
            <w:r>
              <w:rPr>
                <w:rFonts w:hint="default" w:eastAsia="宋体"/>
                <w:lang w:val="en-US" w:eastAsia="zh-CN"/>
              </w:rPr>
              <w:t>一次能源量 (kWh)</w:t>
            </w:r>
          </w:p>
        </w:tc>
        <w:tc>
          <w:tcPr>
            <w:tcW w:w="2125" w:type="dxa"/>
            <w:shd w:val="clear" w:color="auto" w:fill="E6E6E6"/>
            <w:vAlign w:val="center"/>
          </w:tcPr>
          <w:p w14:paraId="63BA46E8">
            <w:pPr>
              <w:jc w:val="center"/>
              <w:rPr>
                <w:rFonts w:hint="default" w:eastAsia="宋体"/>
                <w:lang w:val="en-US" w:eastAsia="zh-CN"/>
              </w:rPr>
            </w:pPr>
            <w:r>
              <w:rPr>
                <w:rFonts w:hint="eastAsia"/>
                <w:lang w:val="en-US" w:eastAsia="zh-CN"/>
              </w:rPr>
              <w:t>数据来源</w:t>
            </w:r>
          </w:p>
        </w:tc>
      </w:tr>
      <w:tr w14:paraId="4C0D3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8826" w:type="dxa"/>
            <w:gridSpan w:val="7"/>
            <w:vAlign w:val="center"/>
          </w:tcPr>
          <w:p w14:paraId="44DCD2CB">
            <w:pPr>
              <w:rPr>
                <w:rFonts w:hint="default" w:eastAsia="宋体"/>
                <w:lang w:val="en-US" w:eastAsia="zh-CN"/>
              </w:rPr>
            </w:pPr>
            <w:r>
              <w:rPr>
                <w:rFonts w:hint="default" w:eastAsia="宋体"/>
                <w:b/>
                <w:bCs/>
                <w:sz w:val="22"/>
                <w:szCs w:val="21"/>
                <w:lang w:val="en-US" w:eastAsia="zh-CN"/>
              </w:rPr>
              <w:t>建筑总需求</w:t>
            </w:r>
          </w:p>
        </w:tc>
      </w:tr>
      <w:tr w14:paraId="0251C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157AF47F">
            <w:pPr>
              <w:rPr>
                <w:rFonts w:hint="default" w:eastAsia="宋体"/>
                <w:lang w:val="en-US" w:eastAsia="zh-CN"/>
              </w:rPr>
            </w:pPr>
            <w:r>
              <w:rPr>
                <w:rFonts w:hint="default" w:eastAsia="宋体"/>
                <w:lang w:val="en-US" w:eastAsia="zh-CN"/>
              </w:rPr>
              <w:t>年总电耗</w:t>
            </w:r>
          </w:p>
        </w:tc>
        <w:tc>
          <w:tcPr>
            <w:tcW w:w="943" w:type="dxa"/>
            <w:vAlign w:val="center"/>
          </w:tcPr>
          <w:p w14:paraId="691AF950">
            <w:pPr>
              <w:rPr>
                <w:rFonts w:hint="default" w:eastAsia="宋体"/>
                <w:lang w:val="en-US" w:eastAsia="zh-CN"/>
              </w:rPr>
            </w:pPr>
            <w:r>
              <w:rPr>
                <w:rFonts w:hint="default" w:eastAsia="宋体"/>
                <w:lang w:val="en-US" w:eastAsia="zh-CN"/>
              </w:rPr>
              <w:t>256,458</w:t>
            </w:r>
          </w:p>
        </w:tc>
        <w:tc>
          <w:tcPr>
            <w:tcW w:w="988" w:type="dxa"/>
            <w:vAlign w:val="center"/>
          </w:tcPr>
          <w:p w14:paraId="0959BE89">
            <w:pPr>
              <w:rPr>
                <w:rFonts w:hint="default" w:eastAsia="宋体"/>
                <w:lang w:val="en-US" w:eastAsia="zh-CN"/>
              </w:rPr>
            </w:pPr>
            <w:r>
              <w:rPr>
                <w:rFonts w:hint="eastAsia" w:eastAsia="宋体"/>
                <w:lang w:val="en-US" w:eastAsia="zh-CN"/>
              </w:rPr>
              <w:t>-</w:t>
            </w:r>
          </w:p>
        </w:tc>
        <w:tc>
          <w:tcPr>
            <w:tcW w:w="980" w:type="dxa"/>
            <w:vAlign w:val="center"/>
          </w:tcPr>
          <w:p w14:paraId="0967A635">
            <w:pPr>
              <w:rPr>
                <w:rFonts w:hint="default" w:eastAsia="宋体"/>
                <w:lang w:val="en-US" w:eastAsia="zh-CN"/>
              </w:rPr>
            </w:pPr>
            <w:r>
              <w:rPr>
                <w:rFonts w:hint="default" w:eastAsia="宋体"/>
                <w:lang w:val="en-US" w:eastAsia="zh-CN"/>
              </w:rPr>
              <w:t>2.6</w:t>
            </w:r>
          </w:p>
        </w:tc>
        <w:tc>
          <w:tcPr>
            <w:tcW w:w="1255" w:type="dxa"/>
            <w:vAlign w:val="center"/>
          </w:tcPr>
          <w:p w14:paraId="7222844B">
            <w:pPr>
              <w:rPr>
                <w:rFonts w:hint="default" w:eastAsia="宋体"/>
                <w:lang w:val="en-US" w:eastAsia="zh-CN"/>
              </w:rPr>
            </w:pPr>
            <w:r>
              <w:rPr>
                <w:rFonts w:hint="default" w:eastAsia="宋体"/>
                <w:lang w:val="en-US" w:eastAsia="zh-CN"/>
              </w:rPr>
              <w:t>666,791</w:t>
            </w:r>
          </w:p>
        </w:tc>
        <w:tc>
          <w:tcPr>
            <w:tcW w:w="2125" w:type="dxa"/>
            <w:vAlign w:val="center"/>
          </w:tcPr>
          <w:p w14:paraId="22C434DA">
            <w:pPr>
              <w:rPr>
                <w:rFonts w:hint="default" w:eastAsia="宋体"/>
                <w:lang w:val="en-US" w:eastAsia="zh-CN"/>
              </w:rPr>
            </w:pPr>
            <w:r>
              <w:rPr>
                <w:rFonts w:hint="default" w:eastAsia="宋体"/>
                <w:lang w:val="en-US" w:eastAsia="zh-CN"/>
              </w:rPr>
              <w:t>源自能耗模拟报告</w:t>
            </w:r>
          </w:p>
        </w:tc>
      </w:tr>
      <w:tr w14:paraId="16696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6E926BC9">
            <w:pPr>
              <w:rPr>
                <w:rFonts w:hint="default" w:eastAsia="宋体"/>
                <w:lang w:val="en-US" w:eastAsia="zh-CN"/>
              </w:rPr>
            </w:pPr>
            <w:r>
              <w:rPr>
                <w:rFonts w:hint="default" w:eastAsia="宋体"/>
                <w:lang w:val="en-US" w:eastAsia="zh-CN"/>
              </w:rPr>
              <w:t>年总热耗 (供暖+热水)</w:t>
            </w:r>
          </w:p>
        </w:tc>
        <w:tc>
          <w:tcPr>
            <w:tcW w:w="943" w:type="dxa"/>
            <w:vAlign w:val="center"/>
          </w:tcPr>
          <w:p w14:paraId="707CC027">
            <w:pPr>
              <w:rPr>
                <w:rFonts w:hint="default" w:eastAsia="宋体"/>
                <w:lang w:val="en-US" w:eastAsia="zh-CN"/>
              </w:rPr>
            </w:pPr>
            <w:r>
              <w:rPr>
                <w:rFonts w:hint="eastAsia" w:eastAsia="宋体"/>
                <w:lang w:val="en-US" w:eastAsia="zh-CN"/>
              </w:rPr>
              <w:t>-</w:t>
            </w:r>
          </w:p>
        </w:tc>
        <w:tc>
          <w:tcPr>
            <w:tcW w:w="988" w:type="dxa"/>
            <w:vAlign w:val="center"/>
          </w:tcPr>
          <w:p w14:paraId="3294CE32">
            <w:pPr>
              <w:rPr>
                <w:rFonts w:hint="default" w:eastAsia="宋体"/>
                <w:lang w:val="en-US" w:eastAsia="zh-CN"/>
              </w:rPr>
            </w:pPr>
            <w:r>
              <w:rPr>
                <w:rFonts w:hint="default" w:eastAsia="宋体"/>
                <w:lang w:val="en-US" w:eastAsia="zh-CN"/>
              </w:rPr>
              <w:t>297,208</w:t>
            </w:r>
          </w:p>
        </w:tc>
        <w:tc>
          <w:tcPr>
            <w:tcW w:w="980" w:type="dxa"/>
            <w:vAlign w:val="center"/>
          </w:tcPr>
          <w:p w14:paraId="4C3E4B15">
            <w:pPr>
              <w:rPr>
                <w:rFonts w:hint="default" w:eastAsia="宋体"/>
                <w:lang w:val="en-US" w:eastAsia="zh-CN"/>
              </w:rPr>
            </w:pPr>
            <w:r>
              <w:rPr>
                <w:rFonts w:hint="default" w:eastAsia="宋体"/>
                <w:lang w:val="en-US" w:eastAsia="zh-CN"/>
              </w:rPr>
              <w:t>1.0</w:t>
            </w:r>
          </w:p>
        </w:tc>
        <w:tc>
          <w:tcPr>
            <w:tcW w:w="1255" w:type="dxa"/>
            <w:vAlign w:val="center"/>
          </w:tcPr>
          <w:p w14:paraId="701DE93C">
            <w:pPr>
              <w:rPr>
                <w:rFonts w:hint="default" w:eastAsia="宋体"/>
                <w:lang w:val="en-US" w:eastAsia="zh-CN"/>
              </w:rPr>
            </w:pPr>
            <w:r>
              <w:rPr>
                <w:rFonts w:hint="default" w:eastAsia="宋体"/>
                <w:lang w:val="en-US" w:eastAsia="zh-CN"/>
              </w:rPr>
              <w:t>297,208</w:t>
            </w:r>
          </w:p>
        </w:tc>
        <w:tc>
          <w:tcPr>
            <w:tcW w:w="2125" w:type="dxa"/>
            <w:vAlign w:val="center"/>
          </w:tcPr>
          <w:p w14:paraId="61BEACAF">
            <w:pPr>
              <w:rPr>
                <w:rFonts w:hint="default" w:eastAsia="宋体"/>
                <w:lang w:val="en-US" w:eastAsia="zh-CN"/>
              </w:rPr>
            </w:pPr>
            <w:r>
              <w:rPr>
                <w:rFonts w:hint="default" w:eastAsia="宋体"/>
                <w:lang w:val="en-US" w:eastAsia="zh-CN"/>
              </w:rPr>
              <w:t>供暖203,316 kWh + 生活热水93,892 kWh</w:t>
            </w:r>
          </w:p>
        </w:tc>
      </w:tr>
      <w:tr w14:paraId="562E6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1982738B">
            <w:pPr>
              <w:rPr>
                <w:rFonts w:hint="default" w:eastAsia="宋体"/>
                <w:lang w:val="en-US" w:eastAsia="zh-CN"/>
              </w:rPr>
            </w:pPr>
            <w:r>
              <w:rPr>
                <w:rFonts w:hint="default" w:eastAsia="宋体"/>
                <w:lang w:val="en-US" w:eastAsia="zh-CN"/>
              </w:rPr>
              <w:t xml:space="preserve">总需求一次能源 </w:t>
            </w:r>
          </w:p>
        </w:tc>
        <w:tc>
          <w:tcPr>
            <w:tcW w:w="6291" w:type="dxa"/>
            <w:gridSpan w:val="5"/>
            <w:vAlign w:val="center"/>
          </w:tcPr>
          <w:p w14:paraId="52F2C017">
            <w:pPr>
              <w:rPr>
                <w:rFonts w:hint="default" w:eastAsia="宋体"/>
                <w:lang w:val="en-US" w:eastAsia="zh-CN"/>
              </w:rPr>
            </w:pPr>
            <w:r>
              <w:rPr>
                <w:rFonts w:hint="default" w:eastAsia="宋体"/>
                <w:lang w:val="en-US" w:eastAsia="zh-CN"/>
              </w:rPr>
              <w:t>963,999</w:t>
            </w:r>
          </w:p>
        </w:tc>
      </w:tr>
      <w:tr w14:paraId="0B6F6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8826" w:type="dxa"/>
            <w:gridSpan w:val="7"/>
            <w:vAlign w:val="center"/>
          </w:tcPr>
          <w:p w14:paraId="4CCC5DCA">
            <w:pPr>
              <w:rPr>
                <w:rFonts w:hint="default" w:eastAsia="宋体"/>
                <w:lang w:val="en-US" w:eastAsia="zh-CN"/>
              </w:rPr>
            </w:pPr>
            <w:r>
              <w:rPr>
                <w:rFonts w:hint="default" w:eastAsia="宋体"/>
                <w:b/>
                <w:bCs/>
                <w:sz w:val="22"/>
                <w:szCs w:val="21"/>
                <w:lang w:val="en-US" w:eastAsia="zh-CN"/>
              </w:rPr>
              <w:t>可再生能源贡献</w:t>
            </w:r>
          </w:p>
        </w:tc>
      </w:tr>
      <w:tr w14:paraId="54224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56F1ABA8">
            <w:pPr>
              <w:rPr>
                <w:rFonts w:hint="default" w:eastAsia="宋体"/>
                <w:lang w:val="en-US" w:eastAsia="zh-CN"/>
              </w:rPr>
            </w:pPr>
            <w:r>
              <w:rPr>
                <w:rFonts w:hint="eastAsia"/>
                <w:lang w:val="en-US" w:eastAsia="zh-CN"/>
              </w:rPr>
              <w:t>1</w:t>
            </w:r>
            <w:r>
              <w:rPr>
                <w:rFonts w:hint="default" w:eastAsia="宋体"/>
                <w:lang w:val="en-US" w:eastAsia="zh-CN"/>
              </w:rPr>
              <w:t>光伏发电</w:t>
            </w:r>
          </w:p>
        </w:tc>
        <w:tc>
          <w:tcPr>
            <w:tcW w:w="943" w:type="dxa"/>
            <w:vAlign w:val="center"/>
          </w:tcPr>
          <w:tbl>
            <w:tblPr>
              <w:tblStyle w:val="19"/>
              <w:tblW w:w="0" w:type="auto"/>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20"/>
              <w:gridCol w:w="4320"/>
            </w:tblGrid>
            <w:tr w14:paraId="3CD6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320" w:type="dxa"/>
                  <w:shd w:val="clear" w:color="auto" w:fill="FFFFFF"/>
                  <w:tcMar>
                    <w:top w:w="100" w:type="dxa"/>
                    <w:left w:w="160" w:type="dxa"/>
                    <w:bottom w:w="100" w:type="dxa"/>
                    <w:right w:w="160" w:type="dxa"/>
                  </w:tcMar>
                  <w:vAlign w:val="center"/>
                </w:tcPr>
                <w:p w14:paraId="51DDA2B6">
                  <w:pPr>
                    <w:rPr>
                      <w:rFonts w:hint="default" w:eastAsia="宋体"/>
                      <w:lang w:val="en-US" w:eastAsia="zh-CN"/>
                    </w:rPr>
                  </w:pPr>
                  <w:r>
                    <w:rPr>
                      <w:rFonts w:hint="default" w:eastAsia="宋体"/>
                      <w:lang w:val="en-US" w:eastAsia="zh-CN"/>
                    </w:rPr>
                    <w:t>143,000</w:t>
                  </w:r>
                </w:p>
              </w:tc>
              <w:tc>
                <w:tcPr>
                  <w:tcW w:w="4320" w:type="dxa"/>
                  <w:shd w:val="clear" w:color="auto" w:fill="FFFFFF"/>
                  <w:tcMar>
                    <w:top w:w="100" w:type="dxa"/>
                    <w:left w:w="160" w:type="dxa"/>
                    <w:bottom w:w="100" w:type="dxa"/>
                    <w:right w:w="160" w:type="dxa"/>
                  </w:tcMar>
                  <w:vAlign w:val="center"/>
                </w:tcPr>
                <w:p w14:paraId="0F12E5E5">
                  <w:pPr>
                    <w:rPr>
                      <w:rFonts w:hint="default" w:eastAsia="宋体"/>
                      <w:lang w:val="en-US" w:eastAsia="zh-CN"/>
                    </w:rPr>
                  </w:pPr>
                </w:p>
              </w:tc>
            </w:tr>
          </w:tbl>
          <w:p w14:paraId="5D1E8BB0">
            <w:pPr>
              <w:rPr>
                <w:rFonts w:hint="default" w:eastAsia="宋体"/>
                <w:lang w:val="en-US" w:eastAsia="zh-CN"/>
              </w:rPr>
            </w:pPr>
          </w:p>
        </w:tc>
        <w:tc>
          <w:tcPr>
            <w:tcW w:w="988" w:type="dxa"/>
            <w:vAlign w:val="center"/>
          </w:tcPr>
          <w:p w14:paraId="28A3BFA4">
            <w:pPr>
              <w:rPr>
                <w:rFonts w:hint="default" w:eastAsia="宋体"/>
                <w:lang w:val="en-US" w:eastAsia="zh-CN"/>
              </w:rPr>
            </w:pPr>
            <w:r>
              <w:rPr>
                <w:rFonts w:hint="eastAsia" w:eastAsia="宋体"/>
                <w:lang w:val="en-US" w:eastAsia="zh-CN"/>
              </w:rPr>
              <w:t>-</w:t>
            </w:r>
          </w:p>
        </w:tc>
        <w:tc>
          <w:tcPr>
            <w:tcW w:w="980" w:type="dxa"/>
            <w:vAlign w:val="center"/>
          </w:tcPr>
          <w:p w14:paraId="39E278B7">
            <w:pPr>
              <w:rPr>
                <w:rFonts w:hint="default" w:eastAsia="宋体"/>
                <w:lang w:val="en-US" w:eastAsia="zh-CN"/>
              </w:rPr>
            </w:pPr>
            <w:r>
              <w:rPr>
                <w:rFonts w:hint="default" w:eastAsia="宋体"/>
                <w:lang w:val="en-US" w:eastAsia="zh-CN"/>
              </w:rPr>
              <w:t>2.6</w:t>
            </w:r>
          </w:p>
        </w:tc>
        <w:tc>
          <w:tcPr>
            <w:tcW w:w="1255" w:type="dxa"/>
            <w:vAlign w:val="center"/>
          </w:tcPr>
          <w:p w14:paraId="43DF8C07">
            <w:pPr>
              <w:rPr>
                <w:rFonts w:hint="default" w:eastAsia="宋体"/>
                <w:lang w:val="en-US" w:eastAsia="zh-CN"/>
              </w:rPr>
            </w:pPr>
            <w:r>
              <w:rPr>
                <w:rFonts w:hint="default" w:eastAsia="宋体"/>
                <w:lang w:val="en-US" w:eastAsia="zh-CN"/>
              </w:rPr>
              <w:t>371,800</w:t>
            </w:r>
          </w:p>
        </w:tc>
        <w:tc>
          <w:tcPr>
            <w:tcW w:w="2125" w:type="dxa"/>
            <w:vAlign w:val="center"/>
          </w:tcPr>
          <w:p w14:paraId="1CEF97B9">
            <w:pPr>
              <w:rPr>
                <w:rFonts w:hint="default" w:eastAsia="宋体"/>
                <w:lang w:val="en-US" w:eastAsia="zh-CN"/>
              </w:rPr>
            </w:pPr>
            <w:r>
              <w:rPr>
                <w:rFonts w:hint="default" w:eastAsia="宋体"/>
                <w:lang w:val="en-US" w:eastAsia="zh-CN"/>
              </w:rPr>
              <w:t>基于PR=78%的保守测算，年发电量约143,000 kWh</w:t>
            </w:r>
          </w:p>
        </w:tc>
      </w:tr>
      <w:tr w14:paraId="4F2FF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826" w:type="dxa"/>
            <w:gridSpan w:val="7"/>
            <w:vAlign w:val="center"/>
          </w:tcPr>
          <w:p w14:paraId="5B63E273">
            <w:pPr>
              <w:rPr>
                <w:rFonts w:hint="default" w:eastAsia="宋体"/>
                <w:lang w:val="en-US" w:eastAsia="zh-CN"/>
              </w:rPr>
            </w:pPr>
            <w:r>
              <w:rPr>
                <w:rFonts w:hint="eastAsia"/>
                <w:lang w:val="en-US" w:eastAsia="zh-CN"/>
              </w:rPr>
              <w:t>2</w:t>
            </w:r>
            <w:r>
              <w:rPr>
                <w:rFonts w:hint="default" w:eastAsia="宋体"/>
                <w:lang w:val="en-US" w:eastAsia="zh-CN"/>
              </w:rPr>
              <w:t>多源热泵可再生能源</w:t>
            </w:r>
          </w:p>
        </w:tc>
      </w:tr>
      <w:tr w14:paraId="39FB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744" w:type="dxa"/>
            <w:vMerge w:val="restart"/>
            <w:vAlign w:val="center"/>
          </w:tcPr>
          <w:p w14:paraId="4A6A06C7">
            <w:pPr>
              <w:rPr>
                <w:rFonts w:hint="default" w:eastAsia="宋体"/>
                <w:lang w:val="en-US" w:eastAsia="zh-CN"/>
              </w:rPr>
            </w:pPr>
            <w:r>
              <w:rPr>
                <w:rFonts w:hint="default" w:eastAsia="宋体"/>
                <w:lang w:val="en-US" w:eastAsia="zh-CN"/>
              </w:rPr>
              <w:t>中央热泵系统（承担主要负荷）</w:t>
            </w:r>
          </w:p>
        </w:tc>
        <w:tc>
          <w:tcPr>
            <w:tcW w:w="791" w:type="dxa"/>
            <w:shd w:val="clear" w:color="auto" w:fill="auto"/>
            <w:vAlign w:val="center"/>
          </w:tcPr>
          <w:p w14:paraId="0B2D9FF0">
            <w:pPr>
              <w:rPr>
                <w:rFonts w:hint="default" w:eastAsia="宋体"/>
                <w:lang w:val="en-US" w:eastAsia="zh-CN"/>
              </w:rPr>
            </w:pPr>
            <w:r>
              <w:rPr>
                <w:rFonts w:hint="default" w:eastAsia="宋体"/>
                <w:lang w:val="en-US" w:eastAsia="zh-CN"/>
              </w:rPr>
              <w:t>夏季制冷</w:t>
            </w:r>
          </w:p>
        </w:tc>
        <w:tc>
          <w:tcPr>
            <w:tcW w:w="943" w:type="dxa"/>
            <w:vAlign w:val="center"/>
          </w:tcPr>
          <w:p w14:paraId="026B59AE">
            <w:pPr>
              <w:rPr>
                <w:rFonts w:hint="default" w:eastAsia="宋体"/>
                <w:lang w:val="en-US" w:eastAsia="zh-CN"/>
              </w:rPr>
            </w:pPr>
            <w:r>
              <w:rPr>
                <w:rFonts w:hint="eastAsia" w:eastAsia="宋体"/>
                <w:lang w:val="en-US" w:eastAsia="zh-CN"/>
              </w:rPr>
              <w:t>-</w:t>
            </w:r>
          </w:p>
        </w:tc>
        <w:tc>
          <w:tcPr>
            <w:tcW w:w="988" w:type="dxa"/>
            <w:vAlign w:val="center"/>
          </w:tcPr>
          <w:p w14:paraId="12BBAB66">
            <w:pPr>
              <w:rPr>
                <w:rFonts w:hint="default" w:eastAsia="宋体"/>
                <w:lang w:val="en-US" w:eastAsia="zh-CN"/>
              </w:rPr>
            </w:pPr>
            <w:r>
              <w:rPr>
                <w:rFonts w:hint="eastAsia" w:eastAsia="宋体"/>
                <w:lang w:val="en-US" w:eastAsia="zh-CN"/>
              </w:rPr>
              <w:t>-</w:t>
            </w:r>
          </w:p>
        </w:tc>
        <w:tc>
          <w:tcPr>
            <w:tcW w:w="980" w:type="dxa"/>
            <w:vAlign w:val="center"/>
          </w:tcPr>
          <w:p w14:paraId="1592FC09">
            <w:pPr>
              <w:rPr>
                <w:rFonts w:hint="default" w:eastAsia="宋体"/>
                <w:lang w:val="en-US" w:eastAsia="zh-CN"/>
              </w:rPr>
            </w:pPr>
            <w:r>
              <w:rPr>
                <w:rFonts w:hint="eastAsia" w:eastAsia="宋体"/>
                <w:lang w:val="en-US" w:eastAsia="zh-CN"/>
              </w:rPr>
              <w:t>-</w:t>
            </w:r>
          </w:p>
        </w:tc>
        <w:tc>
          <w:tcPr>
            <w:tcW w:w="1255" w:type="dxa"/>
            <w:vAlign w:val="center"/>
          </w:tcPr>
          <w:p w14:paraId="20E04459">
            <w:pPr>
              <w:rPr>
                <w:rFonts w:hint="default" w:eastAsia="宋体"/>
                <w:lang w:val="en-US" w:eastAsia="zh-CN"/>
              </w:rPr>
            </w:pPr>
            <w:r>
              <w:rPr>
                <w:rFonts w:hint="default" w:eastAsia="宋体"/>
                <w:lang w:val="en-US" w:eastAsia="zh-CN"/>
              </w:rPr>
              <w:t>46,274</w:t>
            </w:r>
          </w:p>
        </w:tc>
        <w:tc>
          <w:tcPr>
            <w:tcW w:w="2125" w:type="dxa"/>
            <w:vAlign w:val="center"/>
          </w:tcPr>
          <w:p w14:paraId="45B1E592">
            <w:pPr>
              <w:rPr>
                <w:rFonts w:hint="eastAsia" w:eastAsia="宋体"/>
                <w:lang w:val="en-US" w:eastAsia="zh-CN"/>
              </w:rPr>
            </w:pPr>
            <w:r>
              <w:rPr>
                <w:rFonts w:hint="default" w:eastAsia="宋体"/>
                <w:lang w:val="en-US" w:eastAsia="zh-CN"/>
              </w:rPr>
              <w:t>节能量 = 冷负荷 × (1/3.0 - 1/5.8) × 2.6 = 468,529 × 0.1379 × 2.6</w:t>
            </w:r>
          </w:p>
        </w:tc>
      </w:tr>
      <w:tr w14:paraId="5BEA0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744" w:type="dxa"/>
            <w:vMerge w:val="continue"/>
            <w:vAlign w:val="center"/>
          </w:tcPr>
          <w:p w14:paraId="7E114E50">
            <w:pPr>
              <w:rPr>
                <w:rFonts w:hint="default" w:eastAsia="宋体"/>
                <w:lang w:val="en-US" w:eastAsia="zh-CN"/>
              </w:rPr>
            </w:pPr>
          </w:p>
        </w:tc>
        <w:tc>
          <w:tcPr>
            <w:tcW w:w="791" w:type="dxa"/>
            <w:shd w:val="clear" w:color="auto" w:fill="auto"/>
            <w:vAlign w:val="center"/>
          </w:tcPr>
          <w:p w14:paraId="7237DED7">
            <w:pPr>
              <w:rPr>
                <w:rFonts w:hint="default" w:eastAsia="宋体"/>
                <w:lang w:val="en-US" w:eastAsia="zh-CN"/>
              </w:rPr>
            </w:pPr>
            <w:r>
              <w:rPr>
                <w:rFonts w:hint="default" w:eastAsia="宋体"/>
                <w:lang w:val="en-US" w:eastAsia="zh-CN"/>
              </w:rPr>
              <w:t>冬季制热</w:t>
            </w:r>
          </w:p>
        </w:tc>
        <w:tc>
          <w:tcPr>
            <w:tcW w:w="943" w:type="dxa"/>
            <w:shd w:val="clear" w:color="auto" w:fill="auto"/>
            <w:vAlign w:val="center"/>
          </w:tcPr>
          <w:p w14:paraId="5F0784CD">
            <w:pPr>
              <w:rPr>
                <w:rFonts w:hint="eastAsia" w:eastAsia="宋体"/>
                <w:lang w:val="en-US" w:eastAsia="zh-CN"/>
              </w:rPr>
            </w:pPr>
            <w:r>
              <w:rPr>
                <w:rFonts w:hint="eastAsia" w:eastAsia="宋体"/>
                <w:lang w:val="en-US" w:eastAsia="zh-CN"/>
              </w:rPr>
              <w:t>-</w:t>
            </w:r>
          </w:p>
        </w:tc>
        <w:tc>
          <w:tcPr>
            <w:tcW w:w="988" w:type="dxa"/>
            <w:shd w:val="clear" w:color="auto" w:fill="auto"/>
            <w:vAlign w:val="center"/>
          </w:tcPr>
          <w:p w14:paraId="5E588C71">
            <w:pPr>
              <w:rPr>
                <w:rFonts w:hint="default" w:eastAsia="宋体"/>
                <w:lang w:val="en-US" w:eastAsia="zh-CN"/>
              </w:rPr>
            </w:pPr>
            <w:r>
              <w:rPr>
                <w:rFonts w:hint="eastAsia" w:eastAsia="宋体"/>
                <w:lang w:val="en-US" w:eastAsia="zh-CN"/>
              </w:rPr>
              <w:t>-</w:t>
            </w:r>
          </w:p>
        </w:tc>
        <w:tc>
          <w:tcPr>
            <w:tcW w:w="980" w:type="dxa"/>
            <w:shd w:val="clear" w:color="auto" w:fill="auto"/>
            <w:vAlign w:val="center"/>
          </w:tcPr>
          <w:p w14:paraId="71F5C57F">
            <w:pPr>
              <w:rPr>
                <w:rFonts w:hint="default" w:eastAsia="宋体"/>
                <w:lang w:val="en-US" w:eastAsia="zh-CN"/>
              </w:rPr>
            </w:pPr>
            <w:r>
              <w:rPr>
                <w:rFonts w:hint="eastAsia" w:eastAsia="宋体"/>
                <w:lang w:val="en-US" w:eastAsia="zh-CN"/>
              </w:rPr>
              <w:t>-</w:t>
            </w:r>
          </w:p>
        </w:tc>
        <w:tc>
          <w:tcPr>
            <w:tcW w:w="1255" w:type="dxa"/>
            <w:vAlign w:val="center"/>
          </w:tcPr>
          <w:p w14:paraId="7F122F80">
            <w:pPr>
              <w:rPr>
                <w:rFonts w:hint="default" w:eastAsia="宋体"/>
                <w:lang w:val="en-US" w:eastAsia="zh-CN"/>
              </w:rPr>
            </w:pPr>
            <w:r>
              <w:rPr>
                <w:rFonts w:hint="default" w:eastAsia="宋体"/>
                <w:lang w:val="en-US" w:eastAsia="zh-CN"/>
              </w:rPr>
              <w:t>88,644</w:t>
            </w:r>
          </w:p>
        </w:tc>
        <w:tc>
          <w:tcPr>
            <w:tcW w:w="2125" w:type="dxa"/>
            <w:vAlign w:val="center"/>
          </w:tcPr>
          <w:p w14:paraId="7CC98966">
            <w:pPr>
              <w:rPr>
                <w:rFonts w:hint="eastAsia" w:eastAsia="宋体"/>
                <w:lang w:val="en-US" w:eastAsia="zh-CN"/>
              </w:rPr>
            </w:pPr>
            <w:r>
              <w:rPr>
                <w:rFonts w:hint="default" w:eastAsia="宋体"/>
                <w:lang w:val="en-US" w:eastAsia="zh-CN"/>
              </w:rPr>
              <w:t>节能量 = 热负荷 × (1/0.88 - 1/4.1) × 1.0 = 203,316 × 0.436 × 1.0</w:t>
            </w:r>
          </w:p>
        </w:tc>
      </w:tr>
      <w:tr w14:paraId="5E0EB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2A56F72E">
            <w:pPr>
              <w:rPr>
                <w:rFonts w:hint="default" w:eastAsia="宋体"/>
                <w:lang w:val="en-US" w:eastAsia="zh-CN"/>
              </w:rPr>
            </w:pPr>
            <w:r>
              <w:rPr>
                <w:rFonts w:hint="default" w:eastAsia="宋体"/>
                <w:lang w:val="en-US" w:eastAsia="zh-CN"/>
              </w:rPr>
              <w:t>分散式热泵及热回收</w:t>
            </w:r>
          </w:p>
        </w:tc>
        <w:tc>
          <w:tcPr>
            <w:tcW w:w="943" w:type="dxa"/>
            <w:vAlign w:val="center"/>
          </w:tcPr>
          <w:p w14:paraId="67BFC29F">
            <w:pPr>
              <w:rPr>
                <w:rFonts w:hint="default" w:eastAsia="宋体"/>
                <w:lang w:val="en-US" w:eastAsia="zh-CN"/>
              </w:rPr>
            </w:pPr>
            <w:r>
              <w:rPr>
                <w:rFonts w:hint="eastAsia" w:eastAsia="宋体"/>
                <w:lang w:val="en-US" w:eastAsia="zh-CN"/>
              </w:rPr>
              <w:t>-</w:t>
            </w:r>
          </w:p>
        </w:tc>
        <w:tc>
          <w:tcPr>
            <w:tcW w:w="988" w:type="dxa"/>
            <w:vAlign w:val="center"/>
          </w:tcPr>
          <w:p w14:paraId="2F8EB0C8">
            <w:pPr>
              <w:rPr>
                <w:rFonts w:hint="default" w:eastAsia="宋体"/>
                <w:lang w:val="en-US" w:eastAsia="zh-CN"/>
              </w:rPr>
            </w:pPr>
            <w:r>
              <w:rPr>
                <w:rFonts w:hint="eastAsia" w:eastAsia="宋体"/>
                <w:lang w:val="en-US" w:eastAsia="zh-CN"/>
              </w:rPr>
              <w:t>-</w:t>
            </w:r>
          </w:p>
        </w:tc>
        <w:tc>
          <w:tcPr>
            <w:tcW w:w="980" w:type="dxa"/>
            <w:vAlign w:val="center"/>
          </w:tcPr>
          <w:p w14:paraId="2A9AA633">
            <w:pPr>
              <w:rPr>
                <w:rFonts w:hint="default" w:eastAsia="宋体"/>
                <w:lang w:val="en-US" w:eastAsia="zh-CN"/>
              </w:rPr>
            </w:pPr>
            <w:r>
              <w:rPr>
                <w:rFonts w:hint="eastAsia" w:eastAsia="宋体"/>
                <w:lang w:val="en-US" w:eastAsia="zh-CN"/>
              </w:rPr>
              <w:t>-</w:t>
            </w:r>
          </w:p>
        </w:tc>
        <w:tc>
          <w:tcPr>
            <w:tcW w:w="1255" w:type="dxa"/>
            <w:vAlign w:val="center"/>
          </w:tcPr>
          <w:p w14:paraId="495392F4">
            <w:pPr>
              <w:rPr>
                <w:rFonts w:hint="default" w:eastAsia="宋体"/>
                <w:lang w:val="en-US" w:eastAsia="zh-CN"/>
              </w:rPr>
            </w:pPr>
            <w:r>
              <w:rPr>
                <w:rFonts w:hint="default" w:eastAsia="宋体"/>
                <w:lang w:val="en-US" w:eastAsia="zh-CN"/>
              </w:rPr>
              <w:t>41,516</w:t>
            </w:r>
          </w:p>
        </w:tc>
        <w:tc>
          <w:tcPr>
            <w:tcW w:w="2125" w:type="dxa"/>
            <w:vAlign w:val="center"/>
          </w:tcPr>
          <w:p w14:paraId="5BFE6D5C">
            <w:pPr>
              <w:rPr>
                <w:rFonts w:hint="eastAsia" w:eastAsia="宋体"/>
                <w:lang w:val="en-US" w:eastAsia="zh-CN"/>
              </w:rPr>
            </w:pPr>
            <w:r>
              <w:rPr>
                <w:rFonts w:hint="default" w:eastAsia="宋体"/>
                <w:lang w:val="en-US" w:eastAsia="zh-CN"/>
              </w:rPr>
              <w:t>对报告中原有的空气源热泵及热回收贡献进行保守折算。</w:t>
            </w:r>
          </w:p>
        </w:tc>
      </w:tr>
      <w:tr w14:paraId="46DC8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78BA914F">
            <w:pPr>
              <w:rPr>
                <w:rFonts w:hint="default" w:eastAsia="宋体"/>
                <w:lang w:val="en-US" w:eastAsia="zh-CN"/>
              </w:rPr>
            </w:pPr>
            <w:r>
              <w:rPr>
                <w:rFonts w:hint="default" w:eastAsia="宋体"/>
                <w:lang w:val="en-US" w:eastAsia="zh-CN"/>
              </w:rPr>
              <w:t>热泵系统贡献</w:t>
            </w:r>
            <w:r>
              <w:rPr>
                <w:rFonts w:hint="eastAsia" w:eastAsia="宋体"/>
                <w:lang w:val="en-US" w:eastAsia="zh-CN"/>
              </w:rPr>
              <w:t>小</w:t>
            </w:r>
            <w:r>
              <w:rPr>
                <w:rFonts w:hint="default" w:eastAsia="宋体"/>
                <w:lang w:val="en-US" w:eastAsia="zh-CN"/>
              </w:rPr>
              <w:t>计</w:t>
            </w:r>
          </w:p>
        </w:tc>
        <w:tc>
          <w:tcPr>
            <w:tcW w:w="6291" w:type="dxa"/>
            <w:gridSpan w:val="5"/>
            <w:vAlign w:val="center"/>
          </w:tcPr>
          <w:p w14:paraId="4F164B1F">
            <w:pPr>
              <w:rPr>
                <w:rFonts w:hint="eastAsia" w:eastAsia="宋体"/>
                <w:lang w:val="en-US" w:eastAsia="zh-CN"/>
              </w:rPr>
            </w:pPr>
            <w:r>
              <w:rPr>
                <w:rFonts w:hint="default" w:eastAsia="宋体"/>
                <w:lang w:val="en-US" w:eastAsia="zh-CN"/>
              </w:rPr>
              <w:t>176,434</w:t>
            </w:r>
          </w:p>
        </w:tc>
      </w:tr>
      <w:tr w14:paraId="0C0AC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8826" w:type="dxa"/>
            <w:gridSpan w:val="7"/>
            <w:vAlign w:val="center"/>
          </w:tcPr>
          <w:p w14:paraId="2ABEC439">
            <w:pPr>
              <w:rPr>
                <w:rFonts w:hint="default" w:eastAsia="宋体"/>
                <w:lang w:val="en-US" w:eastAsia="zh-CN"/>
              </w:rPr>
            </w:pPr>
            <w:r>
              <w:rPr>
                <w:rFonts w:hint="eastAsia"/>
                <w:lang w:val="en-US" w:eastAsia="zh-CN"/>
              </w:rPr>
              <w:t>3</w:t>
            </w:r>
            <w:r>
              <w:rPr>
                <w:rFonts w:hint="default" w:eastAsia="宋体"/>
                <w:lang w:val="en-US" w:eastAsia="zh-CN"/>
              </w:rPr>
              <w:t>太阳能集热</w:t>
            </w:r>
          </w:p>
        </w:tc>
      </w:tr>
      <w:tr w14:paraId="7B914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2C2C0B8B">
            <w:pPr>
              <w:rPr>
                <w:rFonts w:hint="default" w:eastAsia="宋体"/>
                <w:lang w:val="en-US" w:eastAsia="zh-CN"/>
              </w:rPr>
            </w:pPr>
            <w:r>
              <w:rPr>
                <w:rFonts w:hint="default" w:eastAsia="宋体"/>
                <w:lang w:val="en-US" w:eastAsia="zh-CN"/>
              </w:rPr>
              <w:t>年热水总需求</w:t>
            </w:r>
          </w:p>
        </w:tc>
        <w:tc>
          <w:tcPr>
            <w:tcW w:w="943" w:type="dxa"/>
            <w:vAlign w:val="center"/>
          </w:tcPr>
          <w:p w14:paraId="4E63A2D4">
            <w:pPr>
              <w:rPr>
                <w:rFonts w:hint="default" w:eastAsia="宋体"/>
                <w:lang w:val="en-US" w:eastAsia="zh-CN"/>
              </w:rPr>
            </w:pPr>
            <w:r>
              <w:rPr>
                <w:rFonts w:hint="eastAsia" w:eastAsia="宋体"/>
                <w:lang w:val="en-US" w:eastAsia="zh-CN"/>
              </w:rPr>
              <w:t>-</w:t>
            </w:r>
          </w:p>
        </w:tc>
        <w:tc>
          <w:tcPr>
            <w:tcW w:w="988" w:type="dxa"/>
            <w:shd w:val="clear" w:color="auto" w:fill="auto"/>
            <w:vAlign w:val="center"/>
          </w:tcPr>
          <w:p w14:paraId="0DCAADCC">
            <w:pPr>
              <w:rPr>
                <w:rFonts w:hint="default" w:eastAsia="宋体"/>
                <w:lang w:val="en-US" w:eastAsia="zh-CN"/>
              </w:rPr>
            </w:pPr>
            <w:r>
              <w:rPr>
                <w:rFonts w:hint="default" w:eastAsia="宋体"/>
                <w:lang w:val="en-US" w:eastAsia="zh-CN"/>
              </w:rPr>
              <w:t>93,892</w:t>
            </w:r>
          </w:p>
        </w:tc>
        <w:tc>
          <w:tcPr>
            <w:tcW w:w="980" w:type="dxa"/>
            <w:shd w:val="clear" w:color="auto" w:fill="auto"/>
            <w:vAlign w:val="center"/>
          </w:tcPr>
          <w:p w14:paraId="67354957">
            <w:pPr>
              <w:rPr>
                <w:rFonts w:hint="default" w:eastAsia="宋体"/>
                <w:lang w:val="en-US" w:eastAsia="zh-CN"/>
              </w:rPr>
            </w:pPr>
            <w:r>
              <w:rPr>
                <w:rFonts w:hint="default" w:eastAsia="宋体"/>
                <w:lang w:val="en-US" w:eastAsia="zh-CN"/>
              </w:rPr>
              <w:t>1.0</w:t>
            </w:r>
          </w:p>
        </w:tc>
        <w:tc>
          <w:tcPr>
            <w:tcW w:w="1255" w:type="dxa"/>
            <w:shd w:val="clear" w:color="auto" w:fill="auto"/>
            <w:vAlign w:val="center"/>
          </w:tcPr>
          <w:p w14:paraId="0D0EB216">
            <w:pPr>
              <w:rPr>
                <w:rFonts w:hint="default" w:eastAsia="宋体"/>
                <w:lang w:val="en-US" w:eastAsia="zh-CN"/>
              </w:rPr>
            </w:pPr>
            <w:r>
              <w:rPr>
                <w:rFonts w:hint="default" w:eastAsia="宋体"/>
                <w:lang w:val="en-US" w:eastAsia="zh-CN"/>
              </w:rPr>
              <w:t>93,892</w:t>
            </w:r>
          </w:p>
        </w:tc>
        <w:tc>
          <w:tcPr>
            <w:tcW w:w="2125" w:type="dxa"/>
            <w:vAlign w:val="center"/>
          </w:tcPr>
          <w:p w14:paraId="0F24965E">
            <w:pPr>
              <w:rPr>
                <w:rFonts w:hint="default" w:eastAsia="宋体"/>
                <w:lang w:val="en-US" w:eastAsia="zh-CN"/>
              </w:rPr>
            </w:pPr>
            <w:r>
              <w:rPr>
                <w:rFonts w:hint="default" w:eastAsia="宋体"/>
                <w:lang w:val="en-US" w:eastAsia="zh-CN"/>
              </w:rPr>
              <w:t>设计需求</w:t>
            </w:r>
          </w:p>
        </w:tc>
      </w:tr>
      <w:tr w14:paraId="7BFF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326BFE97">
            <w:pPr>
              <w:rPr>
                <w:rFonts w:hint="default" w:eastAsia="宋体"/>
                <w:lang w:val="en-US" w:eastAsia="zh-CN"/>
              </w:rPr>
            </w:pPr>
            <w:r>
              <w:rPr>
                <w:rFonts w:hint="default" w:eastAsia="宋体"/>
                <w:lang w:val="en-US" w:eastAsia="zh-CN"/>
              </w:rPr>
              <w:t>太阳能保证率</w:t>
            </w:r>
          </w:p>
        </w:tc>
        <w:tc>
          <w:tcPr>
            <w:tcW w:w="943" w:type="dxa"/>
            <w:vAlign w:val="center"/>
          </w:tcPr>
          <w:p w14:paraId="112E5213">
            <w:pPr>
              <w:rPr>
                <w:rFonts w:hint="default" w:eastAsia="宋体"/>
                <w:lang w:val="en-US" w:eastAsia="zh-CN"/>
              </w:rPr>
            </w:pPr>
            <w:r>
              <w:rPr>
                <w:rFonts w:hint="eastAsia" w:eastAsia="宋体"/>
                <w:lang w:val="en-US" w:eastAsia="zh-CN"/>
              </w:rPr>
              <w:t>-</w:t>
            </w:r>
          </w:p>
        </w:tc>
        <w:tc>
          <w:tcPr>
            <w:tcW w:w="988" w:type="dxa"/>
            <w:vAlign w:val="center"/>
          </w:tcPr>
          <w:p w14:paraId="122291E2">
            <w:pPr>
              <w:rPr>
                <w:rFonts w:hint="default" w:eastAsia="宋体"/>
                <w:lang w:val="en-US" w:eastAsia="zh-CN"/>
              </w:rPr>
            </w:pPr>
            <w:r>
              <w:rPr>
                <w:rFonts w:hint="eastAsia" w:eastAsia="宋体"/>
                <w:lang w:val="en-US" w:eastAsia="zh-CN"/>
              </w:rPr>
              <w:t>-</w:t>
            </w:r>
          </w:p>
        </w:tc>
        <w:tc>
          <w:tcPr>
            <w:tcW w:w="980" w:type="dxa"/>
            <w:vAlign w:val="center"/>
          </w:tcPr>
          <w:p w14:paraId="2CD81418">
            <w:pPr>
              <w:rPr>
                <w:rFonts w:hint="default" w:eastAsia="宋体"/>
                <w:lang w:val="en-US" w:eastAsia="zh-CN"/>
              </w:rPr>
            </w:pPr>
            <w:r>
              <w:rPr>
                <w:rFonts w:hint="eastAsia" w:eastAsia="宋体"/>
                <w:lang w:val="en-US" w:eastAsia="zh-CN"/>
              </w:rPr>
              <w:t>-</w:t>
            </w:r>
          </w:p>
        </w:tc>
        <w:tc>
          <w:tcPr>
            <w:tcW w:w="1255" w:type="dxa"/>
            <w:vAlign w:val="center"/>
          </w:tcPr>
          <w:p w14:paraId="36961310">
            <w:pPr>
              <w:rPr>
                <w:rFonts w:hint="default" w:eastAsia="宋体"/>
                <w:lang w:val="en-US" w:eastAsia="zh-CN"/>
              </w:rPr>
            </w:pPr>
            <w:r>
              <w:rPr>
                <w:rFonts w:hint="eastAsia" w:eastAsia="宋体"/>
                <w:lang w:val="en-US" w:eastAsia="zh-CN"/>
              </w:rPr>
              <w:t>-</w:t>
            </w:r>
          </w:p>
        </w:tc>
        <w:tc>
          <w:tcPr>
            <w:tcW w:w="2125" w:type="dxa"/>
            <w:vAlign w:val="center"/>
          </w:tcPr>
          <w:p w14:paraId="5ED92C2F">
            <w:pPr>
              <w:rPr>
                <w:rFonts w:hint="default" w:eastAsia="宋体"/>
                <w:lang w:val="en-US" w:eastAsia="zh-CN"/>
              </w:rPr>
            </w:pPr>
            <w:r>
              <w:rPr>
                <w:rFonts w:hint="eastAsia" w:eastAsia="宋体"/>
                <w:lang w:val="en-US" w:eastAsia="zh-CN"/>
              </w:rPr>
              <w:t>设定</w:t>
            </w:r>
            <w:r>
              <w:rPr>
                <w:rFonts w:hint="default" w:eastAsia="宋体"/>
                <w:lang w:val="en-US" w:eastAsia="zh-CN"/>
              </w:rPr>
              <w:t>70%</w:t>
            </w:r>
          </w:p>
        </w:tc>
      </w:tr>
      <w:tr w14:paraId="22735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p w14:paraId="60E37CB9">
            <w:pPr>
              <w:rPr>
                <w:rFonts w:hint="default" w:eastAsia="宋体"/>
                <w:lang w:val="en-US" w:eastAsia="zh-CN"/>
              </w:rPr>
            </w:pPr>
            <w:r>
              <w:rPr>
                <w:rFonts w:hint="default" w:eastAsia="宋体"/>
                <w:lang w:val="en-US" w:eastAsia="zh-CN"/>
              </w:rPr>
              <w:t>太阳能有效供热量</w:t>
            </w:r>
          </w:p>
        </w:tc>
        <w:tc>
          <w:tcPr>
            <w:tcW w:w="943" w:type="dxa"/>
            <w:vAlign w:val="center"/>
          </w:tcPr>
          <w:p w14:paraId="0D0D76F0">
            <w:pPr>
              <w:rPr>
                <w:rFonts w:hint="default" w:eastAsia="宋体"/>
                <w:lang w:val="en-US" w:eastAsia="zh-CN"/>
              </w:rPr>
            </w:pPr>
            <w:r>
              <w:rPr>
                <w:rFonts w:hint="eastAsia" w:eastAsia="宋体"/>
                <w:lang w:val="en-US" w:eastAsia="zh-CN"/>
              </w:rPr>
              <w:t>-</w:t>
            </w:r>
          </w:p>
        </w:tc>
        <w:tc>
          <w:tcPr>
            <w:tcW w:w="988" w:type="dxa"/>
            <w:vAlign w:val="center"/>
          </w:tcPr>
          <w:p w14:paraId="1A51E2C3">
            <w:pPr>
              <w:rPr>
                <w:rFonts w:hint="default" w:eastAsia="宋体"/>
                <w:lang w:val="en-US" w:eastAsia="zh-CN"/>
              </w:rPr>
            </w:pPr>
            <w:r>
              <w:rPr>
                <w:rFonts w:hint="default" w:eastAsia="宋体"/>
                <w:lang w:val="en-US" w:eastAsia="zh-CN"/>
              </w:rPr>
              <w:t>65,724</w:t>
            </w:r>
          </w:p>
        </w:tc>
        <w:tc>
          <w:tcPr>
            <w:tcW w:w="980" w:type="dxa"/>
            <w:vAlign w:val="center"/>
          </w:tcPr>
          <w:p w14:paraId="1EAB85F2">
            <w:pPr>
              <w:rPr>
                <w:rFonts w:hint="default" w:eastAsia="宋体"/>
                <w:lang w:val="en-US" w:eastAsia="zh-CN"/>
              </w:rPr>
            </w:pPr>
            <w:r>
              <w:rPr>
                <w:rFonts w:hint="default" w:eastAsia="宋体"/>
                <w:lang w:val="en-US" w:eastAsia="zh-CN"/>
              </w:rPr>
              <w:t>1.0</w:t>
            </w:r>
          </w:p>
        </w:tc>
        <w:tc>
          <w:tcPr>
            <w:tcW w:w="1255" w:type="dxa"/>
            <w:vAlign w:val="center"/>
          </w:tcPr>
          <w:p w14:paraId="54312003">
            <w:pPr>
              <w:rPr>
                <w:rFonts w:hint="default" w:eastAsia="宋体"/>
                <w:lang w:val="en-US" w:eastAsia="zh-CN"/>
              </w:rPr>
            </w:pPr>
            <w:r>
              <w:rPr>
                <w:rFonts w:hint="default" w:eastAsia="宋体"/>
                <w:lang w:val="en-US" w:eastAsia="zh-CN"/>
              </w:rPr>
              <w:t>65,724</w:t>
            </w:r>
          </w:p>
        </w:tc>
        <w:tc>
          <w:tcPr>
            <w:tcW w:w="2125" w:type="dxa"/>
            <w:vAlign w:val="center"/>
          </w:tcPr>
          <w:p w14:paraId="61015B9C">
            <w:pPr>
              <w:rPr>
                <w:rFonts w:hint="default" w:eastAsia="宋体"/>
                <w:lang w:val="en-US" w:eastAsia="zh-CN"/>
              </w:rPr>
            </w:pPr>
            <w:r>
              <w:rPr>
                <w:rFonts w:hint="default" w:eastAsia="宋体"/>
                <w:lang w:val="en-US" w:eastAsia="zh-CN"/>
              </w:rPr>
              <w:t>供热量 = 93,892 kWh × 70%</w:t>
            </w:r>
          </w:p>
        </w:tc>
      </w:tr>
      <w:tr w14:paraId="39C27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990"/>
              <w:gridCol w:w="5649"/>
            </w:tblGrid>
            <w:tr w14:paraId="252A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2990" w:type="dxa"/>
                  <w:shd w:val="clear" w:color="auto" w:fill="FFFFFF"/>
                  <w:tcMar>
                    <w:top w:w="100" w:type="dxa"/>
                    <w:left w:w="0" w:type="dxa"/>
                    <w:bottom w:w="100" w:type="dxa"/>
                    <w:right w:w="160" w:type="dxa"/>
                  </w:tcMar>
                  <w:vAlign w:val="center"/>
                </w:tcPr>
                <w:p w14:paraId="158A43DD">
                  <w:pPr>
                    <w:rPr>
                      <w:rFonts w:hint="default" w:eastAsia="宋体"/>
                      <w:lang w:val="en-US" w:eastAsia="zh-CN"/>
                    </w:rPr>
                  </w:pPr>
                  <w:r>
                    <w:rPr>
                      <w:rFonts w:hint="default" w:eastAsia="宋体"/>
                      <w:b/>
                      <w:bCs/>
                      <w:sz w:val="22"/>
                      <w:szCs w:val="21"/>
                      <w:lang w:val="en-US" w:eastAsia="zh-CN"/>
                    </w:rPr>
                    <w:t>可再生能源总一次能源</w:t>
                  </w:r>
                  <w:r>
                    <w:rPr>
                      <w:rFonts w:hint="default" w:eastAsia="宋体"/>
                      <w:lang w:val="en-US" w:eastAsia="zh-CN"/>
                    </w:rPr>
                    <w:t xml:space="preserve"> </w:t>
                  </w:r>
                </w:p>
              </w:tc>
              <w:tc>
                <w:tcPr>
                  <w:tcW w:w="5649" w:type="dxa"/>
                  <w:shd w:val="clear" w:color="auto" w:fill="FFFFFF"/>
                  <w:tcMar>
                    <w:top w:w="100" w:type="dxa"/>
                    <w:left w:w="160" w:type="dxa"/>
                    <w:bottom w:w="100" w:type="dxa"/>
                    <w:right w:w="160" w:type="dxa"/>
                  </w:tcMar>
                  <w:vAlign w:val="center"/>
                </w:tcPr>
                <w:p w14:paraId="032C9070">
                  <w:pPr>
                    <w:rPr>
                      <w:rFonts w:hint="default" w:eastAsia="宋体"/>
                      <w:lang w:val="en-US" w:eastAsia="zh-CN"/>
                    </w:rPr>
                  </w:pPr>
                </w:p>
              </w:tc>
            </w:tr>
          </w:tbl>
          <w:p w14:paraId="32F20F0C">
            <w:pPr>
              <w:rPr>
                <w:rFonts w:hint="default" w:eastAsia="宋体"/>
                <w:lang w:val="en-US" w:eastAsia="zh-CN"/>
              </w:rPr>
            </w:pPr>
          </w:p>
        </w:tc>
        <w:tc>
          <w:tcPr>
            <w:tcW w:w="6291" w:type="dxa"/>
            <w:gridSpan w:val="5"/>
            <w:vAlign w:val="center"/>
          </w:tcPr>
          <w:p w14:paraId="7CE44CAE">
            <w:pPr>
              <w:rPr>
                <w:rFonts w:hint="default" w:eastAsia="宋体"/>
                <w:lang w:val="en-US" w:eastAsia="zh-CN"/>
              </w:rPr>
            </w:pPr>
            <w:r>
              <w:rPr>
                <w:rFonts w:hint="default" w:eastAsia="宋体"/>
                <w:lang w:val="en-US" w:eastAsia="zh-CN"/>
              </w:rPr>
              <w:t>613,958</w:t>
            </w:r>
          </w:p>
        </w:tc>
      </w:tr>
      <w:tr w14:paraId="7EB0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535" w:type="dxa"/>
            <w:gridSpan w:val="2"/>
            <w:vAlign w:val="center"/>
          </w:tcPr>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990"/>
              <w:gridCol w:w="5649"/>
            </w:tblGrid>
            <w:tr w14:paraId="0918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990" w:type="dxa"/>
                  <w:shd w:val="clear" w:color="auto" w:fill="FFFFFF"/>
                  <w:tcMar>
                    <w:top w:w="100" w:type="dxa"/>
                    <w:left w:w="0" w:type="dxa"/>
                    <w:bottom w:w="100" w:type="dxa"/>
                    <w:right w:w="160" w:type="dxa"/>
                  </w:tcMar>
                  <w:vAlign w:val="center"/>
                </w:tcPr>
                <w:p w14:paraId="72A891B3">
                  <w:pPr>
                    <w:rPr>
                      <w:rFonts w:hint="default" w:eastAsia="宋体"/>
                      <w:lang w:val="en-US" w:eastAsia="zh-CN"/>
                    </w:rPr>
                  </w:pPr>
                  <w:r>
                    <w:rPr>
                      <w:rFonts w:hint="default" w:eastAsia="宋体"/>
                      <w:b/>
                      <w:bCs/>
                      <w:sz w:val="22"/>
                      <w:szCs w:val="21"/>
                      <w:lang w:val="en-US" w:eastAsia="zh-CN"/>
                    </w:rPr>
                    <w:t>综合可再生能源利用率</w:t>
                  </w:r>
                </w:p>
              </w:tc>
              <w:tc>
                <w:tcPr>
                  <w:tcW w:w="5649" w:type="dxa"/>
                  <w:shd w:val="clear" w:color="auto" w:fill="FFFFFF"/>
                  <w:tcMar>
                    <w:top w:w="100" w:type="dxa"/>
                    <w:left w:w="160" w:type="dxa"/>
                    <w:bottom w:w="100" w:type="dxa"/>
                    <w:right w:w="160" w:type="dxa"/>
                  </w:tcMar>
                  <w:vAlign w:val="center"/>
                </w:tcPr>
                <w:p w14:paraId="59C6DCEF">
                  <w:pPr>
                    <w:rPr>
                      <w:rFonts w:hint="default" w:eastAsia="宋体"/>
                      <w:lang w:val="en-US" w:eastAsia="zh-CN"/>
                    </w:rPr>
                  </w:pPr>
                </w:p>
              </w:tc>
            </w:tr>
          </w:tbl>
          <w:p w14:paraId="18EF137D">
            <w:pPr>
              <w:rPr>
                <w:rFonts w:hint="default" w:eastAsia="宋体"/>
                <w:lang w:val="en-US" w:eastAsia="zh-CN"/>
              </w:rPr>
            </w:pPr>
          </w:p>
        </w:tc>
        <w:tc>
          <w:tcPr>
            <w:tcW w:w="6291" w:type="dxa"/>
            <w:gridSpan w:val="5"/>
            <w:vAlign w:val="center"/>
          </w:tcPr>
          <w:p w14:paraId="74D6DE77">
            <w:pPr>
              <w:rPr>
                <w:rFonts w:hint="default" w:eastAsia="宋体"/>
                <w:lang w:val="en-US" w:eastAsia="zh-CN"/>
              </w:rPr>
            </w:pPr>
            <w:r>
              <w:rPr>
                <w:rFonts w:hint="default" w:eastAsia="宋体"/>
                <w:lang w:val="en-US" w:eastAsia="zh-CN"/>
              </w:rPr>
              <w:t>63.7% = (613,958 / 963,999) × 100%</w:t>
            </w:r>
          </w:p>
        </w:tc>
      </w:tr>
    </w:tbl>
    <w:p w14:paraId="544D646E">
      <w:pPr>
        <w:rPr>
          <w:rFonts w:hint="eastAsia" w:eastAsia="宋体"/>
          <w:lang w:val="en-GB" w:eastAsia="zh-CN"/>
        </w:rPr>
      </w:pPr>
    </w:p>
    <w:p w14:paraId="42C920AC">
      <w:pPr>
        <w:pStyle w:val="2"/>
        <w:widowControl w:val="0"/>
      </w:pPr>
      <w:bookmarkStart w:id="49" w:name="_Toc15791"/>
      <w:r>
        <w:t>可再生能源利用</w:t>
      </w:r>
      <w:r>
        <w:rPr>
          <w:rFonts w:hint="eastAsia"/>
          <w:lang w:val="en-US" w:eastAsia="zh-CN"/>
        </w:rPr>
        <w:t>在建筑中的数据计算</w:t>
      </w:r>
      <w:bookmarkEnd w:id="49"/>
    </w:p>
    <w:p w14:paraId="36AFEFBD">
      <w:pPr>
        <w:pStyle w:val="4"/>
        <w:widowControl w:val="0"/>
      </w:pPr>
      <w:bookmarkStart w:id="50" w:name="_Toc4470"/>
      <w:r>
        <w:t>热泵空调</w:t>
      </w:r>
      <w:bookmarkEnd w:id="50"/>
    </w:p>
    <w:p w14:paraId="649CA04C">
      <w:pPr>
        <w:pStyle w:val="5"/>
        <w:widowControl w:val="0"/>
      </w:pPr>
      <w:bookmarkStart w:id="51" w:name="_Toc24850"/>
      <w:r>
        <w:t>计算说明</w:t>
      </w:r>
      <w:bookmarkEnd w:id="51"/>
    </w:p>
    <w:p w14:paraId="7C54CEF7">
      <w:pPr>
        <w:spacing w:line="360" w:lineRule="auto"/>
        <w:ind w:firstLine="420" w:firstLineChars="200"/>
        <w:rPr>
          <w:szCs w:val="21"/>
          <w:lang w:val="zh-CN"/>
        </w:rPr>
      </w:pPr>
      <w:r>
        <w:rPr>
          <w:rFonts w:hint="eastAsia"/>
          <w:szCs w:val="21"/>
          <w:lang w:val="zh-CN"/>
        </w:rPr>
        <w:t>本条</w:t>
      </w:r>
      <w:r>
        <w:rPr>
          <w:szCs w:val="21"/>
          <w:lang w:val="zh-CN"/>
        </w:rPr>
        <w:t>计算</w:t>
      </w:r>
      <w:r>
        <w:rPr>
          <w:rFonts w:hint="eastAsia"/>
          <w:szCs w:val="21"/>
          <w:lang w:val="zh-CN"/>
        </w:rPr>
        <w:t>当</w:t>
      </w:r>
      <w:r>
        <w:rPr>
          <w:szCs w:val="21"/>
          <w:lang w:val="zh-CN"/>
        </w:rPr>
        <w:t>供暖空调设备使用空气源热泵（</w:t>
      </w:r>
      <w:r>
        <w:rPr>
          <w:rFonts w:hint="eastAsia"/>
          <w:szCs w:val="21"/>
          <w:lang w:val="zh-CN"/>
        </w:rPr>
        <w:t>集中</w:t>
      </w:r>
      <w:r>
        <w:rPr>
          <w:szCs w:val="21"/>
          <w:lang w:val="zh-CN"/>
        </w:rPr>
        <w:t>机组</w:t>
      </w:r>
      <w:r>
        <w:rPr>
          <w:rFonts w:hint="eastAsia"/>
          <w:szCs w:val="21"/>
          <w:lang w:val="zh-CN"/>
        </w:rPr>
        <w:t>或</w:t>
      </w:r>
      <w:r>
        <w:rPr>
          <w:szCs w:val="21"/>
          <w:lang w:val="zh-CN"/>
        </w:rPr>
        <w:t>分体空调）</w:t>
      </w:r>
      <w:r>
        <w:rPr>
          <w:rFonts w:hint="eastAsia"/>
          <w:szCs w:val="21"/>
          <w:lang w:val="zh-CN"/>
        </w:rPr>
        <w:t>、</w:t>
      </w:r>
      <w:r>
        <w:rPr>
          <w:szCs w:val="21"/>
          <w:lang w:val="zh-CN"/>
        </w:rPr>
        <w:t>地源热泵机组、多联机机组时</w:t>
      </w:r>
      <w:r>
        <w:rPr>
          <w:rFonts w:hint="eastAsia"/>
          <w:szCs w:val="21"/>
          <w:lang w:val="zh-CN"/>
        </w:rPr>
        <w:t>，相应可再生</w:t>
      </w:r>
      <w:r>
        <w:rPr>
          <w:szCs w:val="21"/>
          <w:lang w:val="zh-CN"/>
        </w:rPr>
        <w:t>能源</w:t>
      </w:r>
      <w:r>
        <w:rPr>
          <w:rFonts w:hint="eastAsia"/>
          <w:szCs w:val="21"/>
          <w:lang w:val="zh-CN"/>
        </w:rPr>
        <w:t>在采暖</w:t>
      </w:r>
      <w:r>
        <w:rPr>
          <w:szCs w:val="21"/>
          <w:lang w:val="zh-CN"/>
        </w:rPr>
        <w:t>供热量中的</w:t>
      </w:r>
      <w:r>
        <w:rPr>
          <w:rFonts w:hint="eastAsia"/>
          <w:szCs w:val="21"/>
          <w:lang w:val="zh-CN"/>
        </w:rPr>
        <w:t>贡献。</w:t>
      </w:r>
    </w:p>
    <w:p w14:paraId="5C94E672">
      <w:pPr>
        <w:spacing w:line="360" w:lineRule="auto"/>
        <w:ind w:firstLine="420" w:firstLineChars="200"/>
        <w:rPr>
          <w:szCs w:val="21"/>
          <w:lang w:val="zh-CN"/>
        </w:rPr>
      </w:pPr>
      <w:r>
        <w:rPr>
          <w:rFonts w:hint="eastAsia"/>
          <w:szCs w:val="21"/>
          <w:lang w:val="zh-CN"/>
        </w:rPr>
        <w:t>具体</w:t>
      </w:r>
      <w:r>
        <w:rPr>
          <w:szCs w:val="21"/>
          <w:lang w:val="zh-CN"/>
        </w:rPr>
        <w:t>计算方法</w:t>
      </w:r>
      <w:r>
        <w:rPr>
          <w:rFonts w:hint="eastAsia"/>
          <w:szCs w:val="21"/>
          <w:lang w:val="zh-CN"/>
        </w:rPr>
        <w:t>参照《近零</w:t>
      </w:r>
      <w:r>
        <w:rPr>
          <w:szCs w:val="21"/>
          <w:lang w:val="zh-CN"/>
        </w:rPr>
        <w:t>能耗建筑技术标准</w:t>
      </w:r>
      <w:r>
        <w:rPr>
          <w:rFonts w:hint="eastAsia"/>
          <w:szCs w:val="21"/>
          <w:lang w:val="zh-CN"/>
        </w:rPr>
        <w:t>》A.1.8提供的</w:t>
      </w:r>
      <w:r>
        <w:rPr>
          <w:szCs w:val="21"/>
          <w:lang w:val="zh-CN"/>
        </w:rPr>
        <w:t>供暖系统中可再生能源利用量</w:t>
      </w:r>
      <w:r>
        <w:rPr>
          <w:rFonts w:hint="eastAsia"/>
          <w:szCs w:val="21"/>
          <w:lang w:val="zh-CN"/>
        </w:rPr>
        <w:t>计算公式</w:t>
      </w:r>
      <w:r>
        <w:rPr>
          <w:szCs w:val="21"/>
          <w:lang w:val="zh-CN"/>
        </w:rPr>
        <w:t>如下：</w:t>
      </w:r>
    </w:p>
    <w:p w14:paraId="5759820C">
      <w:pPr>
        <w:spacing w:line="360" w:lineRule="auto"/>
        <w:jc w:val="center"/>
        <w:rPr>
          <w:sz w:val="24"/>
          <w:szCs w:val="24"/>
          <w:lang w:val="zh-CN"/>
        </w:rPr>
      </w:pPr>
      <w:r>
        <w:rPr>
          <w:szCs w:val="24"/>
          <w:lang w:eastAsia="zh-CN"/>
        </w:rPr>
        <w:pict>
          <v:shape id="_x0000_i1025" o:spt="75" type="#_x0000_t75" style="height:120.85pt;width:351.85pt;" filled="f" o:preferrelative="t" stroked="f" coordsize="21600,21600">
            <v:path/>
            <v:fill on="f" focussize="0,0"/>
            <v:stroke on="f" joinstyle="miter"/>
            <v:imagedata r:id="rId8" o:title=""/>
            <o:lock v:ext="edit" aspectratio="t"/>
            <w10:wrap type="none"/>
            <w10:anchorlock/>
          </v:shape>
        </w:pict>
      </w:r>
    </w:p>
    <w:p w14:paraId="1FDEF003">
      <w:pPr>
        <w:shd w:val="clear" w:color="auto" w:fill="FFFFFF"/>
        <w:spacing w:before="0" w:beforeAutospacing="0" w:after="0" w:afterAutospacing="0" w:line="360" w:lineRule="auto"/>
        <w:ind w:firstLine="105" w:firstLineChars="50"/>
        <w:rPr>
          <w:rFonts w:ascii="Times New Roman" w:hAnsi="Times New Roman" w:cs="Times New Roman"/>
          <w:szCs w:val="21"/>
          <w:lang w:val="zh-CN"/>
        </w:rPr>
      </w:pPr>
      <w:r>
        <w:rPr>
          <w:rFonts w:hint="eastAsia" w:ascii="Times New Roman" w:hAnsi="Times New Roman" w:cs="Times New Roman"/>
          <w:szCs w:val="21"/>
          <w:lang w:val="zh-CN"/>
        </w:rPr>
        <w:t>式中：EP</w:t>
      </w:r>
      <w:r>
        <w:rPr>
          <w:rFonts w:hint="eastAsia" w:ascii="Times New Roman" w:hAnsi="Times New Roman" w:cs="Times New Roman"/>
          <w:szCs w:val="21"/>
          <w:vertAlign w:val="subscript"/>
          <w:lang w:val="zh-CN"/>
        </w:rPr>
        <w:t>h，geo</w:t>
      </w:r>
      <w:r>
        <w:rPr>
          <w:rFonts w:hint="eastAsia" w:ascii="Times New Roman" w:hAnsi="Times New Roman" w:cs="Times New Roman"/>
          <w:szCs w:val="21"/>
          <w:lang w:val="zh-CN"/>
        </w:rPr>
        <w:t>——地源热泵供暖系统的年可再生能源利用量，kWh；</w:t>
      </w:r>
    </w:p>
    <w:p w14:paraId="46AA5AE9">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EP</w:t>
      </w:r>
      <w:r>
        <w:rPr>
          <w:rFonts w:hint="eastAsia" w:ascii="Times New Roman" w:hAnsi="Times New Roman" w:cs="Times New Roman"/>
          <w:szCs w:val="21"/>
          <w:vertAlign w:val="subscript"/>
          <w:lang w:val="zh-CN"/>
        </w:rPr>
        <w:t>h，air</w:t>
      </w:r>
      <w:r>
        <w:rPr>
          <w:rFonts w:hint="eastAsia" w:ascii="Times New Roman" w:hAnsi="Times New Roman" w:cs="Times New Roman"/>
          <w:szCs w:val="21"/>
          <w:lang w:val="zh-CN"/>
        </w:rPr>
        <w:t>——空气源热泵供暖系统的年可再生能源利用量，kWh；</w:t>
      </w:r>
    </w:p>
    <w:p w14:paraId="106E82DA">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EP</w:t>
      </w:r>
      <w:r>
        <w:rPr>
          <w:rFonts w:hint="eastAsia" w:ascii="Times New Roman" w:hAnsi="Times New Roman" w:cs="Times New Roman"/>
          <w:szCs w:val="21"/>
          <w:vertAlign w:val="subscript"/>
          <w:lang w:val="zh-CN"/>
        </w:rPr>
        <w:t>h，sol</w:t>
      </w:r>
      <w:r>
        <w:rPr>
          <w:rFonts w:hint="eastAsia" w:ascii="Times New Roman" w:hAnsi="Times New Roman" w:cs="Times New Roman"/>
          <w:szCs w:val="21"/>
          <w:lang w:val="zh-CN"/>
        </w:rPr>
        <w:t>——太阳能热水供暖系统的年可再生能源利用量，kWh；</w:t>
      </w:r>
    </w:p>
    <w:p w14:paraId="7A9E8F60">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EP</w:t>
      </w:r>
      <w:r>
        <w:rPr>
          <w:rFonts w:hint="eastAsia" w:ascii="Times New Roman" w:hAnsi="Times New Roman" w:cs="Times New Roman"/>
          <w:szCs w:val="21"/>
          <w:vertAlign w:val="subscript"/>
          <w:lang w:val="zh-CN"/>
        </w:rPr>
        <w:t>h，bio</w:t>
      </w:r>
      <w:r>
        <w:rPr>
          <w:rFonts w:hint="eastAsia" w:ascii="Times New Roman" w:hAnsi="Times New Roman" w:cs="Times New Roman"/>
          <w:szCs w:val="21"/>
          <w:lang w:val="zh-CN"/>
        </w:rPr>
        <w:t>——生物质供暖系统的年可再生能源利用量，kWh；</w:t>
      </w:r>
    </w:p>
    <w:p w14:paraId="2FEF6032">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Q</w:t>
      </w:r>
      <w:r>
        <w:rPr>
          <w:rFonts w:hint="eastAsia" w:ascii="Times New Roman" w:hAnsi="Times New Roman" w:cs="Times New Roman"/>
          <w:szCs w:val="21"/>
          <w:vertAlign w:val="subscript"/>
          <w:lang w:val="zh-CN"/>
        </w:rPr>
        <w:t>h，geo</w:t>
      </w:r>
      <w:r>
        <w:rPr>
          <w:rFonts w:hint="eastAsia" w:ascii="Times New Roman" w:hAnsi="Times New Roman" w:cs="Times New Roman"/>
          <w:szCs w:val="21"/>
          <w:lang w:val="zh-CN"/>
        </w:rPr>
        <w:t>——地源热泵系统的年供暖供热量，kWh；</w:t>
      </w:r>
    </w:p>
    <w:p w14:paraId="0D4A1DA2">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Q</w:t>
      </w:r>
      <w:r>
        <w:rPr>
          <w:rFonts w:hint="eastAsia" w:ascii="Times New Roman" w:hAnsi="Times New Roman" w:cs="Times New Roman"/>
          <w:szCs w:val="21"/>
          <w:vertAlign w:val="subscript"/>
          <w:lang w:val="zh-CN"/>
        </w:rPr>
        <w:t>h，air</w:t>
      </w:r>
      <w:r>
        <w:rPr>
          <w:rFonts w:hint="eastAsia" w:ascii="Times New Roman" w:hAnsi="Times New Roman" w:cs="Times New Roman"/>
          <w:szCs w:val="21"/>
          <w:lang w:val="zh-CN"/>
        </w:rPr>
        <w:t>——空气源热泵系统的年供暖供热量，kWh；</w:t>
      </w:r>
    </w:p>
    <w:p w14:paraId="6F5F7D8E">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Q</w:t>
      </w:r>
      <w:r>
        <w:rPr>
          <w:rFonts w:hint="eastAsia" w:ascii="Times New Roman" w:hAnsi="Times New Roman" w:cs="Times New Roman"/>
          <w:szCs w:val="21"/>
          <w:vertAlign w:val="subscript"/>
          <w:lang w:val="zh-CN"/>
        </w:rPr>
        <w:t>h，sol</w:t>
      </w:r>
      <w:r>
        <w:rPr>
          <w:rFonts w:hint="eastAsia" w:ascii="Times New Roman" w:hAnsi="Times New Roman" w:cs="Times New Roman"/>
          <w:szCs w:val="21"/>
          <w:lang w:val="zh-CN"/>
        </w:rPr>
        <w:t>——太阳能系统的年供暖供热量，kWh；</w:t>
      </w:r>
    </w:p>
    <w:p w14:paraId="3D60A925">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Q</w:t>
      </w:r>
      <w:r>
        <w:rPr>
          <w:rFonts w:hint="eastAsia" w:ascii="Times New Roman" w:hAnsi="Times New Roman" w:cs="Times New Roman"/>
          <w:szCs w:val="21"/>
          <w:vertAlign w:val="subscript"/>
          <w:lang w:val="zh-CN"/>
        </w:rPr>
        <w:t>h，bio</w:t>
      </w:r>
      <w:r>
        <w:rPr>
          <w:rFonts w:hint="eastAsia" w:ascii="Times New Roman" w:hAnsi="Times New Roman" w:cs="Times New Roman"/>
          <w:szCs w:val="21"/>
          <w:lang w:val="zh-CN"/>
        </w:rPr>
        <w:t>——生物质供暖系统的年供暖供热量，kWh；</w:t>
      </w:r>
    </w:p>
    <w:p w14:paraId="4045D452">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E</w:t>
      </w:r>
      <w:r>
        <w:rPr>
          <w:rFonts w:hint="eastAsia" w:ascii="Times New Roman" w:hAnsi="Times New Roman" w:cs="Times New Roman"/>
          <w:szCs w:val="21"/>
          <w:vertAlign w:val="subscript"/>
          <w:lang w:val="zh-CN"/>
        </w:rPr>
        <w:t>h，geo</w:t>
      </w:r>
      <w:r>
        <w:rPr>
          <w:rFonts w:hint="eastAsia" w:ascii="Times New Roman" w:hAnsi="Times New Roman" w:cs="Times New Roman"/>
          <w:szCs w:val="21"/>
          <w:lang w:val="zh-CN"/>
        </w:rPr>
        <w:t>——地源热泵机组年供暖耗电量，kWh；</w:t>
      </w:r>
    </w:p>
    <w:p w14:paraId="51EF2C7F">
      <w:pPr>
        <w:shd w:val="clear" w:color="auto" w:fill="FFFFFF"/>
        <w:spacing w:before="0" w:beforeAutospacing="0" w:after="0" w:afterAutospacing="0" w:line="360" w:lineRule="auto"/>
        <w:ind w:firstLine="735" w:firstLineChars="350"/>
        <w:rPr>
          <w:rFonts w:hint="eastAsia"/>
        </w:rPr>
      </w:pPr>
      <w:r>
        <w:rPr>
          <w:rFonts w:hint="eastAsia" w:ascii="Times New Roman" w:hAnsi="Times New Roman" w:cs="Times New Roman"/>
          <w:szCs w:val="21"/>
          <w:lang w:val="zh-CN"/>
        </w:rPr>
        <w:t>E</w:t>
      </w:r>
      <w:r>
        <w:rPr>
          <w:rFonts w:hint="eastAsia" w:ascii="Times New Roman" w:hAnsi="Times New Roman" w:cs="Times New Roman"/>
          <w:szCs w:val="21"/>
          <w:vertAlign w:val="subscript"/>
          <w:lang w:val="zh-CN"/>
        </w:rPr>
        <w:t>h，air</w:t>
      </w:r>
      <w:r>
        <w:rPr>
          <w:rFonts w:hint="eastAsia" w:ascii="Times New Roman" w:hAnsi="Times New Roman" w:cs="Times New Roman"/>
          <w:szCs w:val="21"/>
          <w:lang w:val="zh-CN"/>
        </w:rPr>
        <w:t>——空气源热泵机组年供暖耗电量，kWh。</w:t>
      </w:r>
    </w:p>
    <w:p w14:paraId="035720DC">
      <w:pPr>
        <w:widowControl w:val="0"/>
      </w:pPr>
    </w:p>
    <w:p w14:paraId="2CAE391F">
      <w:pPr>
        <w:pStyle w:val="5"/>
        <w:widowControl w:val="0"/>
      </w:pPr>
      <w:bookmarkStart w:id="52" w:name="_Toc25558"/>
      <w:r>
        <w:t>地源/空气源利用</w:t>
      </w:r>
      <w:bookmarkEnd w:id="52"/>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2122"/>
        <w:gridCol w:w="1131"/>
        <w:gridCol w:w="1131"/>
        <w:gridCol w:w="1556"/>
        <w:gridCol w:w="1398"/>
      </w:tblGrid>
      <w:tr w14:paraId="07BB6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0E4709">
            <w:pPr>
              <w:jc w:val="center"/>
            </w:pPr>
            <w:r>
              <w:t>类型</w:t>
            </w:r>
          </w:p>
        </w:tc>
        <w:tc>
          <w:tcPr>
            <w:shd w:val="clear" w:color="auto" w:fill="E6E6E6"/>
            <w:vAlign w:val="center"/>
          </w:tcPr>
          <w:p w14:paraId="60A6D35E">
            <w:pPr>
              <w:jc w:val="center"/>
            </w:pPr>
            <w:r>
              <w:t>名称</w:t>
            </w:r>
          </w:p>
        </w:tc>
        <w:tc>
          <w:tcPr>
            <w:shd w:val="clear" w:color="auto" w:fill="E6E6E6"/>
            <w:vAlign w:val="center"/>
          </w:tcPr>
          <w:p w14:paraId="6282DE0F">
            <w:pPr>
              <w:jc w:val="center"/>
            </w:pPr>
            <w:r>
              <w:t>年供热量</w:t>
            </w:r>
            <w:r>
              <w:br w:type="textWrapping"/>
            </w:r>
            <w:r>
              <w:t>(kWh)</w:t>
            </w:r>
          </w:p>
        </w:tc>
        <w:tc>
          <w:tcPr>
            <w:shd w:val="clear" w:color="auto" w:fill="E6E6E6"/>
            <w:vAlign w:val="center"/>
          </w:tcPr>
          <w:p w14:paraId="57B00394">
            <w:pPr>
              <w:jc w:val="center"/>
            </w:pPr>
            <w:r>
              <w:t>年耗电量</w:t>
            </w:r>
            <w:r>
              <w:br w:type="textWrapping"/>
            </w:r>
            <w:r>
              <w:t>(kWh)</w:t>
            </w:r>
          </w:p>
        </w:tc>
        <w:tc>
          <w:tcPr>
            <w:shd w:val="clear" w:color="auto" w:fill="E6E6E6"/>
            <w:vAlign w:val="center"/>
          </w:tcPr>
          <w:p w14:paraId="7A059824">
            <w:pPr>
              <w:jc w:val="center"/>
            </w:pPr>
            <w:r>
              <w:t>年可再生能源</w:t>
            </w:r>
            <w:r>
              <w:br w:type="textWrapping"/>
            </w:r>
            <w:r>
              <w:t>利用量(kWh)</w:t>
            </w:r>
          </w:p>
        </w:tc>
        <w:tc>
          <w:tcPr>
            <w:shd w:val="clear" w:color="auto" w:fill="E6E6E6"/>
            <w:vAlign w:val="center"/>
          </w:tcPr>
          <w:p w14:paraId="1EBC9D69">
            <w:pPr>
              <w:jc w:val="center"/>
            </w:pPr>
            <w:r>
              <w:t>采暖供热量比例</w:t>
            </w:r>
          </w:p>
        </w:tc>
      </w:tr>
      <w:tr w14:paraId="692EA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2DCCA5">
            <w:r>
              <w:t>单元式空调</w:t>
            </w:r>
          </w:p>
        </w:tc>
        <w:tc>
          <w:tcPr>
            <w:vAlign w:val="center"/>
          </w:tcPr>
          <w:p w14:paraId="1FD716BC">
            <w:r>
              <w:t>分体空调</w:t>
            </w:r>
          </w:p>
        </w:tc>
        <w:tc>
          <w:tcPr>
            <w:vAlign w:val="center"/>
          </w:tcPr>
          <w:p w14:paraId="6BE5AC44">
            <w:r>
              <w:t>47979</w:t>
            </w:r>
          </w:p>
        </w:tc>
        <w:tc>
          <w:tcPr>
            <w:vAlign w:val="center"/>
          </w:tcPr>
          <w:p w14:paraId="124A43FF">
            <w:r>
              <w:t>11995</w:t>
            </w:r>
          </w:p>
        </w:tc>
        <w:tc>
          <w:tcPr>
            <w:vAlign w:val="center"/>
          </w:tcPr>
          <w:p w14:paraId="6C53F745">
            <w:r>
              <w:t>35984</w:t>
            </w:r>
          </w:p>
        </w:tc>
        <w:tc>
          <w:tcPr>
            <w:vAlign w:val="center"/>
          </w:tcPr>
          <w:p w14:paraId="1951FB0F">
            <w:r>
              <w:t>75%</w:t>
            </w:r>
          </w:p>
        </w:tc>
      </w:tr>
      <w:tr w14:paraId="30B3C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5E437F65">
            <w:r>
              <w:t>多联机</w:t>
            </w:r>
          </w:p>
        </w:tc>
        <w:tc>
          <w:tcPr>
            <w:vAlign w:val="center"/>
          </w:tcPr>
          <w:p w14:paraId="02E7BCC7">
            <w:r>
              <w:t>多联机其他</w:t>
            </w:r>
          </w:p>
        </w:tc>
        <w:tc>
          <w:tcPr>
            <w:vAlign w:val="center"/>
          </w:tcPr>
          <w:p w14:paraId="5EBEEA88">
            <w:r>
              <w:t>10143</w:t>
            </w:r>
          </w:p>
        </w:tc>
        <w:tc>
          <w:tcPr>
            <w:vAlign w:val="center"/>
          </w:tcPr>
          <w:p w14:paraId="4FB9F5C3">
            <w:r>
              <w:t>2536</w:t>
            </w:r>
          </w:p>
        </w:tc>
        <w:tc>
          <w:tcPr>
            <w:vAlign w:val="center"/>
          </w:tcPr>
          <w:p w14:paraId="747D8A7B">
            <w:r>
              <w:t>7607</w:t>
            </w:r>
          </w:p>
        </w:tc>
        <w:tc>
          <w:tcPr>
            <w:vAlign w:val="center"/>
          </w:tcPr>
          <w:p w14:paraId="742C778D">
            <w:r>
              <w:t>75%</w:t>
            </w:r>
          </w:p>
        </w:tc>
      </w:tr>
      <w:tr w14:paraId="05834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853FE7">
            <w:r>
              <w:t>多联机</w:t>
            </w:r>
          </w:p>
        </w:tc>
        <w:tc>
          <w:tcPr>
            <w:vAlign w:val="center"/>
          </w:tcPr>
          <w:p w14:paraId="685A6071">
            <w:r>
              <w:t>多联机系统</w:t>
            </w:r>
          </w:p>
        </w:tc>
        <w:tc>
          <w:tcPr>
            <w:vAlign w:val="center"/>
          </w:tcPr>
          <w:p w14:paraId="07ACAA91">
            <w:r>
              <w:t>561</w:t>
            </w:r>
          </w:p>
        </w:tc>
        <w:tc>
          <w:tcPr>
            <w:vAlign w:val="center"/>
          </w:tcPr>
          <w:p w14:paraId="08968F06">
            <w:r>
              <w:t>140</w:t>
            </w:r>
          </w:p>
        </w:tc>
        <w:tc>
          <w:tcPr>
            <w:vAlign w:val="center"/>
          </w:tcPr>
          <w:p w14:paraId="1ECE3270">
            <w:r>
              <w:t>421</w:t>
            </w:r>
          </w:p>
        </w:tc>
        <w:tc>
          <w:tcPr>
            <w:vAlign w:val="center"/>
          </w:tcPr>
          <w:p w14:paraId="2D1F43A0">
            <w:r>
              <w:t>75%</w:t>
            </w:r>
          </w:p>
        </w:tc>
      </w:tr>
    </w:tbl>
    <w:p w14:paraId="05B7A910">
      <w:pPr>
        <w:pStyle w:val="4"/>
        <w:widowControl w:val="0"/>
      </w:pPr>
      <w:bookmarkStart w:id="53" w:name="_Toc20332"/>
      <w:r>
        <w:t>生活热水</w:t>
      </w:r>
      <w:bookmarkEnd w:id="53"/>
    </w:p>
    <w:p w14:paraId="4ACF1040">
      <w:pPr>
        <w:pStyle w:val="5"/>
        <w:widowControl w:val="0"/>
      </w:pPr>
      <w:bookmarkStart w:id="54" w:name="_Toc5880"/>
      <w:r>
        <w:t>计算说明</w:t>
      </w:r>
      <w:bookmarkEnd w:id="54"/>
    </w:p>
    <w:p w14:paraId="096F9943">
      <w:pPr>
        <w:spacing w:line="360" w:lineRule="auto"/>
        <w:ind w:firstLine="420" w:firstLineChars="200"/>
        <w:rPr>
          <w:szCs w:val="21"/>
          <w:lang w:val="zh-CN"/>
        </w:rPr>
      </w:pPr>
      <w:r>
        <w:rPr>
          <w:rFonts w:hint="eastAsia"/>
          <w:szCs w:val="21"/>
          <w:lang w:val="zh-CN"/>
        </w:rPr>
        <w:t>本条</w:t>
      </w:r>
      <w:r>
        <w:rPr>
          <w:szCs w:val="21"/>
          <w:lang w:val="zh-CN"/>
        </w:rPr>
        <w:t>计算当生活热水</w:t>
      </w:r>
      <w:r>
        <w:rPr>
          <w:rFonts w:hint="eastAsia"/>
          <w:szCs w:val="21"/>
          <w:lang w:val="zh-CN"/>
        </w:rPr>
        <w:t>采用</w:t>
      </w:r>
      <w:r>
        <w:rPr>
          <w:szCs w:val="21"/>
          <w:lang w:val="zh-CN"/>
        </w:rPr>
        <w:t>了太阳能设备、热泵设备时</w:t>
      </w:r>
      <w:r>
        <w:rPr>
          <w:rFonts w:hint="eastAsia"/>
          <w:szCs w:val="21"/>
          <w:lang w:val="zh-CN"/>
        </w:rPr>
        <w:t>，相应</w:t>
      </w:r>
      <w:r>
        <w:rPr>
          <w:szCs w:val="21"/>
          <w:lang w:val="zh-CN"/>
        </w:rPr>
        <w:t>可再生能源在生活热水中的贡献</w:t>
      </w:r>
      <w:r>
        <w:rPr>
          <w:rFonts w:hint="eastAsia"/>
          <w:szCs w:val="21"/>
          <w:lang w:val="zh-CN"/>
        </w:rPr>
        <w:t>。</w:t>
      </w:r>
    </w:p>
    <w:p w14:paraId="195745B5">
      <w:pPr>
        <w:shd w:val="clear" w:color="auto" w:fill="FFFFFF"/>
        <w:spacing w:before="0" w:beforeAutospacing="0" w:after="0" w:afterAutospacing="0" w:line="360" w:lineRule="auto"/>
        <w:ind w:firstLine="420" w:firstLineChars="200"/>
        <w:rPr>
          <w:rFonts w:ascii="Times New Roman" w:hAnsi="Times New Roman" w:cs="Times New Roman"/>
          <w:szCs w:val="21"/>
          <w:lang w:val="zh-CN"/>
        </w:rPr>
      </w:pPr>
      <w:r>
        <w:rPr>
          <w:rFonts w:hint="eastAsia" w:ascii="Times New Roman" w:hAnsi="Times New Roman" w:cs="Times New Roman"/>
          <w:szCs w:val="21"/>
          <w:lang w:val="zh-CN"/>
        </w:rPr>
        <w:t>具体</w:t>
      </w:r>
      <w:r>
        <w:rPr>
          <w:rFonts w:ascii="Times New Roman" w:hAnsi="Times New Roman" w:cs="Times New Roman"/>
          <w:szCs w:val="21"/>
          <w:lang w:val="zh-CN"/>
        </w:rPr>
        <w:t>计算</w:t>
      </w:r>
      <w:r>
        <w:rPr>
          <w:rFonts w:hint="eastAsia" w:ascii="Times New Roman" w:hAnsi="Times New Roman" w:cs="Times New Roman"/>
          <w:szCs w:val="21"/>
          <w:lang w:val="zh-CN"/>
        </w:rPr>
        <w:t>方法参照《近零</w:t>
      </w:r>
      <w:r>
        <w:rPr>
          <w:rFonts w:ascii="Times New Roman" w:hAnsi="Times New Roman" w:cs="Times New Roman"/>
          <w:szCs w:val="21"/>
          <w:lang w:val="zh-CN"/>
        </w:rPr>
        <w:t>能耗建筑技术标准</w:t>
      </w:r>
      <w:r>
        <w:rPr>
          <w:rFonts w:hint="eastAsia" w:ascii="Times New Roman" w:hAnsi="Times New Roman" w:cs="Times New Roman"/>
          <w:szCs w:val="21"/>
          <w:lang w:val="zh-CN"/>
        </w:rPr>
        <w:t>》A.1.</w:t>
      </w:r>
      <w:r>
        <w:rPr>
          <w:rFonts w:ascii="Times New Roman" w:hAnsi="Times New Roman" w:cs="Times New Roman"/>
          <w:szCs w:val="21"/>
          <w:lang w:val="zh-CN"/>
        </w:rPr>
        <w:t>9</w:t>
      </w:r>
      <w:r>
        <w:rPr>
          <w:rFonts w:hint="eastAsia" w:ascii="Times New Roman" w:hAnsi="Times New Roman" w:cs="Times New Roman"/>
          <w:szCs w:val="21"/>
          <w:lang w:val="zh-CN"/>
        </w:rPr>
        <w:t>,提供</w:t>
      </w:r>
      <w:r>
        <w:rPr>
          <w:rFonts w:ascii="Times New Roman" w:hAnsi="Times New Roman" w:cs="Times New Roman"/>
          <w:szCs w:val="21"/>
          <w:lang w:val="zh-CN"/>
        </w:rPr>
        <w:t>的</w:t>
      </w:r>
      <w:r>
        <w:rPr>
          <w:rFonts w:hint="eastAsia" w:ascii="Times New Roman" w:hAnsi="Times New Roman" w:cs="Times New Roman"/>
          <w:szCs w:val="21"/>
          <w:lang w:val="zh-CN"/>
        </w:rPr>
        <w:t>生活热水系统中可再生能源利用量计算公式</w:t>
      </w:r>
      <w:r>
        <w:rPr>
          <w:rFonts w:ascii="Times New Roman" w:hAnsi="Times New Roman" w:cs="Times New Roman"/>
          <w:szCs w:val="21"/>
          <w:lang w:val="zh-CN"/>
        </w:rPr>
        <w:t>如下：</w:t>
      </w:r>
    </w:p>
    <w:p w14:paraId="4419E43B">
      <w:pPr>
        <w:ind w:firstLine="199" w:firstLineChars="95"/>
        <w:jc w:val="center"/>
        <w:rPr>
          <w:lang w:val="zh-CN"/>
        </w:rPr>
      </w:pPr>
      <w:r>
        <w:rPr>
          <w:lang w:val="en-US"/>
        </w:rPr>
        <w:pict>
          <v:shape id="_x0000_i1026" o:spt="75" alt="http://www.jianbiaoku.com/uploadfile/zzsite/crierion/2021-12-03/162121/7740668_2a3f26d7dce44318959c73c5e2220cdf.jpg" type="#_x0000_t75" style="height:121.5pt;width:324pt;" filled="f" o:preferrelative="t" stroked="f" coordsize="21600,21600">
            <v:path/>
            <v:fill on="f" focussize="0,0"/>
            <v:stroke on="f" joinstyle="miter"/>
            <v:imagedata r:id="rId9" o:title="7740668_2a3f26d7dce44318959c73c5e2220cdf"/>
            <o:lock v:ext="edit" aspectratio="t"/>
            <w10:wrap type="none"/>
            <w10:anchorlock/>
          </v:shape>
        </w:pict>
      </w:r>
    </w:p>
    <w:p w14:paraId="30557D1B">
      <w:pPr>
        <w:shd w:val="clear" w:color="auto" w:fill="FFFFFF"/>
        <w:spacing w:before="0" w:beforeAutospacing="0" w:after="0" w:afterAutospacing="0" w:line="360" w:lineRule="auto"/>
        <w:rPr>
          <w:rFonts w:ascii="Times New Roman" w:hAnsi="Times New Roman" w:cs="Times New Roman"/>
          <w:szCs w:val="21"/>
          <w:lang w:val="zh-CN"/>
        </w:rPr>
      </w:pPr>
      <w:r>
        <w:rPr>
          <w:rFonts w:hint="eastAsia"/>
          <w:lang w:val="zh-CN"/>
        </w:rPr>
        <w:t xml:space="preserve">式中： </w:t>
      </w:r>
      <w:r>
        <w:rPr>
          <w:rFonts w:hint="eastAsia" w:ascii="Times New Roman" w:hAnsi="Times New Roman" w:cs="Times New Roman"/>
          <w:szCs w:val="21"/>
          <w:lang w:val="zh-CN"/>
        </w:rPr>
        <w:t>EF</w:t>
      </w:r>
      <w:r>
        <w:rPr>
          <w:rFonts w:hint="eastAsia" w:ascii="Times New Roman" w:hAnsi="Times New Roman" w:cs="Times New Roman"/>
          <w:szCs w:val="21"/>
          <w:vertAlign w:val="subscript"/>
          <w:lang w:val="zh-CN"/>
        </w:rPr>
        <w:t>w，geo</w:t>
      </w:r>
      <w:r>
        <w:rPr>
          <w:rFonts w:hint="eastAsia" w:ascii="Times New Roman" w:hAnsi="Times New Roman" w:cs="Times New Roman"/>
          <w:szCs w:val="21"/>
          <w:lang w:val="zh-CN"/>
        </w:rPr>
        <w:t>——地源热泵生活热水系统的年可再生能源利用量，kWh；</w:t>
      </w:r>
    </w:p>
    <w:p w14:paraId="5AAD4E32">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EP</w:t>
      </w:r>
      <w:r>
        <w:rPr>
          <w:rFonts w:hint="eastAsia" w:ascii="Times New Roman" w:hAnsi="Times New Roman" w:cs="Times New Roman"/>
          <w:szCs w:val="21"/>
          <w:vertAlign w:val="subscript"/>
          <w:lang w:val="zh-CN"/>
        </w:rPr>
        <w:t>w，air</w:t>
      </w:r>
      <w:r>
        <w:rPr>
          <w:rFonts w:hint="eastAsia" w:ascii="Times New Roman" w:hAnsi="Times New Roman" w:cs="Times New Roman"/>
          <w:szCs w:val="21"/>
          <w:lang w:val="zh-CN"/>
        </w:rPr>
        <w:t>——空气源热泵生活热水系统的年可再生能源利用量，kWh；</w:t>
      </w:r>
    </w:p>
    <w:p w14:paraId="459DC8C1">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EP</w:t>
      </w:r>
      <w:r>
        <w:rPr>
          <w:rFonts w:hint="eastAsia" w:ascii="Times New Roman" w:hAnsi="Times New Roman" w:cs="Times New Roman"/>
          <w:szCs w:val="21"/>
          <w:vertAlign w:val="subscript"/>
          <w:lang w:val="zh-CN"/>
        </w:rPr>
        <w:t>w，sol</w:t>
      </w:r>
      <w:r>
        <w:rPr>
          <w:rFonts w:hint="eastAsia" w:ascii="Times New Roman" w:hAnsi="Times New Roman" w:cs="Times New Roman"/>
          <w:szCs w:val="21"/>
          <w:lang w:val="zh-CN"/>
        </w:rPr>
        <w:t>——太阳能生活热水系统的年可再生能源利用量，kWh；</w:t>
      </w:r>
    </w:p>
    <w:p w14:paraId="512B5FDD">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EP</w:t>
      </w:r>
      <w:r>
        <w:rPr>
          <w:rFonts w:hint="eastAsia" w:ascii="Times New Roman" w:hAnsi="Times New Roman" w:cs="Times New Roman"/>
          <w:szCs w:val="21"/>
          <w:vertAlign w:val="subscript"/>
          <w:lang w:val="zh-CN"/>
        </w:rPr>
        <w:t>w，bio</w:t>
      </w:r>
      <w:r>
        <w:rPr>
          <w:rFonts w:hint="eastAsia" w:ascii="Times New Roman" w:hAnsi="Times New Roman" w:cs="Times New Roman"/>
          <w:szCs w:val="21"/>
          <w:lang w:val="zh-CN"/>
        </w:rPr>
        <w:t>——生物质生活热水系统的年可再生能源利用量，kWh ；</w:t>
      </w:r>
    </w:p>
    <w:p w14:paraId="080993A1">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Q</w:t>
      </w:r>
      <w:r>
        <w:rPr>
          <w:rFonts w:hint="eastAsia" w:ascii="Times New Roman" w:hAnsi="Times New Roman" w:cs="Times New Roman"/>
          <w:szCs w:val="21"/>
          <w:vertAlign w:val="subscript"/>
          <w:lang w:val="zh-CN"/>
        </w:rPr>
        <w:t>w，geo</w:t>
      </w:r>
      <w:r>
        <w:rPr>
          <w:rFonts w:hint="eastAsia" w:ascii="Times New Roman" w:hAnsi="Times New Roman" w:cs="Times New Roman"/>
          <w:szCs w:val="21"/>
          <w:lang w:val="zh-CN"/>
        </w:rPr>
        <w:t>——地源热泵系统的年生活热水供热量，kWh；</w:t>
      </w:r>
    </w:p>
    <w:p w14:paraId="72714201">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Q</w:t>
      </w:r>
      <w:r>
        <w:rPr>
          <w:rFonts w:hint="eastAsia" w:ascii="Times New Roman" w:hAnsi="Times New Roman" w:cs="Times New Roman"/>
          <w:szCs w:val="21"/>
          <w:vertAlign w:val="subscript"/>
          <w:lang w:val="zh-CN"/>
        </w:rPr>
        <w:t>w，air</w:t>
      </w:r>
      <w:r>
        <w:rPr>
          <w:rFonts w:hint="eastAsia" w:ascii="Times New Roman" w:hAnsi="Times New Roman" w:cs="Times New Roman"/>
          <w:szCs w:val="21"/>
          <w:lang w:val="zh-CN"/>
        </w:rPr>
        <w:t>——空气源热泵系统的年生活热水供热量，kWh；</w:t>
      </w:r>
    </w:p>
    <w:p w14:paraId="7DFE1B3E">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Q</w:t>
      </w:r>
      <w:r>
        <w:rPr>
          <w:rFonts w:hint="eastAsia" w:ascii="Times New Roman" w:hAnsi="Times New Roman" w:cs="Times New Roman"/>
          <w:szCs w:val="21"/>
          <w:vertAlign w:val="subscript"/>
          <w:lang w:val="zh-CN"/>
        </w:rPr>
        <w:t>w，sol</w:t>
      </w:r>
      <w:r>
        <w:rPr>
          <w:rFonts w:hint="eastAsia" w:ascii="Times New Roman" w:hAnsi="Times New Roman" w:cs="Times New Roman"/>
          <w:szCs w:val="21"/>
          <w:lang w:val="zh-CN"/>
        </w:rPr>
        <w:t>——太阳能系统的年生活热水供热量，kWh；</w:t>
      </w:r>
    </w:p>
    <w:p w14:paraId="18681588">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Q</w:t>
      </w:r>
      <w:r>
        <w:rPr>
          <w:rFonts w:hint="eastAsia" w:ascii="Times New Roman" w:hAnsi="Times New Roman" w:cs="Times New Roman"/>
          <w:szCs w:val="21"/>
          <w:vertAlign w:val="subscript"/>
          <w:lang w:val="zh-CN"/>
        </w:rPr>
        <w:t>w，bio</w:t>
      </w:r>
      <w:r>
        <w:rPr>
          <w:rFonts w:hint="eastAsia" w:ascii="Times New Roman" w:hAnsi="Times New Roman" w:cs="Times New Roman"/>
          <w:szCs w:val="21"/>
          <w:lang w:val="zh-CN"/>
        </w:rPr>
        <w:t>——生物质生活热水系统的年生活热水供热量，kWh；</w:t>
      </w:r>
    </w:p>
    <w:p w14:paraId="6C0ECD8F">
      <w:pPr>
        <w:shd w:val="clear" w:color="auto" w:fill="FFFFFF"/>
        <w:spacing w:before="0" w:beforeAutospacing="0" w:after="0" w:afterAutospacing="0" w:line="360" w:lineRule="auto"/>
        <w:ind w:firstLine="735" w:firstLineChars="350"/>
        <w:rPr>
          <w:rFonts w:ascii="Times New Roman" w:hAnsi="Times New Roman" w:cs="Times New Roman"/>
          <w:szCs w:val="21"/>
          <w:lang w:val="zh-CN"/>
        </w:rPr>
      </w:pPr>
      <w:r>
        <w:rPr>
          <w:rFonts w:hint="eastAsia" w:ascii="Times New Roman" w:hAnsi="Times New Roman" w:cs="Times New Roman"/>
          <w:szCs w:val="21"/>
          <w:lang w:val="zh-CN"/>
        </w:rPr>
        <w:t>E</w:t>
      </w:r>
      <w:r>
        <w:rPr>
          <w:rFonts w:hint="eastAsia" w:ascii="Times New Roman" w:hAnsi="Times New Roman" w:cs="Times New Roman"/>
          <w:szCs w:val="21"/>
          <w:vertAlign w:val="subscript"/>
          <w:lang w:val="zh-CN"/>
        </w:rPr>
        <w:t>w，geo</w:t>
      </w:r>
      <w:r>
        <w:rPr>
          <w:rFonts w:hint="eastAsia" w:ascii="Times New Roman" w:hAnsi="Times New Roman" w:cs="Times New Roman"/>
          <w:szCs w:val="21"/>
          <w:lang w:val="zh-CN"/>
        </w:rPr>
        <w:t>——地源热泵机组供生活热水年耗电量，kWh；</w:t>
      </w:r>
    </w:p>
    <w:p w14:paraId="0EF0C7E9">
      <w:pPr>
        <w:shd w:val="clear" w:color="auto" w:fill="FFFFFF"/>
        <w:spacing w:before="0" w:beforeAutospacing="0" w:after="0" w:afterAutospacing="0" w:line="360" w:lineRule="auto"/>
        <w:ind w:firstLine="735" w:firstLineChars="350"/>
        <w:rPr>
          <w:rFonts w:hint="eastAsia"/>
        </w:rPr>
      </w:pPr>
      <w:r>
        <w:rPr>
          <w:rFonts w:hint="eastAsia" w:ascii="Times New Roman" w:hAnsi="Times New Roman" w:cs="Times New Roman"/>
          <w:szCs w:val="21"/>
          <w:lang w:val="zh-CN"/>
        </w:rPr>
        <w:t>E</w:t>
      </w:r>
      <w:r>
        <w:rPr>
          <w:rFonts w:hint="eastAsia" w:ascii="Times New Roman" w:hAnsi="Times New Roman" w:cs="Times New Roman"/>
          <w:szCs w:val="21"/>
          <w:vertAlign w:val="subscript"/>
          <w:lang w:val="zh-CN"/>
        </w:rPr>
        <w:t>w，air</w:t>
      </w:r>
      <w:r>
        <w:rPr>
          <w:rFonts w:hint="eastAsia" w:ascii="Times New Roman" w:hAnsi="Times New Roman" w:cs="Times New Roman"/>
          <w:szCs w:val="21"/>
          <w:lang w:val="zh-CN"/>
        </w:rPr>
        <w:t>——空气源热泵机组供生活热水年耗电量，kWh。</w:t>
      </w:r>
    </w:p>
    <w:p w14:paraId="4A5A3441">
      <w:pPr>
        <w:widowControl w:val="0"/>
      </w:pPr>
    </w:p>
    <w:p w14:paraId="03B7DD58">
      <w:pPr>
        <w:pStyle w:val="5"/>
        <w:widowControl w:val="0"/>
      </w:pPr>
      <w:bookmarkStart w:id="55" w:name="_Toc12185"/>
      <w:r>
        <w:t>太阳能利用</w:t>
      </w:r>
      <w:bookmarkEnd w:id="55"/>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1893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6E6E77">
            <w:pPr>
              <w:jc w:val="center"/>
            </w:pPr>
            <w:r>
              <w:t>太阳能供热量(kWh)</w:t>
            </w:r>
          </w:p>
        </w:tc>
        <w:tc>
          <w:tcPr>
            <w:shd w:val="clear" w:color="auto" w:fill="E6E6E6"/>
            <w:vAlign w:val="center"/>
          </w:tcPr>
          <w:p w14:paraId="74E2A338">
            <w:pPr>
              <w:jc w:val="center"/>
            </w:pPr>
            <w:r>
              <w:t>年热水需求量(kWh)</w:t>
            </w:r>
          </w:p>
        </w:tc>
        <w:tc>
          <w:tcPr>
            <w:shd w:val="clear" w:color="auto" w:fill="E6E6E6"/>
            <w:vAlign w:val="center"/>
          </w:tcPr>
          <w:p w14:paraId="68CDAC96">
            <w:pPr>
              <w:jc w:val="center"/>
            </w:pPr>
            <w:r>
              <w:t>太阳能提供热量比例</w:t>
            </w:r>
          </w:p>
        </w:tc>
      </w:tr>
      <w:tr w14:paraId="090A3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CC0A9">
            <w:r>
              <w:t>93892</w:t>
            </w:r>
          </w:p>
        </w:tc>
        <w:tc>
          <w:tcPr>
            <w:vAlign w:val="center"/>
          </w:tcPr>
          <w:p w14:paraId="018E839E">
            <w:r>
              <w:t>93892</w:t>
            </w:r>
          </w:p>
        </w:tc>
        <w:tc>
          <w:tcPr>
            <w:vAlign w:val="center"/>
          </w:tcPr>
          <w:p w14:paraId="2B5E93FE">
            <w:r>
              <w:t>100%</w:t>
            </w:r>
          </w:p>
        </w:tc>
      </w:tr>
    </w:tbl>
    <w:p w14:paraId="1DBDAC14">
      <w:pPr>
        <w:pStyle w:val="5"/>
        <w:widowControl w:val="0"/>
      </w:pPr>
      <w:bookmarkStart w:id="56" w:name="_Toc11603"/>
      <w:r>
        <w:t>地源/空气源利用</w:t>
      </w:r>
      <w:bookmarkEnd w:id="56"/>
    </w:p>
    <w:tbl>
      <w:tblPr>
        <w:tblStyle w:val="19"/>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2"/>
      </w:tblGrid>
      <w:tr w14:paraId="66FCA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EDE123">
            <w:pPr>
              <w:jc w:val="center"/>
            </w:pPr>
            <w:r>
              <w:t>热泵供热量</w:t>
            </w:r>
            <w:r>
              <w:br w:type="textWrapping"/>
            </w:r>
            <w:r>
              <w:t>(kWh)</w:t>
            </w:r>
          </w:p>
        </w:tc>
        <w:tc>
          <w:tcPr>
            <w:shd w:val="clear" w:color="auto" w:fill="E6E6E6"/>
            <w:vAlign w:val="center"/>
          </w:tcPr>
          <w:p w14:paraId="2ACA1C71">
            <w:pPr>
              <w:jc w:val="center"/>
            </w:pPr>
            <w:r>
              <w:t>热泵耗电量</w:t>
            </w:r>
            <w:r>
              <w:br w:type="textWrapping"/>
            </w:r>
            <w:r>
              <w:t>(kWh)</w:t>
            </w:r>
          </w:p>
        </w:tc>
        <w:tc>
          <w:tcPr>
            <w:shd w:val="clear" w:color="auto" w:fill="E6E6E6"/>
            <w:vAlign w:val="center"/>
          </w:tcPr>
          <w:p w14:paraId="5F1ACB00">
            <w:pPr>
              <w:jc w:val="center"/>
            </w:pPr>
            <w:r>
              <w:t>可再生</w:t>
            </w:r>
            <w:r>
              <w:br w:type="textWrapping"/>
            </w:r>
            <w:r>
              <w:t>利用量(kWh)</w:t>
            </w:r>
          </w:p>
        </w:tc>
        <w:tc>
          <w:tcPr>
            <w:shd w:val="clear" w:color="auto" w:fill="E6E6E6"/>
            <w:vAlign w:val="center"/>
          </w:tcPr>
          <w:p w14:paraId="638E18A5">
            <w:pPr>
              <w:jc w:val="center"/>
            </w:pPr>
            <w:r>
              <w:t>年热水需求量</w:t>
            </w:r>
            <w:r>
              <w:br w:type="textWrapping"/>
            </w:r>
            <w:r>
              <w:t>(kWh)</w:t>
            </w:r>
          </w:p>
        </w:tc>
        <w:tc>
          <w:tcPr>
            <w:shd w:val="clear" w:color="auto" w:fill="E6E6E6"/>
            <w:vAlign w:val="center"/>
          </w:tcPr>
          <w:p w14:paraId="4EFCF74B">
            <w:pPr>
              <w:jc w:val="center"/>
            </w:pPr>
            <w:r>
              <w:t>地源/空气源</w:t>
            </w:r>
            <w:r>
              <w:br w:type="textWrapping"/>
            </w:r>
            <w:r>
              <w:t>提供热水占比</w:t>
            </w:r>
          </w:p>
        </w:tc>
      </w:tr>
      <w:tr w14:paraId="3455C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26942B">
            <w:r>
              <w:t>0</w:t>
            </w:r>
          </w:p>
        </w:tc>
        <w:tc>
          <w:tcPr>
            <w:vAlign w:val="center"/>
          </w:tcPr>
          <w:p w14:paraId="623DA981">
            <w:r>
              <w:t>0</w:t>
            </w:r>
          </w:p>
        </w:tc>
        <w:tc>
          <w:tcPr>
            <w:vAlign w:val="center"/>
          </w:tcPr>
          <w:p w14:paraId="4A3B9133">
            <w:r>
              <w:t>0</w:t>
            </w:r>
          </w:p>
        </w:tc>
        <w:tc>
          <w:tcPr>
            <w:vAlign w:val="center"/>
          </w:tcPr>
          <w:p w14:paraId="60870831">
            <w:r>
              <w:t>93892</w:t>
            </w:r>
          </w:p>
        </w:tc>
        <w:tc>
          <w:tcPr>
            <w:vAlign w:val="center"/>
          </w:tcPr>
          <w:p w14:paraId="4B1DDC14">
            <w:r>
              <w:t>0%</w:t>
            </w:r>
          </w:p>
        </w:tc>
      </w:tr>
    </w:tbl>
    <w:p w14:paraId="575E274A">
      <w:pPr>
        <w:pStyle w:val="4"/>
        <w:widowControl w:val="0"/>
      </w:pPr>
      <w:bookmarkStart w:id="57" w:name="_Toc23811"/>
      <w:r>
        <w:t>可再生发电</w:t>
      </w:r>
      <w:bookmarkEnd w:id="57"/>
    </w:p>
    <w:p w14:paraId="657D5A8A">
      <w:pPr>
        <w:pStyle w:val="5"/>
        <w:widowControl w:val="0"/>
      </w:pPr>
      <w:bookmarkStart w:id="58" w:name="_Toc5200"/>
      <w:r>
        <w:t>计算说明</w:t>
      </w:r>
      <w:bookmarkEnd w:id="58"/>
    </w:p>
    <w:p w14:paraId="3BBD8023">
      <w:pPr>
        <w:rPr>
          <w:rFonts w:hint="eastAsia"/>
          <w:lang w:eastAsia="zh-CN"/>
        </w:rPr>
      </w:pPr>
      <w:r>
        <w:rPr>
          <w:rFonts w:eastAsia="PMingLiU"/>
          <w:szCs w:val="21"/>
          <w:lang w:val="zh-CN"/>
        </w:rPr>
        <w:tab/>
      </w:r>
      <w:r>
        <w:rPr>
          <w:rFonts w:hint="eastAsia"/>
          <w:szCs w:val="21"/>
          <w:lang w:val="zh-CN"/>
        </w:rPr>
        <w:t>本条</w:t>
      </w:r>
      <w:r>
        <w:rPr>
          <w:szCs w:val="21"/>
          <w:lang w:val="zh-CN"/>
        </w:rPr>
        <w:t>计算</w:t>
      </w:r>
      <w:r>
        <w:rPr>
          <w:rFonts w:hint="eastAsia"/>
          <w:szCs w:val="21"/>
          <w:lang w:val="zh-CN"/>
        </w:rPr>
        <w:t>光伏</w:t>
      </w:r>
      <w:r>
        <w:rPr>
          <w:szCs w:val="21"/>
          <w:lang w:val="zh-CN"/>
        </w:rPr>
        <w:t>、风力等可再生发电量</w:t>
      </w:r>
      <w:r>
        <w:rPr>
          <w:rFonts w:hint="eastAsia"/>
          <w:szCs w:val="21"/>
          <w:lang w:val="zh-CN"/>
        </w:rPr>
        <w:t>在</w:t>
      </w:r>
      <w:r>
        <w:rPr>
          <w:szCs w:val="21"/>
          <w:lang w:val="zh-CN"/>
        </w:rPr>
        <w:t>建筑运行</w:t>
      </w:r>
      <w:r>
        <w:rPr>
          <w:rFonts w:hint="eastAsia"/>
          <w:szCs w:val="21"/>
          <w:lang w:val="zh-CN"/>
        </w:rPr>
        <w:t>电耗</w:t>
      </w:r>
      <w:r>
        <w:rPr>
          <w:szCs w:val="21"/>
          <w:lang w:val="zh-CN"/>
        </w:rPr>
        <w:t>中的贡献。</w:t>
      </w:r>
      <w:r>
        <w:rPr>
          <w:rFonts w:hint="eastAsia"/>
          <w:szCs w:val="21"/>
          <w:lang w:val="zh-CN" w:eastAsia="zh-CN"/>
        </w:rPr>
        <w:t xml:space="preserve"> </w:t>
      </w:r>
    </w:p>
    <w:p w14:paraId="07BACEF7">
      <w:pPr>
        <w:widowControl w:val="0"/>
      </w:pPr>
    </w:p>
    <w:p w14:paraId="5AE48BB6">
      <w:pPr>
        <w:pStyle w:val="5"/>
        <w:widowControl w:val="0"/>
      </w:pPr>
      <w:bookmarkStart w:id="59" w:name="_Toc6271"/>
      <w:r>
        <w:t>计算结果</w:t>
      </w:r>
      <w:bookmarkEnd w:id="59"/>
    </w:p>
    <w:tbl>
      <w:tblPr>
        <w:tblStyle w:val="19"/>
        <w:tblW w:w="847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28"/>
        <w:gridCol w:w="3115"/>
        <w:gridCol w:w="3829"/>
      </w:tblGrid>
      <w:tr w14:paraId="5FAE2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2" w:type="pct"/>
            <w:vMerge w:val="restart"/>
            <w:shd w:val="clear" w:color="auto" w:fill="E0E0E0"/>
            <w:vAlign w:val="center"/>
          </w:tcPr>
          <w:p w14:paraId="0E78432C">
            <w:pPr>
              <w:ind w:firstLine="0" w:firstLineChars="0"/>
              <w:jc w:val="center"/>
              <w:rPr>
                <w:lang w:val="en-US"/>
              </w:rPr>
            </w:pPr>
            <w:r>
              <w:rPr>
                <w:rFonts w:hint="eastAsia"/>
                <w:lang w:val="en-US"/>
              </w:rPr>
              <w:t>可再生</w:t>
            </w:r>
            <w:r>
              <w:rPr>
                <w:lang w:val="en-US"/>
              </w:rPr>
              <w:t>能</w:t>
            </w:r>
            <w:r>
              <w:rPr>
                <w:rFonts w:hint="eastAsia"/>
                <w:lang w:val="en-US"/>
              </w:rPr>
              <w:t>源(</w:t>
            </w:r>
            <w:r>
              <w:rPr>
                <w:lang w:val="en-US"/>
              </w:rPr>
              <w:t>Er</w:t>
            </w:r>
            <w:r>
              <w:rPr>
                <w:rFonts w:hint="eastAsia"/>
                <w:lang w:val="en-US"/>
              </w:rPr>
              <w:t>)</w:t>
            </w:r>
          </w:p>
        </w:tc>
        <w:tc>
          <w:tcPr>
            <w:tcW w:w="1838" w:type="pct"/>
            <w:shd w:val="clear" w:color="auto" w:fill="FFFFFF"/>
            <w:vAlign w:val="center"/>
          </w:tcPr>
          <w:p w14:paraId="36B59799">
            <w:pPr>
              <w:ind w:firstLine="0" w:firstLineChars="0"/>
              <w:jc w:val="center"/>
              <w:rPr>
                <w:lang w:val="en-US"/>
              </w:rPr>
            </w:pPr>
            <w:r>
              <w:rPr>
                <w:rFonts w:hint="eastAsia"/>
                <w:lang w:val="en-US"/>
              </w:rPr>
              <w:t>光伏发电(</w:t>
            </w:r>
            <w:r>
              <w:rPr>
                <w:lang w:val="en-US"/>
              </w:rPr>
              <w:t>Ep)</w:t>
            </w:r>
          </w:p>
        </w:tc>
        <w:tc>
          <w:tcPr>
            <w:tcW w:w="2259" w:type="pct"/>
            <w:vAlign w:val="center"/>
          </w:tcPr>
          <w:p w14:paraId="6F858D4A">
            <w:pPr>
              <w:ind w:firstLine="0" w:firstLineChars="0"/>
              <w:jc w:val="center"/>
              <w:rPr>
                <w:lang w:val="en-US"/>
              </w:rPr>
            </w:pPr>
            <w:bookmarkStart w:id="60" w:name="光伏能耗"/>
            <w:r>
              <w:rPr>
                <w:rFonts w:hint="eastAsia"/>
                <w:lang w:val="en-US"/>
              </w:rPr>
              <w:t>12.38</w:t>
            </w:r>
            <w:bookmarkEnd w:id="60"/>
          </w:p>
        </w:tc>
      </w:tr>
      <w:tr w14:paraId="16622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2" w:type="pct"/>
            <w:vMerge w:val="continue"/>
            <w:shd w:val="clear" w:color="auto" w:fill="E0E0E0"/>
            <w:vAlign w:val="center"/>
          </w:tcPr>
          <w:p w14:paraId="37A16E9B">
            <w:pPr>
              <w:ind w:firstLine="0" w:firstLineChars="0"/>
              <w:jc w:val="center"/>
              <w:rPr>
                <w:lang w:val="en-US"/>
              </w:rPr>
            </w:pPr>
          </w:p>
        </w:tc>
        <w:tc>
          <w:tcPr>
            <w:tcW w:w="1838" w:type="pct"/>
            <w:shd w:val="clear" w:color="auto" w:fill="FFFFFF"/>
            <w:vAlign w:val="center"/>
          </w:tcPr>
          <w:p w14:paraId="471CFEAF">
            <w:pPr>
              <w:ind w:firstLine="0" w:firstLineChars="0"/>
              <w:jc w:val="center"/>
              <w:rPr>
                <w:lang w:val="en-US"/>
              </w:rPr>
            </w:pPr>
            <w:r>
              <w:rPr>
                <w:rFonts w:hint="eastAsia"/>
                <w:lang w:val="en-US"/>
              </w:rPr>
              <w:t>风力</w:t>
            </w:r>
            <w:r>
              <w:rPr>
                <w:lang w:val="en-US"/>
              </w:rPr>
              <w:t>发电</w:t>
            </w:r>
            <w:r>
              <w:rPr>
                <w:rFonts w:hint="eastAsia"/>
                <w:lang w:val="en-US"/>
              </w:rPr>
              <w:t>(</w:t>
            </w:r>
            <w:r>
              <w:rPr>
                <w:lang w:val="en-US"/>
              </w:rPr>
              <w:t>Ew</w:t>
            </w:r>
            <w:r>
              <w:rPr>
                <w:rFonts w:hint="eastAsia"/>
                <w:lang w:val="en-US"/>
              </w:rPr>
              <w:t>)</w:t>
            </w:r>
          </w:p>
        </w:tc>
        <w:tc>
          <w:tcPr>
            <w:tcW w:w="2259" w:type="pct"/>
            <w:vAlign w:val="center"/>
          </w:tcPr>
          <w:p w14:paraId="3E635944">
            <w:pPr>
              <w:ind w:firstLine="0" w:firstLineChars="0"/>
              <w:jc w:val="center"/>
              <w:rPr>
                <w:lang w:val="en-US"/>
              </w:rPr>
            </w:pPr>
            <w:bookmarkStart w:id="61" w:name="风力能耗"/>
            <w:r>
              <w:rPr>
                <w:rFonts w:hint="eastAsia"/>
                <w:lang w:val="en-US"/>
              </w:rPr>
              <w:t>0.00</w:t>
            </w:r>
            <w:bookmarkEnd w:id="61"/>
          </w:p>
        </w:tc>
      </w:tr>
      <w:tr w14:paraId="398ED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2" w:type="pct"/>
            <w:vMerge w:val="continue"/>
            <w:shd w:val="clear" w:color="auto" w:fill="E0E0E0"/>
            <w:vAlign w:val="center"/>
          </w:tcPr>
          <w:p w14:paraId="4FBE2A44">
            <w:pPr>
              <w:ind w:firstLine="0" w:firstLineChars="0"/>
              <w:jc w:val="center"/>
              <w:rPr>
                <w:lang w:val="en-US"/>
              </w:rPr>
            </w:pPr>
          </w:p>
        </w:tc>
        <w:tc>
          <w:tcPr>
            <w:tcW w:w="1838" w:type="pct"/>
            <w:shd w:val="clear" w:color="auto" w:fill="E0E0E0"/>
            <w:vAlign w:val="center"/>
          </w:tcPr>
          <w:p w14:paraId="4D684580">
            <w:pPr>
              <w:ind w:firstLine="0" w:firstLineChars="0"/>
              <w:jc w:val="center"/>
              <w:rPr>
                <w:lang w:val="en-US"/>
              </w:rPr>
            </w:pPr>
            <w:r>
              <w:rPr>
                <w:rFonts w:hint="eastAsia"/>
                <w:lang w:val="en-US"/>
              </w:rPr>
              <w:t>合计</w:t>
            </w:r>
          </w:p>
        </w:tc>
        <w:tc>
          <w:tcPr>
            <w:tcW w:w="2259" w:type="pct"/>
            <w:vAlign w:val="center"/>
          </w:tcPr>
          <w:p w14:paraId="343F0E53">
            <w:pPr>
              <w:ind w:firstLine="0" w:firstLineChars="0"/>
              <w:jc w:val="center"/>
              <w:rPr>
                <w:lang w:val="en-US"/>
              </w:rPr>
            </w:pPr>
            <w:bookmarkStart w:id="62" w:name="可再生能源能耗"/>
            <w:r>
              <w:rPr>
                <w:rFonts w:hint="eastAsia"/>
                <w:lang w:val="en-US"/>
              </w:rPr>
              <w:t>12.38</w:t>
            </w:r>
            <w:bookmarkEnd w:id="62"/>
          </w:p>
        </w:tc>
      </w:tr>
    </w:tbl>
    <w:p w14:paraId="72CEADAB">
      <w:pPr>
        <w:rPr>
          <w:rFonts w:hint="eastAsia"/>
        </w:rPr>
      </w:pPr>
    </w:p>
    <w:p w14:paraId="3BB29E69">
      <w:pPr>
        <w:widowControl w:val="0"/>
      </w:pPr>
    </w:p>
    <w:p w14:paraId="7E549719">
      <w:pPr>
        <w:pStyle w:val="4"/>
        <w:widowControl w:val="0"/>
      </w:pPr>
      <w:bookmarkStart w:id="63" w:name="_Toc22044"/>
      <w:r>
        <w:t>综合可再生利用率</w:t>
      </w:r>
      <w:bookmarkEnd w:id="63"/>
    </w:p>
    <w:p w14:paraId="7267D306">
      <w:pPr>
        <w:pStyle w:val="5"/>
        <w:widowControl w:val="0"/>
      </w:pPr>
      <w:bookmarkStart w:id="64" w:name="_Toc9590"/>
      <w:r>
        <w:t>计算说明</w:t>
      </w:r>
      <w:bookmarkEnd w:id="64"/>
    </w:p>
    <w:p w14:paraId="79187ABB">
      <w:pPr>
        <w:spacing w:line="360" w:lineRule="auto"/>
        <w:ind w:firstLine="420"/>
        <w:rPr>
          <w:lang w:val="en-US"/>
        </w:rPr>
      </w:pPr>
      <w:r>
        <w:rPr>
          <w:rFonts w:hint="eastAsia"/>
          <w:lang w:val="en-US"/>
        </w:rPr>
        <w:t>本条汇总</w:t>
      </w:r>
      <w:r>
        <w:rPr>
          <w:lang w:val="en-US"/>
        </w:rPr>
        <w:t>建筑</w:t>
      </w:r>
      <w:r>
        <w:rPr>
          <w:rFonts w:hint="eastAsia"/>
          <w:lang w:val="en-US"/>
        </w:rPr>
        <w:t>各类</w:t>
      </w:r>
      <w:r>
        <w:rPr>
          <w:lang w:val="en-US"/>
        </w:rPr>
        <w:t>可再生能源</w:t>
      </w:r>
      <w:r>
        <w:rPr>
          <w:rFonts w:hint="eastAsia"/>
          <w:lang w:val="en-US"/>
        </w:rPr>
        <w:t>在</w:t>
      </w:r>
      <w:r>
        <w:rPr>
          <w:lang w:val="en-US"/>
        </w:rPr>
        <w:t>建筑综合能耗</w:t>
      </w:r>
      <w:r>
        <w:rPr>
          <w:rFonts w:hint="eastAsia"/>
          <w:lang w:val="en-US"/>
        </w:rPr>
        <w:t>需求</w:t>
      </w:r>
      <w:r>
        <w:rPr>
          <w:lang w:val="en-US"/>
        </w:rPr>
        <w:t>中的贡献率。</w:t>
      </w:r>
    </w:p>
    <w:p w14:paraId="3B2941F5">
      <w:pPr>
        <w:shd w:val="clear" w:color="auto" w:fill="FFFFFF"/>
        <w:spacing w:before="0" w:beforeAutospacing="0" w:after="0" w:afterAutospacing="0" w:line="360" w:lineRule="auto"/>
        <w:ind w:firstLine="420" w:firstLineChars="200"/>
        <w:rPr>
          <w:rFonts w:ascii="Times New Roman" w:hAnsi="Times New Roman" w:cs="Times New Roman"/>
          <w:szCs w:val="21"/>
          <w:lang w:val="zh-CN"/>
        </w:rPr>
      </w:pPr>
      <w:r>
        <w:rPr>
          <w:rFonts w:hint="eastAsia" w:ascii="Times New Roman" w:hAnsi="Times New Roman" w:cs="Times New Roman"/>
          <w:szCs w:val="21"/>
        </w:rPr>
        <w:t>计算</w:t>
      </w:r>
      <w:r>
        <w:rPr>
          <w:rFonts w:ascii="Times New Roman" w:hAnsi="Times New Roman" w:cs="Times New Roman"/>
          <w:szCs w:val="21"/>
        </w:rPr>
        <w:t>方法</w:t>
      </w:r>
      <w:r>
        <w:rPr>
          <w:rFonts w:hint="eastAsia" w:ascii="Times New Roman" w:hAnsi="Times New Roman" w:cs="Times New Roman"/>
          <w:szCs w:val="21"/>
          <w:lang w:val="zh-CN"/>
        </w:rPr>
        <w:t>参照《近零</w:t>
      </w:r>
      <w:r>
        <w:rPr>
          <w:rFonts w:ascii="Times New Roman" w:hAnsi="Times New Roman" w:cs="Times New Roman"/>
          <w:szCs w:val="21"/>
          <w:lang w:val="zh-CN"/>
        </w:rPr>
        <w:t>能耗建筑技术标准</w:t>
      </w:r>
      <w:r>
        <w:rPr>
          <w:rFonts w:hint="eastAsia" w:ascii="Times New Roman" w:hAnsi="Times New Roman" w:cs="Times New Roman"/>
          <w:szCs w:val="21"/>
          <w:lang w:val="zh-CN"/>
        </w:rPr>
        <w:t>》A.1.</w:t>
      </w:r>
      <w:r>
        <w:rPr>
          <w:rFonts w:ascii="Times New Roman" w:hAnsi="Times New Roman" w:cs="Times New Roman"/>
          <w:szCs w:val="21"/>
          <w:lang w:val="zh-CN"/>
        </w:rPr>
        <w:t>7</w:t>
      </w:r>
      <w:r>
        <w:rPr>
          <w:rFonts w:hint="eastAsia" w:ascii="Times New Roman" w:hAnsi="Times New Roman" w:cs="Times New Roman"/>
          <w:szCs w:val="21"/>
          <w:lang w:val="zh-CN"/>
        </w:rPr>
        <w:t>，提供</w:t>
      </w:r>
      <w:r>
        <w:rPr>
          <w:rFonts w:ascii="Times New Roman" w:hAnsi="Times New Roman" w:cs="Times New Roman"/>
          <w:szCs w:val="21"/>
          <w:lang w:val="zh-CN"/>
        </w:rPr>
        <w:t>的</w:t>
      </w:r>
      <w:r>
        <w:rPr>
          <w:rFonts w:hint="eastAsia" w:ascii="Times New Roman" w:hAnsi="Times New Roman" w:cs="Times New Roman"/>
          <w:szCs w:val="21"/>
          <w:lang w:val="zh-CN"/>
        </w:rPr>
        <w:t>建筑可再生</w:t>
      </w:r>
      <w:r>
        <w:rPr>
          <w:rFonts w:ascii="Times New Roman" w:hAnsi="Times New Roman" w:cs="Times New Roman"/>
          <w:szCs w:val="21"/>
          <w:lang w:val="zh-CN"/>
        </w:rPr>
        <w:t>能源利用率</w:t>
      </w:r>
      <w:r>
        <w:rPr>
          <w:rFonts w:hint="eastAsia" w:ascii="Times New Roman" w:hAnsi="Times New Roman" w:cs="Times New Roman"/>
          <w:szCs w:val="21"/>
          <w:lang w:val="zh-CN"/>
        </w:rPr>
        <w:t>计算公式</w:t>
      </w:r>
      <w:r>
        <w:rPr>
          <w:rFonts w:ascii="Times New Roman" w:hAnsi="Times New Roman" w:cs="Times New Roman"/>
          <w:szCs w:val="21"/>
          <w:lang w:val="zh-CN"/>
        </w:rPr>
        <w:t>如下：</w:t>
      </w:r>
    </w:p>
    <w:p w14:paraId="38D42EBE">
      <w:pPr>
        <w:jc w:val="center"/>
        <w:rPr>
          <w:color w:val="000000"/>
        </w:rPr>
      </w:pPr>
      <w:r>
        <w:rPr>
          <w:lang w:eastAsia="zh-CN"/>
        </w:rPr>
        <w:pict>
          <v:shape id="_x0000_i1027" o:spt="75" type="#_x0000_t75" style="height:57.75pt;width:348.75pt;" filled="f" o:preferrelative="t" stroked="f" coordsize="21600,21600">
            <v:path/>
            <v:fill on="f" focussize="0,0"/>
            <v:stroke on="f" joinstyle="miter"/>
            <v:imagedata r:id="rId10" o:title=""/>
            <o:lock v:ext="edit" aspectratio="t"/>
            <w10:wrap type="none"/>
            <w10:anchorlock/>
          </v:shape>
        </w:pict>
      </w:r>
    </w:p>
    <w:p w14:paraId="3F120797">
      <w:pPr>
        <w:ind w:firstLine="199" w:firstLineChars="95"/>
      </w:pPr>
      <w:r>
        <w:rPr>
          <w:rFonts w:hint="eastAsia"/>
          <w:lang w:val="zh-CN"/>
        </w:rPr>
        <w:t>式中</w:t>
      </w:r>
      <w:r>
        <w:rPr>
          <w:rFonts w:hint="eastAsia"/>
        </w:rPr>
        <w:t>：REP</w:t>
      </w:r>
      <w:r>
        <w:rPr>
          <w:vertAlign w:val="subscript"/>
        </w:rPr>
        <w:t>p</w:t>
      </w:r>
      <w:r>
        <w:rPr>
          <w:rFonts w:hint="eastAsia"/>
        </w:rPr>
        <w:t>——</w:t>
      </w:r>
      <w:r>
        <w:rPr>
          <w:rFonts w:hint="eastAsia"/>
          <w:lang w:val="zh-CN"/>
        </w:rPr>
        <w:t>可再生能源利用率</w:t>
      </w:r>
      <w:r>
        <w:rPr>
          <w:rFonts w:hint="eastAsia"/>
        </w:rPr>
        <w:t>，％；</w:t>
      </w:r>
    </w:p>
    <w:p w14:paraId="31B9FA28">
      <w:pPr>
        <w:ind w:firstLine="829" w:firstLineChars="395"/>
      </w:pPr>
      <w:r>
        <w:rPr>
          <w:rFonts w:hint="eastAsia"/>
        </w:rPr>
        <w:t>EP</w:t>
      </w:r>
      <w:r>
        <w:rPr>
          <w:rFonts w:hint="eastAsia"/>
          <w:vertAlign w:val="subscript"/>
        </w:rPr>
        <w:t>h</w:t>
      </w:r>
      <w:r>
        <w:rPr>
          <w:rFonts w:hint="eastAsia"/>
        </w:rPr>
        <w:t>——</w:t>
      </w:r>
      <w:r>
        <w:rPr>
          <w:rFonts w:hint="eastAsia"/>
          <w:lang w:val="zh-CN"/>
        </w:rPr>
        <w:t>供暖系统中可再生能源利用量</w:t>
      </w:r>
      <w:r>
        <w:rPr>
          <w:rFonts w:hint="eastAsia"/>
        </w:rPr>
        <w:t>，kWh；</w:t>
      </w:r>
    </w:p>
    <w:p w14:paraId="46BEA341">
      <w:pPr>
        <w:ind w:firstLine="829" w:firstLineChars="395"/>
      </w:pPr>
      <w:r>
        <w:rPr>
          <w:rFonts w:hint="eastAsia"/>
        </w:rPr>
        <w:t>EP</w:t>
      </w:r>
      <w:r>
        <w:rPr>
          <w:rFonts w:hint="eastAsia"/>
          <w:vertAlign w:val="subscript"/>
        </w:rPr>
        <w:t>c</w:t>
      </w:r>
      <w:r>
        <w:rPr>
          <w:rFonts w:hint="eastAsia"/>
        </w:rPr>
        <w:t>——</w:t>
      </w:r>
      <w:r>
        <w:rPr>
          <w:rFonts w:hint="eastAsia"/>
          <w:lang w:val="zh-CN"/>
        </w:rPr>
        <w:t>供冷系统中可再生能源利用量</w:t>
      </w:r>
      <w:r>
        <w:rPr>
          <w:rFonts w:hint="eastAsia"/>
        </w:rPr>
        <w:t>，kWh；</w:t>
      </w:r>
    </w:p>
    <w:p w14:paraId="1A89BC79">
      <w:pPr>
        <w:ind w:firstLine="829" w:firstLineChars="395"/>
        <w:rPr>
          <w:lang w:val="zh-CN"/>
        </w:rPr>
      </w:pPr>
      <w:r>
        <w:rPr>
          <w:rFonts w:hint="eastAsia"/>
          <w:lang w:val="zh-CN"/>
        </w:rPr>
        <w:t>EP</w:t>
      </w:r>
      <w:r>
        <w:rPr>
          <w:rFonts w:hint="eastAsia"/>
          <w:vertAlign w:val="subscript"/>
          <w:lang w:val="zh-CN"/>
        </w:rPr>
        <w:t>w</w:t>
      </w:r>
      <w:r>
        <w:rPr>
          <w:rFonts w:hint="eastAsia"/>
          <w:lang w:val="zh-CN"/>
        </w:rPr>
        <w:t>——生活热水系统中可再生能源利用量，kWh；</w:t>
      </w:r>
    </w:p>
    <w:p w14:paraId="311028DA">
      <w:pPr>
        <w:ind w:firstLine="840" w:firstLineChars="400"/>
        <w:rPr>
          <w:lang w:val="zh-CN"/>
        </w:rPr>
      </w:pPr>
      <w:r>
        <w:rPr>
          <w:rFonts w:hint="eastAsia"/>
          <w:lang w:val="zh-CN"/>
        </w:rPr>
        <w:t>f</w:t>
      </w:r>
      <w:r>
        <w:rPr>
          <w:rFonts w:hint="eastAsia"/>
          <w:vertAlign w:val="subscript"/>
          <w:lang w:val="zh-CN"/>
        </w:rPr>
        <w:t>i</w:t>
      </w:r>
      <w:r>
        <w:rPr>
          <w:rFonts w:hint="eastAsia"/>
          <w:lang w:val="zh-CN"/>
        </w:rPr>
        <w:t>——i类型能源的能源换算系数，按本标准表A.1.11选取电耗与</w:t>
      </w:r>
      <w:r>
        <w:rPr>
          <w:lang w:val="zh-CN"/>
        </w:rPr>
        <w:t>热量</w:t>
      </w:r>
      <w:r>
        <w:rPr>
          <w:rFonts w:hint="eastAsia"/>
          <w:lang w:val="zh-CN"/>
        </w:rPr>
        <w:t>系数</w:t>
      </w:r>
      <w:r>
        <w:rPr>
          <w:lang w:val="zh-CN"/>
        </w:rPr>
        <w:t>为</w:t>
      </w:r>
      <w:r>
        <w:rPr>
          <w:rFonts w:hint="eastAsia"/>
          <w:lang w:val="zh-CN"/>
        </w:rPr>
        <w:t>2.6</w:t>
      </w:r>
    </w:p>
    <w:p w14:paraId="53FC0431">
      <w:pPr>
        <w:ind w:firstLine="829" w:firstLineChars="395"/>
        <w:rPr>
          <w:lang w:val="zh-CN"/>
        </w:rPr>
      </w:pPr>
      <w:r>
        <w:rPr>
          <w:rFonts w:hint="eastAsia"/>
          <w:lang w:val="zh-CN"/>
        </w:rPr>
        <w:t>E</w:t>
      </w:r>
      <w:r>
        <w:rPr>
          <w:rFonts w:hint="eastAsia"/>
          <w:vertAlign w:val="subscript"/>
          <w:lang w:val="zh-CN"/>
        </w:rPr>
        <w:t>r，i</w:t>
      </w:r>
      <w:r>
        <w:rPr>
          <w:rFonts w:hint="eastAsia"/>
          <w:lang w:val="zh-CN"/>
        </w:rPr>
        <w:t>——年本体产生的i类型可再生能源发电量，kWh；</w:t>
      </w:r>
    </w:p>
    <w:p w14:paraId="0639B335">
      <w:pPr>
        <w:ind w:firstLine="829" w:firstLineChars="395"/>
        <w:rPr>
          <w:lang w:val="zh-CN"/>
        </w:rPr>
      </w:pPr>
      <w:r>
        <w:rPr>
          <w:rFonts w:hint="eastAsia"/>
          <w:lang w:val="zh-CN"/>
        </w:rPr>
        <w:t>E</w:t>
      </w:r>
      <w:r>
        <w:rPr>
          <w:rFonts w:hint="eastAsia"/>
          <w:vertAlign w:val="subscript"/>
          <w:lang w:val="zh-CN"/>
        </w:rPr>
        <w:t>rd，i</w:t>
      </w:r>
      <w:r>
        <w:rPr>
          <w:rFonts w:hint="eastAsia"/>
          <w:lang w:val="zh-CN"/>
        </w:rPr>
        <w:t>——年周边产生的i类型可再生能源发电量，kWh。</w:t>
      </w:r>
    </w:p>
    <w:p w14:paraId="6E9C9ED7">
      <w:pPr>
        <w:ind w:firstLine="829" w:firstLineChars="395"/>
        <w:rPr>
          <w:lang w:val="zh-CN"/>
        </w:rPr>
      </w:pPr>
      <w:r>
        <w:rPr>
          <w:rFonts w:hint="eastAsia"/>
          <w:lang w:val="zh-CN"/>
        </w:rPr>
        <w:t>Q</w:t>
      </w:r>
      <w:r>
        <w:rPr>
          <w:rFonts w:hint="eastAsia"/>
          <w:vertAlign w:val="subscript"/>
          <w:lang w:val="zh-CN"/>
        </w:rPr>
        <w:t>h</w:t>
      </w:r>
      <w:r>
        <w:rPr>
          <w:rFonts w:hint="eastAsia"/>
          <w:lang w:val="zh-CN"/>
        </w:rPr>
        <w:t>——年供暖耗热量，kWh；</w:t>
      </w:r>
    </w:p>
    <w:p w14:paraId="09868CDA">
      <w:pPr>
        <w:ind w:firstLine="829" w:firstLineChars="395"/>
        <w:rPr>
          <w:lang w:val="zh-CN"/>
        </w:rPr>
      </w:pPr>
      <w:r>
        <w:rPr>
          <w:rFonts w:hint="eastAsia"/>
          <w:lang w:val="zh-CN"/>
        </w:rPr>
        <w:t>Q</w:t>
      </w:r>
      <w:r>
        <w:rPr>
          <w:rFonts w:hint="eastAsia"/>
          <w:vertAlign w:val="subscript"/>
          <w:lang w:val="zh-CN"/>
        </w:rPr>
        <w:t>c</w:t>
      </w:r>
      <w:r>
        <w:rPr>
          <w:rFonts w:hint="eastAsia"/>
          <w:lang w:val="zh-CN"/>
        </w:rPr>
        <w:t>——年供冷耗冷量，kWh；</w:t>
      </w:r>
    </w:p>
    <w:p w14:paraId="09D64CA8">
      <w:pPr>
        <w:ind w:firstLine="829" w:firstLineChars="395"/>
        <w:rPr>
          <w:lang w:val="zh-CN"/>
        </w:rPr>
      </w:pPr>
      <w:r>
        <w:rPr>
          <w:rFonts w:hint="eastAsia"/>
          <w:lang w:val="zh-CN"/>
        </w:rPr>
        <w:t>Q</w:t>
      </w:r>
      <w:r>
        <w:rPr>
          <w:rFonts w:hint="eastAsia"/>
          <w:vertAlign w:val="subscript"/>
          <w:lang w:val="zh-CN"/>
        </w:rPr>
        <w:t>w</w:t>
      </w:r>
      <w:r>
        <w:rPr>
          <w:rFonts w:hint="eastAsia"/>
          <w:lang w:val="zh-CN"/>
        </w:rPr>
        <w:t>——年生活热水需求热量，kWh；</w:t>
      </w:r>
    </w:p>
    <w:p w14:paraId="7D478B1D">
      <w:pPr>
        <w:ind w:firstLine="829" w:firstLineChars="395"/>
        <w:rPr>
          <w:lang w:val="zh-CN"/>
        </w:rPr>
      </w:pPr>
      <w:r>
        <w:rPr>
          <w:rFonts w:hint="eastAsia"/>
          <w:lang w:val="zh-CN"/>
        </w:rPr>
        <w:t>E</w:t>
      </w:r>
      <w:r>
        <w:rPr>
          <w:rFonts w:hint="eastAsia"/>
          <w:vertAlign w:val="subscript"/>
          <w:lang w:val="zh-CN"/>
        </w:rPr>
        <w:t>l</w:t>
      </w:r>
      <w:r>
        <w:rPr>
          <w:rFonts w:hint="eastAsia"/>
          <w:lang w:val="zh-CN"/>
        </w:rPr>
        <w:t>——年照明系统能源消耗，kWh；</w:t>
      </w:r>
    </w:p>
    <w:p w14:paraId="3CB0DFAE">
      <w:pPr>
        <w:ind w:firstLine="829" w:firstLineChars="395"/>
        <w:rPr>
          <w:lang w:val="zh-CN"/>
        </w:rPr>
      </w:pPr>
      <w:r>
        <w:rPr>
          <w:rFonts w:hint="eastAsia"/>
          <w:lang w:val="zh-CN"/>
        </w:rPr>
        <w:t>E</w:t>
      </w:r>
      <w:r>
        <w:rPr>
          <w:rFonts w:hint="eastAsia"/>
          <w:vertAlign w:val="subscript"/>
          <w:lang w:val="zh-CN"/>
        </w:rPr>
        <w:t>e</w:t>
      </w:r>
      <w:r>
        <w:rPr>
          <w:rFonts w:hint="eastAsia"/>
          <w:lang w:val="zh-CN"/>
        </w:rPr>
        <w:t>——年电梯系统能源消耗，kWh。</w:t>
      </w:r>
    </w:p>
    <w:p w14:paraId="26A788ED">
      <w:pPr>
        <w:widowControl w:val="0"/>
      </w:pPr>
    </w:p>
    <w:p w14:paraId="7A177FAC">
      <w:pPr>
        <w:pStyle w:val="5"/>
        <w:widowControl w:val="0"/>
      </w:pPr>
      <w:bookmarkStart w:id="65" w:name="_Toc10947"/>
      <w:r>
        <w:t>计算结果</w:t>
      </w:r>
      <w:bookmarkEnd w:id="65"/>
    </w:p>
    <w:tbl>
      <w:tblPr>
        <w:tblStyle w:val="19"/>
        <w:tblW w:w="7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5"/>
        <w:gridCol w:w="1843"/>
        <w:gridCol w:w="1985"/>
        <w:gridCol w:w="1701"/>
      </w:tblGrid>
      <w:tr w14:paraId="096D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E746A85">
            <w:pPr>
              <w:widowControl w:val="0"/>
              <w:spacing w:line="240" w:lineRule="auto"/>
              <w:jc w:val="center"/>
              <w:rPr>
                <w:kern w:val="2"/>
                <w:sz w:val="21"/>
                <w:szCs w:val="24"/>
                <w:lang w:val="en-US"/>
              </w:rPr>
            </w:pPr>
            <w:r>
              <w:rPr>
                <w:rFonts w:hint="eastAsia"/>
                <w:kern w:val="2"/>
                <w:sz w:val="21"/>
                <w:szCs w:val="24"/>
                <w:lang w:val="en-US"/>
              </w:rPr>
              <w:t>能耗分项</w:t>
            </w:r>
          </w:p>
        </w:tc>
        <w:tc>
          <w:tcPr>
            <w:tcW w:w="1843" w:type="dxa"/>
            <w:shd w:val="clear" w:color="auto" w:fill="E6E6E6"/>
            <w:vAlign w:val="center"/>
          </w:tcPr>
          <w:p w14:paraId="632746DB">
            <w:pPr>
              <w:widowControl w:val="0"/>
              <w:spacing w:line="240" w:lineRule="auto"/>
              <w:jc w:val="center"/>
              <w:rPr>
                <w:kern w:val="2"/>
                <w:sz w:val="21"/>
                <w:szCs w:val="24"/>
                <w:lang w:val="en-US"/>
              </w:rPr>
            </w:pPr>
            <w:r>
              <w:rPr>
                <w:rFonts w:hint="eastAsia"/>
                <w:kern w:val="2"/>
                <w:sz w:val="21"/>
                <w:szCs w:val="24"/>
                <w:lang w:val="en-US"/>
              </w:rPr>
              <w:t>需求量（电）</w:t>
            </w:r>
          </w:p>
          <w:p w14:paraId="74D637E4">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985" w:type="dxa"/>
            <w:shd w:val="clear" w:color="auto" w:fill="E6E6E6"/>
          </w:tcPr>
          <w:p w14:paraId="592B1B17">
            <w:pPr>
              <w:widowControl w:val="0"/>
              <w:spacing w:line="240" w:lineRule="auto"/>
              <w:jc w:val="center"/>
              <w:rPr>
                <w:kern w:val="2"/>
                <w:sz w:val="21"/>
                <w:szCs w:val="24"/>
                <w:lang w:val="en-US"/>
              </w:rPr>
            </w:pPr>
            <w:r>
              <w:rPr>
                <w:rFonts w:hint="eastAsia"/>
                <w:kern w:val="2"/>
                <w:sz w:val="21"/>
                <w:szCs w:val="24"/>
                <w:lang w:val="en-US"/>
              </w:rPr>
              <w:t>需求量（热）</w:t>
            </w:r>
          </w:p>
          <w:p w14:paraId="65BB2588">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579BCCFD">
            <w:pPr>
              <w:widowControl w:val="0"/>
              <w:spacing w:line="240" w:lineRule="auto"/>
              <w:jc w:val="center"/>
              <w:rPr>
                <w:kern w:val="2"/>
                <w:sz w:val="21"/>
                <w:szCs w:val="24"/>
                <w:lang w:val="en-US"/>
              </w:rPr>
            </w:pPr>
            <w:r>
              <w:rPr>
                <w:rFonts w:hint="eastAsia"/>
                <w:kern w:val="2"/>
                <w:sz w:val="21"/>
                <w:szCs w:val="24"/>
                <w:lang w:val="en-US"/>
              </w:rPr>
              <w:t>一次能源</w:t>
            </w:r>
          </w:p>
          <w:p w14:paraId="0F13E60C">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6C1EE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7FAB971">
            <w:pPr>
              <w:widowControl w:val="0"/>
              <w:spacing w:line="240" w:lineRule="auto"/>
              <w:jc w:val="center"/>
              <w:rPr>
                <w:kern w:val="2"/>
                <w:sz w:val="21"/>
                <w:szCs w:val="24"/>
                <w:lang w:val="en-US"/>
              </w:rPr>
            </w:pPr>
            <w:r>
              <w:rPr>
                <w:rFonts w:hint="eastAsia"/>
                <w:kern w:val="2"/>
                <w:sz w:val="21"/>
                <w:szCs w:val="24"/>
                <w:lang w:val="en-US"/>
              </w:rPr>
              <w:t>耗冷量</w:t>
            </w:r>
          </w:p>
        </w:tc>
        <w:tc>
          <w:tcPr>
            <w:tcW w:w="1843" w:type="dxa"/>
            <w:vAlign w:val="center"/>
          </w:tcPr>
          <w:p w14:paraId="28A8EB62">
            <w:pPr>
              <w:widowControl w:val="0"/>
              <w:spacing w:line="240" w:lineRule="auto"/>
              <w:jc w:val="center"/>
              <w:rPr>
                <w:kern w:val="2"/>
                <w:sz w:val="21"/>
                <w:szCs w:val="24"/>
                <w:lang w:val="en-US"/>
              </w:rPr>
            </w:pPr>
            <w:r>
              <w:rPr>
                <w:kern w:val="2"/>
                <w:sz w:val="21"/>
                <w:szCs w:val="24"/>
                <w:lang w:val="en-US"/>
              </w:rPr>
              <w:softHyphen/>
            </w:r>
            <w:r>
              <w:rPr>
                <w:rFonts w:hint="eastAsia"/>
                <w:kern w:val="2"/>
                <w:sz w:val="21"/>
                <w:szCs w:val="24"/>
                <w:lang w:val="en-US"/>
              </w:rPr>
              <w:t>-</w:t>
            </w:r>
          </w:p>
        </w:tc>
        <w:tc>
          <w:tcPr>
            <w:tcW w:w="1985" w:type="dxa"/>
          </w:tcPr>
          <w:p w14:paraId="735AE571">
            <w:pPr>
              <w:widowControl w:val="0"/>
              <w:spacing w:line="240" w:lineRule="auto"/>
              <w:jc w:val="center"/>
              <w:rPr>
                <w:kern w:val="2"/>
                <w:sz w:val="21"/>
                <w:szCs w:val="24"/>
                <w:lang w:val="en-US"/>
              </w:rPr>
            </w:pPr>
            <w:bookmarkStart w:id="66" w:name="耗冷量2_2_转热量"/>
            <w:r>
              <w:rPr>
                <w:rFonts w:hint="eastAsia"/>
                <w:kern w:val="2"/>
                <w:sz w:val="21"/>
                <w:szCs w:val="24"/>
                <w:lang w:val="en-US"/>
              </w:rPr>
              <w:t>48.42</w:t>
            </w:r>
            <w:bookmarkEnd w:id="66"/>
          </w:p>
        </w:tc>
        <w:tc>
          <w:tcPr>
            <w:tcW w:w="1701" w:type="dxa"/>
            <w:vAlign w:val="center"/>
          </w:tcPr>
          <w:p w14:paraId="01210DE6">
            <w:pPr>
              <w:widowControl w:val="0"/>
              <w:spacing w:line="240" w:lineRule="auto"/>
              <w:jc w:val="center"/>
              <w:rPr>
                <w:kern w:val="2"/>
                <w:sz w:val="21"/>
                <w:szCs w:val="24"/>
                <w:lang w:val="en-US"/>
              </w:rPr>
            </w:pPr>
            <w:bookmarkStart w:id="67" w:name="耗冷量2_转热量"/>
            <w:r>
              <w:rPr>
                <w:rFonts w:hint="eastAsia"/>
                <w:kern w:val="2"/>
                <w:sz w:val="21"/>
                <w:szCs w:val="24"/>
                <w:lang w:val="en-US"/>
              </w:rPr>
              <w:t>48.42</w:t>
            </w:r>
            <w:bookmarkEnd w:id="67"/>
          </w:p>
        </w:tc>
      </w:tr>
      <w:tr w14:paraId="70284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9C84570">
            <w:pPr>
              <w:widowControl w:val="0"/>
              <w:spacing w:line="240" w:lineRule="auto"/>
              <w:jc w:val="center"/>
              <w:rPr>
                <w:kern w:val="2"/>
                <w:sz w:val="21"/>
                <w:szCs w:val="24"/>
                <w:lang w:val="en-US"/>
              </w:rPr>
            </w:pPr>
            <w:r>
              <w:rPr>
                <w:rFonts w:hint="eastAsia"/>
                <w:kern w:val="2"/>
                <w:sz w:val="21"/>
                <w:szCs w:val="24"/>
                <w:lang w:val="en-US"/>
              </w:rPr>
              <w:t>耗热量</w:t>
            </w:r>
          </w:p>
        </w:tc>
        <w:tc>
          <w:tcPr>
            <w:tcW w:w="1843" w:type="dxa"/>
            <w:vAlign w:val="center"/>
          </w:tcPr>
          <w:p w14:paraId="131CC284">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515EF9ED">
            <w:pPr>
              <w:widowControl w:val="0"/>
              <w:spacing w:line="240" w:lineRule="auto"/>
              <w:jc w:val="center"/>
              <w:rPr>
                <w:kern w:val="2"/>
                <w:sz w:val="21"/>
                <w:szCs w:val="24"/>
                <w:lang w:val="en-US"/>
              </w:rPr>
            </w:pPr>
            <w:bookmarkStart w:id="68" w:name="耗热量2_2_转热量"/>
            <w:r>
              <w:rPr>
                <w:rFonts w:hint="eastAsia"/>
                <w:kern w:val="2"/>
                <w:sz w:val="21"/>
                <w:szCs w:val="24"/>
                <w:lang w:val="en-US"/>
              </w:rPr>
              <w:t>21.54</w:t>
            </w:r>
            <w:bookmarkEnd w:id="68"/>
          </w:p>
        </w:tc>
        <w:tc>
          <w:tcPr>
            <w:tcW w:w="1701" w:type="dxa"/>
            <w:vAlign w:val="center"/>
          </w:tcPr>
          <w:p w14:paraId="43A6C6E0">
            <w:pPr>
              <w:widowControl w:val="0"/>
              <w:spacing w:line="240" w:lineRule="auto"/>
              <w:jc w:val="center"/>
              <w:rPr>
                <w:kern w:val="2"/>
                <w:sz w:val="21"/>
                <w:szCs w:val="24"/>
                <w:lang w:val="en-US"/>
              </w:rPr>
            </w:pPr>
            <w:bookmarkStart w:id="69" w:name="耗热量2_转热量"/>
            <w:r>
              <w:rPr>
                <w:rFonts w:hint="eastAsia"/>
                <w:kern w:val="2"/>
                <w:sz w:val="21"/>
                <w:szCs w:val="24"/>
                <w:lang w:val="en-US"/>
              </w:rPr>
              <w:t>21.54</w:t>
            </w:r>
            <w:bookmarkEnd w:id="69"/>
          </w:p>
        </w:tc>
      </w:tr>
      <w:tr w14:paraId="4123C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5452C2EA">
            <w:pPr>
              <w:widowControl w:val="0"/>
              <w:spacing w:line="240" w:lineRule="auto"/>
              <w:jc w:val="center"/>
              <w:rPr>
                <w:kern w:val="2"/>
                <w:sz w:val="21"/>
                <w:szCs w:val="24"/>
                <w:lang w:val="en-US"/>
              </w:rPr>
            </w:pPr>
            <w:r>
              <w:rPr>
                <w:rFonts w:hint="eastAsia"/>
                <w:kern w:val="2"/>
                <w:sz w:val="21"/>
                <w:szCs w:val="24"/>
                <w:lang w:val="en-US"/>
              </w:rPr>
              <w:t>照明</w:t>
            </w:r>
          </w:p>
        </w:tc>
        <w:tc>
          <w:tcPr>
            <w:tcW w:w="1843" w:type="dxa"/>
            <w:vAlign w:val="center"/>
          </w:tcPr>
          <w:p w14:paraId="060C69A5">
            <w:pPr>
              <w:widowControl w:val="0"/>
              <w:spacing w:line="240" w:lineRule="auto"/>
              <w:jc w:val="center"/>
              <w:rPr>
                <w:kern w:val="2"/>
                <w:sz w:val="21"/>
                <w:szCs w:val="24"/>
                <w:lang w:val="en-US"/>
              </w:rPr>
            </w:pPr>
            <w:bookmarkStart w:id="70" w:name="照明能耗"/>
            <w:r>
              <w:rPr>
                <w:rFonts w:hint="eastAsia"/>
                <w:kern w:val="2"/>
                <w:sz w:val="21"/>
                <w:szCs w:val="24"/>
                <w:lang w:val="en-US"/>
              </w:rPr>
              <w:t>10.27</w:t>
            </w:r>
            <w:bookmarkEnd w:id="70"/>
          </w:p>
        </w:tc>
        <w:tc>
          <w:tcPr>
            <w:tcW w:w="1985" w:type="dxa"/>
          </w:tcPr>
          <w:p w14:paraId="253DA23B">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48856941">
            <w:pPr>
              <w:widowControl w:val="0"/>
              <w:spacing w:line="240" w:lineRule="auto"/>
              <w:jc w:val="center"/>
              <w:rPr>
                <w:kern w:val="2"/>
                <w:sz w:val="21"/>
                <w:szCs w:val="24"/>
                <w:lang w:val="en-US"/>
              </w:rPr>
            </w:pPr>
            <w:bookmarkStart w:id="71" w:name="照明能耗_转热量"/>
            <w:r>
              <w:rPr>
                <w:kern w:val="2"/>
                <w:sz w:val="21"/>
                <w:szCs w:val="24"/>
                <w:lang w:val="en-US"/>
              </w:rPr>
              <w:t>26.71</w:t>
            </w:r>
            <w:bookmarkEnd w:id="71"/>
          </w:p>
        </w:tc>
      </w:tr>
      <w:tr w14:paraId="1526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E12890F">
            <w:pPr>
              <w:widowControl w:val="0"/>
              <w:spacing w:line="240" w:lineRule="auto"/>
              <w:jc w:val="center"/>
              <w:rPr>
                <w:kern w:val="2"/>
                <w:sz w:val="21"/>
                <w:szCs w:val="24"/>
                <w:lang w:val="en-US"/>
              </w:rPr>
            </w:pPr>
            <w:r>
              <w:rPr>
                <w:rFonts w:hint="eastAsia"/>
                <w:kern w:val="2"/>
                <w:sz w:val="21"/>
                <w:szCs w:val="24"/>
                <w:lang w:val="en-US"/>
              </w:rPr>
              <w:t>电梯</w:t>
            </w:r>
          </w:p>
        </w:tc>
        <w:tc>
          <w:tcPr>
            <w:tcW w:w="1843" w:type="dxa"/>
            <w:vAlign w:val="center"/>
          </w:tcPr>
          <w:p w14:paraId="6820E33B">
            <w:pPr>
              <w:widowControl w:val="0"/>
              <w:spacing w:line="240" w:lineRule="auto"/>
              <w:jc w:val="center"/>
              <w:rPr>
                <w:kern w:val="2"/>
                <w:sz w:val="21"/>
                <w:szCs w:val="24"/>
                <w:lang w:val="en-US"/>
              </w:rPr>
            </w:pPr>
            <w:bookmarkStart w:id="72" w:name="动力系统能耗"/>
            <w:r>
              <w:rPr>
                <w:kern w:val="2"/>
                <w:sz w:val="21"/>
                <w:szCs w:val="24"/>
                <w:lang w:val="en-US"/>
              </w:rPr>
              <w:t>0.00</w:t>
            </w:r>
            <w:bookmarkEnd w:id="72"/>
          </w:p>
        </w:tc>
        <w:tc>
          <w:tcPr>
            <w:tcW w:w="1985" w:type="dxa"/>
          </w:tcPr>
          <w:p w14:paraId="50BA4605">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151D03C3">
            <w:pPr>
              <w:widowControl w:val="0"/>
              <w:spacing w:line="240" w:lineRule="auto"/>
              <w:jc w:val="center"/>
              <w:rPr>
                <w:kern w:val="2"/>
                <w:sz w:val="21"/>
                <w:szCs w:val="24"/>
                <w:lang w:val="en-US"/>
              </w:rPr>
            </w:pPr>
            <w:bookmarkStart w:id="73" w:name="动力系统能耗_转热量"/>
            <w:r>
              <w:rPr>
                <w:kern w:val="2"/>
                <w:sz w:val="21"/>
                <w:szCs w:val="24"/>
                <w:lang w:val="en-US"/>
              </w:rPr>
              <w:t>0.00</w:t>
            </w:r>
            <w:bookmarkEnd w:id="73"/>
          </w:p>
        </w:tc>
      </w:tr>
      <w:tr w14:paraId="2BF51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0511577">
            <w:pPr>
              <w:widowControl w:val="0"/>
              <w:spacing w:line="240" w:lineRule="auto"/>
              <w:jc w:val="center"/>
              <w:rPr>
                <w:kern w:val="2"/>
                <w:sz w:val="21"/>
                <w:szCs w:val="24"/>
                <w:lang w:val="en-US"/>
              </w:rPr>
            </w:pPr>
            <w:r>
              <w:rPr>
                <w:rFonts w:hint="eastAsia"/>
                <w:kern w:val="2"/>
                <w:sz w:val="21"/>
                <w:szCs w:val="24"/>
                <w:lang w:val="en-US"/>
              </w:rPr>
              <w:t>生活热水</w:t>
            </w:r>
          </w:p>
        </w:tc>
        <w:tc>
          <w:tcPr>
            <w:tcW w:w="1843" w:type="dxa"/>
            <w:vAlign w:val="center"/>
          </w:tcPr>
          <w:p w14:paraId="71B15756">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3B7067AB">
            <w:pPr>
              <w:widowControl w:val="0"/>
              <w:spacing w:line="240" w:lineRule="auto"/>
              <w:jc w:val="center"/>
              <w:rPr>
                <w:kern w:val="2"/>
                <w:sz w:val="21"/>
                <w:szCs w:val="24"/>
                <w:lang w:val="en-US"/>
              </w:rPr>
            </w:pPr>
            <w:bookmarkStart w:id="74" w:name="热水系统能耗_2_转热量"/>
            <w:r>
              <w:rPr>
                <w:kern w:val="2"/>
                <w:sz w:val="21"/>
                <w:szCs w:val="24"/>
                <w:lang w:val="en-US"/>
              </w:rPr>
              <w:t>7.72</w:t>
            </w:r>
            <w:bookmarkEnd w:id="74"/>
          </w:p>
        </w:tc>
        <w:tc>
          <w:tcPr>
            <w:tcW w:w="1701" w:type="dxa"/>
            <w:vAlign w:val="center"/>
          </w:tcPr>
          <w:p w14:paraId="6245D479">
            <w:pPr>
              <w:widowControl w:val="0"/>
              <w:spacing w:line="240" w:lineRule="auto"/>
              <w:jc w:val="center"/>
              <w:rPr>
                <w:kern w:val="2"/>
                <w:sz w:val="21"/>
                <w:szCs w:val="24"/>
                <w:lang w:val="en-US"/>
              </w:rPr>
            </w:pPr>
            <w:bookmarkStart w:id="75" w:name="热水系统能耗_转热量"/>
            <w:r>
              <w:rPr>
                <w:kern w:val="2"/>
                <w:sz w:val="21"/>
                <w:szCs w:val="24"/>
                <w:lang w:val="en-US"/>
              </w:rPr>
              <w:t>7.72</w:t>
            </w:r>
            <w:bookmarkEnd w:id="75"/>
          </w:p>
        </w:tc>
      </w:tr>
      <w:tr w14:paraId="44A7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5C5F013">
            <w:pPr>
              <w:widowControl w:val="0"/>
              <w:spacing w:line="240" w:lineRule="auto"/>
              <w:jc w:val="center"/>
              <w:rPr>
                <w:kern w:val="2"/>
                <w:sz w:val="21"/>
                <w:szCs w:val="24"/>
                <w:lang w:val="en-US"/>
              </w:rPr>
            </w:pPr>
            <w:r>
              <w:rPr>
                <w:rFonts w:hint="eastAsia"/>
                <w:kern w:val="2"/>
                <w:sz w:val="21"/>
                <w:szCs w:val="24"/>
                <w:lang w:val="en-US"/>
              </w:rPr>
              <w:t>插座</w:t>
            </w:r>
            <w:r>
              <w:rPr>
                <w:kern w:val="2"/>
                <w:sz w:val="21"/>
                <w:szCs w:val="24"/>
                <w:lang w:val="en-US"/>
              </w:rPr>
              <w:t>设备</w:t>
            </w:r>
          </w:p>
        </w:tc>
        <w:tc>
          <w:tcPr>
            <w:tcW w:w="1843" w:type="dxa"/>
            <w:vAlign w:val="center"/>
          </w:tcPr>
          <w:p w14:paraId="4597F7CC">
            <w:pPr>
              <w:widowControl w:val="0"/>
              <w:spacing w:line="240" w:lineRule="auto"/>
              <w:jc w:val="center"/>
              <w:rPr>
                <w:kern w:val="2"/>
                <w:sz w:val="21"/>
                <w:szCs w:val="24"/>
                <w:lang w:val="en-US"/>
              </w:rPr>
            </w:pPr>
            <w:bookmarkStart w:id="76" w:name="设备用电"/>
            <w:r>
              <w:rPr>
                <w:rFonts w:hint="eastAsia"/>
                <w:kern w:val="2"/>
                <w:sz w:val="21"/>
                <w:szCs w:val="24"/>
                <w:lang w:val="en-US"/>
              </w:rPr>
              <w:t>-</w:t>
            </w:r>
            <w:bookmarkEnd w:id="76"/>
          </w:p>
        </w:tc>
        <w:tc>
          <w:tcPr>
            <w:tcW w:w="1985" w:type="dxa"/>
          </w:tcPr>
          <w:p w14:paraId="720A205A">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09881555">
            <w:pPr>
              <w:widowControl w:val="0"/>
              <w:spacing w:line="240" w:lineRule="auto"/>
              <w:jc w:val="center"/>
              <w:rPr>
                <w:kern w:val="2"/>
                <w:sz w:val="21"/>
                <w:szCs w:val="24"/>
                <w:lang w:val="en-US"/>
              </w:rPr>
            </w:pPr>
            <w:bookmarkStart w:id="77" w:name="设备用电_转热量"/>
            <w:r>
              <w:rPr>
                <w:rFonts w:hint="eastAsia"/>
                <w:kern w:val="2"/>
                <w:sz w:val="21"/>
                <w:szCs w:val="24"/>
                <w:lang w:val="en-US"/>
              </w:rPr>
              <w:t>-</w:t>
            </w:r>
            <w:bookmarkEnd w:id="77"/>
          </w:p>
        </w:tc>
      </w:tr>
      <w:tr w14:paraId="7EB37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5AE1043E">
            <w:pPr>
              <w:widowControl w:val="0"/>
              <w:spacing w:line="240" w:lineRule="auto"/>
              <w:jc w:val="center"/>
              <w:rPr>
                <w:kern w:val="2"/>
                <w:sz w:val="21"/>
                <w:szCs w:val="24"/>
                <w:lang w:val="en-US"/>
              </w:rPr>
            </w:pPr>
            <w:r>
              <w:rPr>
                <w:rFonts w:hint="eastAsia"/>
                <w:kern w:val="2"/>
                <w:sz w:val="21"/>
                <w:szCs w:val="24"/>
                <w:lang w:val="en-US"/>
              </w:rPr>
              <w:t>排风机</w:t>
            </w:r>
          </w:p>
        </w:tc>
        <w:tc>
          <w:tcPr>
            <w:tcW w:w="1843" w:type="dxa"/>
            <w:vAlign w:val="center"/>
          </w:tcPr>
          <w:p w14:paraId="056CAB66">
            <w:pPr>
              <w:widowControl w:val="0"/>
              <w:spacing w:line="240" w:lineRule="auto"/>
              <w:jc w:val="center"/>
              <w:rPr>
                <w:kern w:val="2"/>
                <w:sz w:val="21"/>
                <w:szCs w:val="24"/>
                <w:lang w:val="en-US"/>
              </w:rPr>
            </w:pPr>
            <w:bookmarkStart w:id="78" w:name="排风机能耗"/>
            <w:r>
              <w:rPr>
                <w:rFonts w:hint="eastAsia"/>
                <w:kern w:val="2"/>
                <w:sz w:val="21"/>
                <w:szCs w:val="24"/>
                <w:lang w:val="en-US"/>
              </w:rPr>
              <w:t>0.00</w:t>
            </w:r>
            <w:bookmarkEnd w:id="78"/>
          </w:p>
        </w:tc>
        <w:tc>
          <w:tcPr>
            <w:tcW w:w="1985" w:type="dxa"/>
          </w:tcPr>
          <w:p w14:paraId="34F8189C">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2CD4E720">
            <w:pPr>
              <w:widowControl w:val="0"/>
              <w:spacing w:line="240" w:lineRule="auto"/>
              <w:jc w:val="center"/>
              <w:rPr>
                <w:kern w:val="2"/>
                <w:sz w:val="21"/>
                <w:szCs w:val="24"/>
                <w:lang w:val="en-US"/>
              </w:rPr>
            </w:pPr>
            <w:bookmarkStart w:id="79" w:name="排风机能耗_转热量"/>
            <w:r>
              <w:rPr>
                <w:rFonts w:hint="eastAsia"/>
                <w:kern w:val="2"/>
                <w:sz w:val="21"/>
                <w:szCs w:val="24"/>
                <w:lang w:val="en-US"/>
              </w:rPr>
              <w:t>0.00</w:t>
            </w:r>
            <w:bookmarkEnd w:id="79"/>
          </w:p>
        </w:tc>
      </w:tr>
      <w:tr w14:paraId="62B25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4FFCD59">
            <w:pPr>
              <w:widowControl w:val="0"/>
              <w:spacing w:line="240" w:lineRule="auto"/>
              <w:jc w:val="center"/>
              <w:rPr>
                <w:kern w:val="2"/>
                <w:sz w:val="21"/>
                <w:szCs w:val="24"/>
                <w:lang w:val="en-US"/>
              </w:rPr>
            </w:pPr>
            <w:r>
              <w:rPr>
                <w:rFonts w:hint="eastAsia"/>
                <w:kern w:val="2"/>
                <w:sz w:val="21"/>
                <w:szCs w:val="24"/>
                <w:lang w:val="en-US"/>
              </w:rPr>
              <w:t>其他设备</w:t>
            </w:r>
          </w:p>
        </w:tc>
        <w:tc>
          <w:tcPr>
            <w:tcW w:w="1843" w:type="dxa"/>
            <w:vAlign w:val="center"/>
          </w:tcPr>
          <w:p w14:paraId="2475B16A">
            <w:pPr>
              <w:widowControl w:val="0"/>
              <w:spacing w:line="240" w:lineRule="auto"/>
              <w:jc w:val="center"/>
              <w:rPr>
                <w:kern w:val="2"/>
                <w:sz w:val="21"/>
                <w:szCs w:val="24"/>
                <w:lang w:val="en-US"/>
              </w:rPr>
            </w:pPr>
            <w:bookmarkStart w:id="80" w:name="其他设备能耗"/>
            <w:r>
              <w:rPr>
                <w:rFonts w:hint="eastAsia"/>
                <w:lang w:val="en-US"/>
              </w:rPr>
              <w:t>0.00</w:t>
            </w:r>
            <w:bookmarkEnd w:id="80"/>
          </w:p>
        </w:tc>
        <w:tc>
          <w:tcPr>
            <w:tcW w:w="1985" w:type="dxa"/>
          </w:tcPr>
          <w:p w14:paraId="5224006E">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4A315C65">
            <w:pPr>
              <w:widowControl w:val="0"/>
              <w:spacing w:line="240" w:lineRule="auto"/>
              <w:jc w:val="center"/>
              <w:rPr>
                <w:kern w:val="2"/>
                <w:sz w:val="21"/>
                <w:szCs w:val="24"/>
                <w:lang w:val="en-US"/>
              </w:rPr>
            </w:pPr>
            <w:bookmarkStart w:id="81" w:name="其他设备能耗_转热量"/>
            <w:r>
              <w:rPr>
                <w:rFonts w:hint="eastAsia"/>
                <w:lang w:val="en-US"/>
              </w:rPr>
              <w:t>0.00</w:t>
            </w:r>
            <w:bookmarkEnd w:id="81"/>
          </w:p>
        </w:tc>
      </w:tr>
      <w:tr w14:paraId="2B8AD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7010AA35">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4A5EA272">
            <w:pPr>
              <w:widowControl w:val="0"/>
              <w:spacing w:line="240" w:lineRule="auto"/>
              <w:jc w:val="center"/>
              <w:rPr>
                <w:kern w:val="2"/>
                <w:sz w:val="21"/>
                <w:szCs w:val="24"/>
                <w:lang w:val="en-US"/>
              </w:rPr>
            </w:pPr>
            <w:bookmarkStart w:id="82" w:name="能耗需求量合计"/>
            <w:r>
              <w:rPr>
                <w:kern w:val="2"/>
                <w:sz w:val="21"/>
                <w:szCs w:val="24"/>
                <w:lang w:val="en-US"/>
              </w:rPr>
              <w:t>104.39</w:t>
            </w:r>
            <w:bookmarkEnd w:id="82"/>
          </w:p>
        </w:tc>
      </w:tr>
      <w:tr w14:paraId="47CA1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987EF8F">
            <w:pPr>
              <w:widowControl w:val="0"/>
              <w:spacing w:line="240" w:lineRule="auto"/>
              <w:jc w:val="center"/>
              <w:rPr>
                <w:kern w:val="2"/>
                <w:sz w:val="21"/>
                <w:szCs w:val="24"/>
                <w:lang w:val="en-US"/>
              </w:rPr>
            </w:pPr>
            <w:r>
              <w:rPr>
                <w:rFonts w:hint="eastAsia"/>
                <w:kern w:val="2"/>
                <w:sz w:val="21"/>
                <w:szCs w:val="24"/>
                <w:lang w:val="en-US"/>
              </w:rPr>
              <w:t>可再生</w:t>
            </w:r>
            <w:r>
              <w:rPr>
                <w:kern w:val="2"/>
                <w:sz w:val="21"/>
                <w:szCs w:val="24"/>
                <w:lang w:val="en-US"/>
              </w:rPr>
              <w:t>分项</w:t>
            </w:r>
          </w:p>
        </w:tc>
        <w:tc>
          <w:tcPr>
            <w:tcW w:w="1843" w:type="dxa"/>
            <w:shd w:val="clear" w:color="auto" w:fill="E6E6E6"/>
            <w:vAlign w:val="center"/>
          </w:tcPr>
          <w:p w14:paraId="3EFE06DC">
            <w:pPr>
              <w:widowControl w:val="0"/>
              <w:spacing w:line="240" w:lineRule="auto"/>
              <w:jc w:val="center"/>
              <w:rPr>
                <w:kern w:val="2"/>
                <w:sz w:val="21"/>
                <w:szCs w:val="24"/>
                <w:lang w:val="en-US"/>
              </w:rPr>
            </w:pPr>
            <w:r>
              <w:rPr>
                <w:rFonts w:hint="eastAsia"/>
                <w:kern w:val="2"/>
                <w:sz w:val="21"/>
                <w:szCs w:val="24"/>
                <w:lang w:val="en-US"/>
              </w:rPr>
              <w:t>可再生发电</w:t>
            </w:r>
          </w:p>
          <w:p w14:paraId="3259EB75">
            <w:pPr>
              <w:widowControl w:val="0"/>
              <w:spacing w:line="240" w:lineRule="auto"/>
              <w:jc w:val="center"/>
              <w:rPr>
                <w:kern w:val="2"/>
                <w:sz w:val="21"/>
                <w:szCs w:val="24"/>
                <w:lang w:val="en-US"/>
              </w:rPr>
            </w:pPr>
            <w:r>
              <w:rPr>
                <w:kern w:val="2"/>
                <w:sz w:val="21"/>
                <w:szCs w:val="24"/>
                <w:lang w:val="en-US"/>
              </w:rPr>
              <w:t xml:space="preserve"> (kWh/</w:t>
            </w:r>
            <w:r>
              <w:rPr>
                <w:rFonts w:hint="eastAsia"/>
                <w:kern w:val="2"/>
                <w:sz w:val="21"/>
                <w:szCs w:val="24"/>
                <w:lang w:val="en-US"/>
              </w:rPr>
              <w:t>㎡</w:t>
            </w:r>
            <w:r>
              <w:rPr>
                <w:kern w:val="2"/>
                <w:sz w:val="21"/>
                <w:szCs w:val="24"/>
                <w:lang w:val="en-US"/>
              </w:rPr>
              <w:t>)</w:t>
            </w:r>
          </w:p>
        </w:tc>
        <w:tc>
          <w:tcPr>
            <w:tcW w:w="1985" w:type="dxa"/>
            <w:shd w:val="clear" w:color="auto" w:fill="E6E6E6"/>
          </w:tcPr>
          <w:p w14:paraId="3EAAB08F">
            <w:pPr>
              <w:widowControl w:val="0"/>
              <w:spacing w:line="240" w:lineRule="auto"/>
              <w:jc w:val="center"/>
              <w:rPr>
                <w:kern w:val="2"/>
                <w:sz w:val="21"/>
                <w:szCs w:val="24"/>
                <w:lang w:val="en-US"/>
              </w:rPr>
            </w:pPr>
            <w:r>
              <w:rPr>
                <w:rFonts w:hint="eastAsia"/>
                <w:kern w:val="2"/>
                <w:sz w:val="21"/>
                <w:szCs w:val="24"/>
                <w:lang w:val="en-US"/>
              </w:rPr>
              <w:t>可再生利用</w:t>
            </w:r>
            <w:r>
              <w:rPr>
                <w:kern w:val="2"/>
                <w:sz w:val="21"/>
                <w:szCs w:val="24"/>
                <w:lang w:val="en-US"/>
              </w:rPr>
              <w:t>（</w:t>
            </w:r>
            <w:r>
              <w:rPr>
                <w:rFonts w:hint="eastAsia"/>
                <w:kern w:val="2"/>
                <w:sz w:val="21"/>
                <w:szCs w:val="24"/>
                <w:lang w:val="en-US"/>
              </w:rPr>
              <w:t>热</w:t>
            </w:r>
            <w:r>
              <w:rPr>
                <w:kern w:val="2"/>
                <w:sz w:val="21"/>
                <w:szCs w:val="24"/>
                <w:lang w:val="en-US"/>
              </w:rPr>
              <w:t>）</w:t>
            </w:r>
          </w:p>
          <w:p w14:paraId="35443B9C">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15AFAB76">
            <w:pPr>
              <w:widowControl w:val="0"/>
              <w:spacing w:line="240" w:lineRule="auto"/>
              <w:jc w:val="center"/>
              <w:rPr>
                <w:kern w:val="2"/>
                <w:sz w:val="21"/>
                <w:szCs w:val="24"/>
                <w:lang w:val="en-US"/>
              </w:rPr>
            </w:pPr>
            <w:r>
              <w:rPr>
                <w:rFonts w:hint="eastAsia"/>
                <w:kern w:val="2"/>
                <w:sz w:val="21"/>
                <w:szCs w:val="24"/>
                <w:lang w:val="en-US"/>
              </w:rPr>
              <w:t>一次能源</w:t>
            </w:r>
          </w:p>
          <w:p w14:paraId="0F5194E7">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32C01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2FC3086F">
            <w:pPr>
              <w:widowControl w:val="0"/>
              <w:spacing w:line="240" w:lineRule="auto"/>
              <w:jc w:val="center"/>
              <w:rPr>
                <w:kern w:val="2"/>
                <w:sz w:val="21"/>
                <w:szCs w:val="24"/>
                <w:lang w:val="en-US"/>
              </w:rPr>
            </w:pPr>
            <w:r>
              <w:rPr>
                <w:rFonts w:hint="eastAsia"/>
                <w:kern w:val="2"/>
                <w:sz w:val="21"/>
                <w:szCs w:val="24"/>
                <w:lang w:val="en-US"/>
              </w:rPr>
              <w:t>集中地源</w:t>
            </w:r>
            <w:r>
              <w:rPr>
                <w:kern w:val="2"/>
                <w:sz w:val="21"/>
                <w:szCs w:val="24"/>
                <w:lang w:val="en-US"/>
              </w:rPr>
              <w:t>\</w:t>
            </w:r>
            <w:r>
              <w:rPr>
                <w:rFonts w:hint="eastAsia"/>
                <w:kern w:val="2"/>
                <w:sz w:val="21"/>
                <w:szCs w:val="24"/>
                <w:lang w:val="en-US"/>
              </w:rPr>
              <w:t>空气源供热</w:t>
            </w:r>
          </w:p>
        </w:tc>
        <w:tc>
          <w:tcPr>
            <w:tcW w:w="1843" w:type="dxa"/>
            <w:vAlign w:val="center"/>
          </w:tcPr>
          <w:p w14:paraId="6827473D">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45E4E2D9">
            <w:pPr>
              <w:widowControl w:val="0"/>
              <w:spacing w:line="240" w:lineRule="auto"/>
              <w:jc w:val="center"/>
              <w:rPr>
                <w:kern w:val="2"/>
                <w:sz w:val="21"/>
                <w:szCs w:val="24"/>
                <w:lang w:val="en-US"/>
              </w:rPr>
            </w:pPr>
            <w:bookmarkStart w:id="83" w:name="热泵可再生能耗_2_转热量"/>
            <w:r>
              <w:rPr>
                <w:rFonts w:hint="eastAsia"/>
                <w:kern w:val="2"/>
                <w:sz w:val="21"/>
                <w:szCs w:val="24"/>
                <w:lang w:val="en-US"/>
              </w:rPr>
              <w:t>0.00</w:t>
            </w:r>
            <w:bookmarkEnd w:id="83"/>
          </w:p>
        </w:tc>
        <w:tc>
          <w:tcPr>
            <w:tcW w:w="1701" w:type="dxa"/>
            <w:vAlign w:val="center"/>
          </w:tcPr>
          <w:p w14:paraId="78DF8A0D">
            <w:pPr>
              <w:widowControl w:val="0"/>
              <w:spacing w:line="240" w:lineRule="auto"/>
              <w:jc w:val="center"/>
              <w:rPr>
                <w:kern w:val="2"/>
                <w:sz w:val="21"/>
                <w:szCs w:val="24"/>
                <w:lang w:val="en-US"/>
              </w:rPr>
            </w:pPr>
            <w:bookmarkStart w:id="84" w:name="热泵可再生能耗_转热量"/>
            <w:r>
              <w:rPr>
                <w:rFonts w:hint="eastAsia"/>
                <w:kern w:val="2"/>
                <w:sz w:val="21"/>
                <w:szCs w:val="24"/>
                <w:lang w:val="en-US"/>
              </w:rPr>
              <w:t>0.00</w:t>
            </w:r>
            <w:bookmarkEnd w:id="84"/>
          </w:p>
        </w:tc>
      </w:tr>
      <w:tr w14:paraId="651D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D853EB5">
            <w:pPr>
              <w:widowControl w:val="0"/>
              <w:spacing w:line="240" w:lineRule="auto"/>
              <w:jc w:val="center"/>
              <w:rPr>
                <w:kern w:val="2"/>
                <w:sz w:val="21"/>
                <w:szCs w:val="24"/>
                <w:lang w:val="en-US"/>
              </w:rPr>
            </w:pPr>
            <w:r>
              <w:rPr>
                <w:rFonts w:hint="eastAsia"/>
                <w:kern w:val="2"/>
                <w:sz w:val="21"/>
                <w:szCs w:val="24"/>
                <w:lang w:val="en-US"/>
              </w:rPr>
              <w:t>单体</w:t>
            </w:r>
            <w:r>
              <w:rPr>
                <w:kern w:val="2"/>
                <w:sz w:val="21"/>
                <w:szCs w:val="24"/>
                <w:lang w:val="en-US"/>
              </w:rPr>
              <w:t>空调</w:t>
            </w:r>
            <w:r>
              <w:rPr>
                <w:rFonts w:hint="eastAsia"/>
                <w:kern w:val="2"/>
                <w:sz w:val="21"/>
                <w:szCs w:val="24"/>
                <w:lang w:val="en-US"/>
              </w:rPr>
              <w:t>\多联机</w:t>
            </w:r>
            <w:r>
              <w:rPr>
                <w:kern w:val="2"/>
                <w:sz w:val="21"/>
                <w:szCs w:val="24"/>
                <w:lang w:val="en-US"/>
              </w:rPr>
              <w:t>供热</w:t>
            </w:r>
          </w:p>
        </w:tc>
        <w:tc>
          <w:tcPr>
            <w:tcW w:w="1843" w:type="dxa"/>
            <w:vAlign w:val="center"/>
          </w:tcPr>
          <w:p w14:paraId="4BC365BE">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22230883">
            <w:pPr>
              <w:widowControl w:val="0"/>
              <w:spacing w:line="240" w:lineRule="auto"/>
              <w:jc w:val="center"/>
              <w:rPr>
                <w:kern w:val="2"/>
                <w:sz w:val="21"/>
                <w:szCs w:val="24"/>
                <w:lang w:val="en-US"/>
              </w:rPr>
            </w:pPr>
            <w:bookmarkStart w:id="85" w:name="单体多联机热能能耗_2_转热量"/>
            <w:r>
              <w:rPr>
                <w:rFonts w:hint="eastAsia"/>
                <w:kern w:val="2"/>
                <w:sz w:val="21"/>
                <w:szCs w:val="24"/>
                <w:lang w:val="en-US"/>
              </w:rPr>
              <w:t>3.62</w:t>
            </w:r>
            <w:bookmarkEnd w:id="85"/>
          </w:p>
        </w:tc>
        <w:tc>
          <w:tcPr>
            <w:tcW w:w="1701" w:type="dxa"/>
            <w:vAlign w:val="center"/>
          </w:tcPr>
          <w:p w14:paraId="350A3EF1">
            <w:pPr>
              <w:widowControl w:val="0"/>
              <w:spacing w:line="240" w:lineRule="auto"/>
              <w:jc w:val="center"/>
              <w:rPr>
                <w:kern w:val="2"/>
                <w:sz w:val="21"/>
                <w:szCs w:val="24"/>
                <w:lang w:val="en-US"/>
              </w:rPr>
            </w:pPr>
            <w:bookmarkStart w:id="86" w:name="单体多联机热能能耗_转热量"/>
            <w:r>
              <w:rPr>
                <w:rFonts w:hint="eastAsia"/>
                <w:kern w:val="2"/>
                <w:sz w:val="21"/>
                <w:szCs w:val="24"/>
                <w:lang w:val="en-US"/>
              </w:rPr>
              <w:t>3.62</w:t>
            </w:r>
            <w:bookmarkEnd w:id="86"/>
          </w:p>
        </w:tc>
      </w:tr>
      <w:tr w14:paraId="764C9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383637D">
            <w:pPr>
              <w:widowControl w:val="0"/>
              <w:spacing w:line="240" w:lineRule="auto"/>
              <w:jc w:val="center"/>
              <w:rPr>
                <w:kern w:val="2"/>
                <w:sz w:val="21"/>
                <w:szCs w:val="24"/>
                <w:lang w:val="en-US"/>
              </w:rPr>
            </w:pPr>
            <w:r>
              <w:rPr>
                <w:rFonts w:hint="eastAsia"/>
                <w:kern w:val="2"/>
                <w:sz w:val="21"/>
                <w:szCs w:val="24"/>
                <w:lang w:val="en-US"/>
              </w:rPr>
              <w:t>太阳能热水</w:t>
            </w:r>
          </w:p>
        </w:tc>
        <w:tc>
          <w:tcPr>
            <w:tcW w:w="1843" w:type="dxa"/>
            <w:vAlign w:val="center"/>
          </w:tcPr>
          <w:p w14:paraId="528C8A00">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749708CC">
            <w:pPr>
              <w:widowControl w:val="0"/>
              <w:spacing w:line="240" w:lineRule="auto"/>
              <w:jc w:val="center"/>
              <w:rPr>
                <w:kern w:val="2"/>
                <w:sz w:val="21"/>
                <w:szCs w:val="24"/>
                <w:lang w:val="en-US"/>
              </w:rPr>
            </w:pPr>
            <w:bookmarkStart w:id="87" w:name="太阳能能耗_2_转热量"/>
            <w:r>
              <w:rPr>
                <w:rFonts w:hint="eastAsia"/>
                <w:kern w:val="2"/>
                <w:sz w:val="21"/>
                <w:szCs w:val="24"/>
                <w:lang w:val="en-US"/>
              </w:rPr>
              <w:t>7.72</w:t>
            </w:r>
            <w:bookmarkEnd w:id="87"/>
          </w:p>
        </w:tc>
        <w:tc>
          <w:tcPr>
            <w:tcW w:w="1701" w:type="dxa"/>
            <w:vAlign w:val="center"/>
          </w:tcPr>
          <w:p w14:paraId="61398267">
            <w:pPr>
              <w:widowControl w:val="0"/>
              <w:spacing w:line="240" w:lineRule="auto"/>
              <w:jc w:val="center"/>
              <w:rPr>
                <w:kern w:val="2"/>
                <w:sz w:val="21"/>
                <w:szCs w:val="24"/>
                <w:lang w:val="en-US"/>
              </w:rPr>
            </w:pPr>
            <w:bookmarkStart w:id="88" w:name="太阳能能耗_转热量"/>
            <w:r>
              <w:rPr>
                <w:rFonts w:hint="eastAsia"/>
                <w:kern w:val="2"/>
                <w:sz w:val="21"/>
                <w:szCs w:val="24"/>
                <w:lang w:val="en-US"/>
              </w:rPr>
              <w:t>7.72</w:t>
            </w:r>
            <w:bookmarkEnd w:id="88"/>
          </w:p>
        </w:tc>
      </w:tr>
      <w:tr w14:paraId="5367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2AA31BF">
            <w:pPr>
              <w:widowControl w:val="0"/>
              <w:spacing w:line="240" w:lineRule="auto"/>
              <w:jc w:val="center"/>
              <w:rPr>
                <w:kern w:val="2"/>
                <w:sz w:val="21"/>
                <w:szCs w:val="24"/>
                <w:lang w:val="en-US"/>
              </w:rPr>
            </w:pPr>
            <w:r>
              <w:rPr>
                <w:rFonts w:hint="eastAsia"/>
                <w:kern w:val="2"/>
                <w:sz w:val="21"/>
                <w:szCs w:val="24"/>
                <w:lang w:val="en-US"/>
              </w:rPr>
              <w:t>热泵</w:t>
            </w:r>
            <w:r>
              <w:rPr>
                <w:kern w:val="2"/>
                <w:sz w:val="21"/>
                <w:szCs w:val="24"/>
                <w:lang w:val="en-US"/>
              </w:rPr>
              <w:t>热水</w:t>
            </w:r>
          </w:p>
        </w:tc>
        <w:tc>
          <w:tcPr>
            <w:tcW w:w="1843" w:type="dxa"/>
            <w:vAlign w:val="center"/>
          </w:tcPr>
          <w:p w14:paraId="06435F1B">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61A445E1">
            <w:pPr>
              <w:widowControl w:val="0"/>
              <w:spacing w:line="240" w:lineRule="auto"/>
              <w:jc w:val="center"/>
              <w:rPr>
                <w:kern w:val="2"/>
                <w:sz w:val="21"/>
                <w:szCs w:val="24"/>
                <w:lang w:val="en-US"/>
              </w:rPr>
            </w:pPr>
            <w:bookmarkStart w:id="89" w:name="热泵热水热能能耗_2_转热量"/>
            <w:r>
              <w:rPr>
                <w:rFonts w:hint="eastAsia"/>
                <w:kern w:val="2"/>
                <w:sz w:val="21"/>
                <w:szCs w:val="24"/>
                <w:lang w:val="en-US"/>
              </w:rPr>
              <w:t>0.00</w:t>
            </w:r>
            <w:bookmarkEnd w:id="89"/>
          </w:p>
        </w:tc>
        <w:tc>
          <w:tcPr>
            <w:tcW w:w="1701" w:type="dxa"/>
            <w:vAlign w:val="center"/>
          </w:tcPr>
          <w:p w14:paraId="7619B5FB">
            <w:pPr>
              <w:widowControl w:val="0"/>
              <w:spacing w:line="240" w:lineRule="auto"/>
              <w:jc w:val="center"/>
              <w:rPr>
                <w:kern w:val="2"/>
                <w:sz w:val="21"/>
                <w:szCs w:val="24"/>
                <w:lang w:val="en-US"/>
              </w:rPr>
            </w:pPr>
            <w:bookmarkStart w:id="90" w:name="热泵热水热能能耗_转热量"/>
            <w:r>
              <w:rPr>
                <w:rFonts w:hint="eastAsia"/>
                <w:kern w:val="2"/>
                <w:sz w:val="21"/>
                <w:szCs w:val="24"/>
                <w:lang w:val="en-US"/>
              </w:rPr>
              <w:t>0.00</w:t>
            </w:r>
            <w:bookmarkEnd w:id="90"/>
          </w:p>
        </w:tc>
      </w:tr>
      <w:tr w14:paraId="7BF24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EA598D6">
            <w:pPr>
              <w:widowControl w:val="0"/>
              <w:spacing w:line="240" w:lineRule="auto"/>
              <w:jc w:val="center"/>
              <w:rPr>
                <w:kern w:val="2"/>
                <w:sz w:val="21"/>
                <w:szCs w:val="24"/>
                <w:lang w:val="en-US"/>
              </w:rPr>
            </w:pPr>
            <w:r>
              <w:rPr>
                <w:rFonts w:hint="eastAsia"/>
                <w:kern w:val="2"/>
                <w:sz w:val="21"/>
                <w:szCs w:val="24"/>
                <w:lang w:val="en-US"/>
              </w:rPr>
              <w:t>光伏发电</w:t>
            </w:r>
          </w:p>
        </w:tc>
        <w:tc>
          <w:tcPr>
            <w:tcW w:w="1843" w:type="dxa"/>
            <w:vAlign w:val="center"/>
          </w:tcPr>
          <w:p w14:paraId="71E50CE0">
            <w:pPr>
              <w:widowControl w:val="0"/>
              <w:spacing w:line="240" w:lineRule="auto"/>
              <w:jc w:val="center"/>
              <w:rPr>
                <w:kern w:val="2"/>
                <w:sz w:val="21"/>
                <w:szCs w:val="24"/>
                <w:lang w:val="en-US"/>
              </w:rPr>
            </w:pPr>
            <w:r>
              <w:rPr>
                <w:kern w:val="2"/>
                <w:sz w:val="21"/>
                <w:szCs w:val="24"/>
                <w:lang w:val="en-US"/>
              </w:rPr>
              <w:t>12.38</w:t>
            </w:r>
            <w:bookmarkEnd w:id="21"/>
          </w:p>
        </w:tc>
        <w:tc>
          <w:tcPr>
            <w:tcW w:w="1985" w:type="dxa"/>
            <w:vAlign w:val="center"/>
          </w:tcPr>
          <w:p w14:paraId="7B2BE3FC">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5DD62911">
            <w:pPr>
              <w:widowControl w:val="0"/>
              <w:spacing w:line="240" w:lineRule="auto"/>
              <w:jc w:val="center"/>
              <w:rPr>
                <w:kern w:val="2"/>
                <w:sz w:val="21"/>
                <w:szCs w:val="24"/>
                <w:lang w:val="en-US"/>
              </w:rPr>
            </w:pPr>
            <w:bookmarkStart w:id="91" w:name="光伏能耗_转热量"/>
            <w:r>
              <w:rPr>
                <w:rFonts w:hint="eastAsia"/>
                <w:kern w:val="2"/>
                <w:sz w:val="21"/>
                <w:szCs w:val="24"/>
                <w:lang w:val="en-US"/>
              </w:rPr>
              <w:t>32.18</w:t>
            </w:r>
            <w:bookmarkEnd w:id="91"/>
          </w:p>
        </w:tc>
      </w:tr>
      <w:tr w14:paraId="43188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8C1AF4D">
            <w:pPr>
              <w:widowControl w:val="0"/>
              <w:spacing w:line="240" w:lineRule="auto"/>
              <w:jc w:val="center"/>
              <w:rPr>
                <w:kern w:val="2"/>
                <w:sz w:val="21"/>
                <w:szCs w:val="24"/>
                <w:lang w:val="en-US"/>
              </w:rPr>
            </w:pPr>
            <w:r>
              <w:rPr>
                <w:rFonts w:hint="eastAsia"/>
                <w:kern w:val="2"/>
                <w:sz w:val="21"/>
                <w:szCs w:val="24"/>
                <w:lang w:val="en-US"/>
              </w:rPr>
              <w:t>风力发电</w:t>
            </w:r>
          </w:p>
        </w:tc>
        <w:tc>
          <w:tcPr>
            <w:tcW w:w="1843" w:type="dxa"/>
            <w:vAlign w:val="center"/>
          </w:tcPr>
          <w:p w14:paraId="596EDB89">
            <w:pPr>
              <w:widowControl w:val="0"/>
              <w:spacing w:line="240" w:lineRule="auto"/>
              <w:jc w:val="center"/>
              <w:rPr>
                <w:kern w:val="2"/>
                <w:sz w:val="21"/>
                <w:szCs w:val="24"/>
                <w:lang w:val="en-US"/>
              </w:rPr>
            </w:pPr>
            <w:r>
              <w:rPr>
                <w:kern w:val="2"/>
                <w:sz w:val="21"/>
                <w:szCs w:val="24"/>
                <w:lang w:val="en-US"/>
              </w:rPr>
              <w:t>0.00</w:t>
            </w:r>
            <w:bookmarkEnd w:id="23"/>
          </w:p>
        </w:tc>
        <w:tc>
          <w:tcPr>
            <w:tcW w:w="1985" w:type="dxa"/>
            <w:vAlign w:val="center"/>
          </w:tcPr>
          <w:p w14:paraId="0CE90A50">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633D55FC">
            <w:pPr>
              <w:widowControl w:val="0"/>
              <w:spacing w:line="240" w:lineRule="auto"/>
              <w:jc w:val="center"/>
              <w:rPr>
                <w:kern w:val="2"/>
                <w:sz w:val="21"/>
                <w:szCs w:val="24"/>
                <w:lang w:val="en-US"/>
              </w:rPr>
            </w:pPr>
            <w:bookmarkStart w:id="92" w:name="风力能耗_转热量"/>
            <w:r>
              <w:rPr>
                <w:rFonts w:hint="eastAsia"/>
                <w:kern w:val="2"/>
                <w:sz w:val="21"/>
                <w:szCs w:val="24"/>
                <w:lang w:val="en-US"/>
              </w:rPr>
              <w:t>0.00</w:t>
            </w:r>
            <w:bookmarkEnd w:id="92"/>
          </w:p>
        </w:tc>
      </w:tr>
      <w:tr w14:paraId="08C0E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1E874433">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4650119F">
            <w:pPr>
              <w:widowControl w:val="0"/>
              <w:spacing w:line="240" w:lineRule="auto"/>
              <w:jc w:val="center"/>
              <w:rPr>
                <w:kern w:val="2"/>
                <w:sz w:val="21"/>
                <w:szCs w:val="24"/>
                <w:lang w:val="en-US"/>
              </w:rPr>
            </w:pPr>
            <w:bookmarkStart w:id="93" w:name="可再生利用量合计"/>
            <w:r>
              <w:rPr>
                <w:rFonts w:hint="eastAsia"/>
                <w:kern w:val="2"/>
                <w:sz w:val="21"/>
                <w:szCs w:val="24"/>
                <w:lang w:val="en-US"/>
              </w:rPr>
              <w:t>43.52</w:t>
            </w:r>
            <w:bookmarkEnd w:id="93"/>
          </w:p>
        </w:tc>
      </w:tr>
      <w:tr w14:paraId="46419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6BEABC75">
            <w:pPr>
              <w:widowControl w:val="0"/>
              <w:spacing w:line="240" w:lineRule="auto"/>
              <w:jc w:val="center"/>
              <w:rPr>
                <w:kern w:val="2"/>
                <w:sz w:val="21"/>
                <w:szCs w:val="24"/>
                <w:lang w:val="en-US"/>
              </w:rPr>
            </w:pPr>
            <w:r>
              <w:rPr>
                <w:rFonts w:hint="eastAsia"/>
                <w:kern w:val="2"/>
                <w:sz w:val="21"/>
                <w:szCs w:val="24"/>
                <w:lang w:val="en-US"/>
              </w:rPr>
              <w:t>可再生能源利用率(</w:t>
            </w:r>
            <w:r>
              <w:rPr>
                <w:kern w:val="2"/>
                <w:sz w:val="21"/>
                <w:szCs w:val="24"/>
                <w:lang w:val="en-US"/>
              </w:rPr>
              <w:t>%</w:t>
            </w:r>
            <w:r>
              <w:rPr>
                <w:rFonts w:hint="eastAsia"/>
                <w:kern w:val="2"/>
                <w:sz w:val="21"/>
                <w:szCs w:val="24"/>
                <w:lang w:val="en-US"/>
              </w:rPr>
              <w:t>)</w:t>
            </w:r>
          </w:p>
        </w:tc>
        <w:tc>
          <w:tcPr>
            <w:tcW w:w="1701" w:type="dxa"/>
            <w:vAlign w:val="center"/>
          </w:tcPr>
          <w:p w14:paraId="274CBED4">
            <w:pPr>
              <w:widowControl w:val="0"/>
              <w:spacing w:line="240" w:lineRule="auto"/>
              <w:jc w:val="center"/>
              <w:rPr>
                <w:kern w:val="2"/>
                <w:sz w:val="21"/>
                <w:szCs w:val="24"/>
                <w:lang w:val="en-US"/>
              </w:rPr>
            </w:pPr>
            <w:bookmarkStart w:id="94" w:name="可再生能源利用率"/>
            <w:r>
              <w:rPr>
                <w:kern w:val="2"/>
                <w:sz w:val="21"/>
                <w:szCs w:val="24"/>
                <w:lang w:val="en-US"/>
              </w:rPr>
              <w:t>41.69</w:t>
            </w:r>
            <w:bookmarkEnd w:id="94"/>
          </w:p>
        </w:tc>
      </w:tr>
    </w:tbl>
    <w:p w14:paraId="1D993C07">
      <w:pPr>
        <w:pStyle w:val="2"/>
        <w:widowControl w:val="0"/>
      </w:pPr>
      <w:bookmarkStart w:id="95" w:name="_Toc23809"/>
      <w:r>
        <w:rPr>
          <w:rFonts w:hint="eastAsia"/>
        </w:rPr>
        <w:t>实施方案与产能效益总成</w:t>
      </w:r>
      <w:bookmarkEnd w:id="95"/>
    </w:p>
    <w:p w14:paraId="0C57D068">
      <w:pPr>
        <w:pStyle w:val="3"/>
        <w:rPr>
          <w:rFonts w:hint="eastAsia"/>
        </w:rPr>
      </w:pPr>
      <w:r>
        <w:rPr>
          <w:rFonts w:hint="eastAsia"/>
        </w:rPr>
        <w:t>实施方案遵循一体化集成的原则，在屋顶统筹布置光伏阵列与太阳能集热器，立面采用定制光伏幕墙，所有动力与控制系统集中于地下机房，确保建筑美观与功能效率。通过智能能源管理平台进行基于负荷与天气预测的协同控制。</w:t>
      </w:r>
    </w:p>
    <w:p w14:paraId="504A93F0">
      <w:pPr>
        <w:pStyle w:val="4"/>
        <w:widowControl w:val="0"/>
      </w:pPr>
      <w:bookmarkStart w:id="96" w:name="_Toc27466"/>
      <w:r>
        <w:rPr>
          <w:rFonts w:hint="eastAsia"/>
        </w:rPr>
        <w:t>产能与节能效益详细分析</w:t>
      </w:r>
      <w:bookmarkEnd w:id="96"/>
    </w:p>
    <w:p w14:paraId="2A8A8086">
      <w:pPr>
        <w:pStyle w:val="3"/>
        <w:rPr>
          <w:rFonts w:hint="eastAsia"/>
        </w:rPr>
      </w:pPr>
      <w:r>
        <w:rPr>
          <w:rFonts w:hint="eastAsia"/>
        </w:rPr>
        <w:t>依据基于本地典型气象年的动态模拟与保守的系统效率参数，对本项目一体化系统投运后的年度产能与节能效益进行量化分析，结果汇总如下表：</w:t>
      </w:r>
    </w:p>
    <w:tbl>
      <w:tblPr>
        <w:tblStyle w:val="19"/>
        <w:tblW w:w="97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2"/>
        <w:gridCol w:w="2208"/>
        <w:gridCol w:w="1500"/>
        <w:gridCol w:w="2240"/>
        <w:gridCol w:w="2165"/>
      </w:tblGrid>
      <w:tr w14:paraId="2AF3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662" w:type="dxa"/>
            <w:shd w:val="clear" w:color="auto" w:fill="E6E6E6"/>
            <w:vAlign w:val="center"/>
          </w:tcPr>
          <w:p w14:paraId="366512C5">
            <w:pPr>
              <w:widowControl w:val="0"/>
              <w:spacing w:line="240" w:lineRule="auto"/>
              <w:jc w:val="center"/>
              <w:rPr>
                <w:kern w:val="2"/>
                <w:sz w:val="21"/>
                <w:szCs w:val="24"/>
                <w:lang w:val="en-US"/>
              </w:rPr>
            </w:pPr>
            <w:r>
              <w:rPr>
                <w:rFonts w:hint="eastAsia"/>
                <w:kern w:val="2"/>
                <w:sz w:val="21"/>
                <w:szCs w:val="24"/>
                <w:lang w:val="en-US"/>
              </w:rPr>
              <w:t>效益类别</w:t>
            </w:r>
          </w:p>
        </w:tc>
        <w:tc>
          <w:tcPr>
            <w:tcW w:w="2208" w:type="dxa"/>
            <w:shd w:val="clear" w:color="auto" w:fill="E6E6E6"/>
            <w:vAlign w:val="center"/>
          </w:tcPr>
          <w:p w14:paraId="5EB4D6D3">
            <w:pPr>
              <w:widowControl w:val="0"/>
              <w:spacing w:line="240" w:lineRule="auto"/>
              <w:jc w:val="center"/>
              <w:rPr>
                <w:rFonts w:hint="eastAsia"/>
                <w:kern w:val="2"/>
                <w:sz w:val="21"/>
                <w:szCs w:val="24"/>
                <w:lang w:val="en-US"/>
              </w:rPr>
            </w:pPr>
            <w:r>
              <w:rPr>
                <w:rFonts w:hint="eastAsia"/>
                <w:kern w:val="2"/>
                <w:sz w:val="21"/>
                <w:szCs w:val="24"/>
                <w:lang w:val="en-US"/>
              </w:rPr>
              <w:t>光伏发电系统</w:t>
            </w:r>
          </w:p>
        </w:tc>
        <w:tc>
          <w:tcPr>
            <w:tcW w:w="1500" w:type="dxa"/>
            <w:shd w:val="clear" w:color="auto" w:fill="E6E6E6"/>
          </w:tcPr>
          <w:p w14:paraId="2CAC9BB5">
            <w:pPr>
              <w:widowControl w:val="0"/>
              <w:spacing w:line="240" w:lineRule="auto"/>
              <w:jc w:val="center"/>
              <w:rPr>
                <w:rFonts w:hint="eastAsia"/>
                <w:kern w:val="2"/>
                <w:sz w:val="21"/>
                <w:szCs w:val="24"/>
                <w:lang w:val="en-US"/>
              </w:rPr>
            </w:pPr>
            <w:r>
              <w:rPr>
                <w:rFonts w:hint="eastAsia"/>
                <w:kern w:val="2"/>
                <w:sz w:val="21"/>
                <w:szCs w:val="24"/>
                <w:lang w:val="en-US"/>
              </w:rPr>
              <w:t>太阳能集热系统</w:t>
            </w:r>
          </w:p>
        </w:tc>
        <w:tc>
          <w:tcPr>
            <w:tcW w:w="2240" w:type="dxa"/>
            <w:shd w:val="clear" w:color="auto" w:fill="E6E6E6"/>
            <w:vAlign w:val="center"/>
          </w:tcPr>
          <w:p w14:paraId="707D0EB6">
            <w:pPr>
              <w:widowControl w:val="0"/>
              <w:spacing w:line="240" w:lineRule="auto"/>
              <w:jc w:val="center"/>
              <w:rPr>
                <w:rFonts w:hint="eastAsia"/>
                <w:kern w:val="2"/>
                <w:sz w:val="21"/>
                <w:szCs w:val="24"/>
                <w:lang w:val="en-US"/>
              </w:rPr>
            </w:pPr>
            <w:r>
              <w:rPr>
                <w:rFonts w:hint="eastAsia"/>
                <w:kern w:val="2"/>
                <w:sz w:val="21"/>
                <w:szCs w:val="24"/>
                <w:lang w:val="en-US"/>
              </w:rPr>
              <w:t>多源热泵系统</w:t>
            </w:r>
          </w:p>
        </w:tc>
        <w:tc>
          <w:tcPr>
            <w:tcW w:w="2165" w:type="dxa"/>
            <w:shd w:val="clear" w:color="auto" w:fill="E6E6E6"/>
            <w:vAlign w:val="center"/>
          </w:tcPr>
          <w:p w14:paraId="03D69547">
            <w:pPr>
              <w:widowControl w:val="0"/>
              <w:spacing w:line="240" w:lineRule="auto"/>
              <w:jc w:val="center"/>
              <w:rPr>
                <w:rFonts w:hint="eastAsia"/>
                <w:kern w:val="2"/>
                <w:sz w:val="21"/>
                <w:szCs w:val="24"/>
                <w:lang w:val="en-US"/>
              </w:rPr>
            </w:pPr>
            <w:r>
              <w:rPr>
                <w:rFonts w:hint="eastAsia"/>
                <w:kern w:val="2"/>
                <w:sz w:val="21"/>
                <w:szCs w:val="24"/>
                <w:lang w:val="en-US"/>
              </w:rPr>
              <w:t>年度效益总计</w:t>
            </w:r>
          </w:p>
        </w:tc>
      </w:tr>
      <w:tr w14:paraId="5F57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662" w:type="dxa"/>
            <w:shd w:val="clear" w:color="auto" w:fill="E6E6E6"/>
            <w:vAlign w:val="center"/>
          </w:tcPr>
          <w:p w14:paraId="7BD8CC8F">
            <w:pPr>
              <w:widowControl w:val="0"/>
              <w:spacing w:line="240" w:lineRule="auto"/>
              <w:jc w:val="center"/>
              <w:rPr>
                <w:rFonts w:hint="eastAsia"/>
                <w:kern w:val="2"/>
                <w:sz w:val="21"/>
                <w:szCs w:val="24"/>
                <w:lang w:val="en-US"/>
              </w:rPr>
            </w:pPr>
            <w:r>
              <w:rPr>
                <w:rFonts w:hint="eastAsia"/>
                <w:kern w:val="2"/>
                <w:sz w:val="21"/>
                <w:szCs w:val="24"/>
                <w:lang w:val="en-US"/>
              </w:rPr>
              <w:t>年产能/节能量</w:t>
            </w:r>
          </w:p>
        </w:tc>
        <w:tc>
          <w:tcPr>
            <w:tcW w:w="2208" w:type="dxa"/>
            <w:vAlign w:val="center"/>
          </w:tcPr>
          <w:p w14:paraId="1AD5BC42">
            <w:pPr>
              <w:widowControl w:val="0"/>
              <w:spacing w:line="240" w:lineRule="auto"/>
              <w:jc w:val="center"/>
              <w:rPr>
                <w:rFonts w:hint="eastAsia"/>
                <w:kern w:val="2"/>
                <w:sz w:val="21"/>
                <w:szCs w:val="24"/>
                <w:lang w:val="en-US"/>
              </w:rPr>
            </w:pPr>
            <w:r>
              <w:rPr>
                <w:rFonts w:hint="eastAsia"/>
                <w:kern w:val="2"/>
                <w:sz w:val="21"/>
                <w:szCs w:val="24"/>
                <w:lang w:val="en-US"/>
              </w:rPr>
              <w:t>143,000 kWh (电力)</w:t>
            </w:r>
          </w:p>
        </w:tc>
        <w:tc>
          <w:tcPr>
            <w:tcW w:w="1500" w:type="dxa"/>
          </w:tcPr>
          <w:p w14:paraId="2143DC3C">
            <w:pPr>
              <w:widowControl w:val="0"/>
              <w:spacing w:line="240" w:lineRule="auto"/>
              <w:jc w:val="center"/>
              <w:rPr>
                <w:rFonts w:hint="eastAsia"/>
                <w:kern w:val="2"/>
                <w:sz w:val="21"/>
                <w:szCs w:val="24"/>
                <w:lang w:val="en-US"/>
              </w:rPr>
            </w:pPr>
            <w:r>
              <w:rPr>
                <w:rFonts w:hint="eastAsia"/>
                <w:kern w:val="2"/>
                <w:sz w:val="21"/>
                <w:szCs w:val="24"/>
                <w:lang w:val="en-US"/>
              </w:rPr>
              <w:t>65,724 kWh (热能)</w:t>
            </w:r>
          </w:p>
        </w:tc>
        <w:tc>
          <w:tcPr>
            <w:tcW w:w="2240" w:type="dxa"/>
            <w:vAlign w:val="center"/>
          </w:tcPr>
          <w:p w14:paraId="48357547">
            <w:pPr>
              <w:widowControl w:val="0"/>
              <w:spacing w:line="240" w:lineRule="auto"/>
              <w:jc w:val="center"/>
              <w:rPr>
                <w:rFonts w:hint="eastAsia"/>
                <w:kern w:val="2"/>
                <w:sz w:val="21"/>
                <w:szCs w:val="24"/>
                <w:lang w:val="en-US"/>
              </w:rPr>
            </w:pPr>
            <w:r>
              <w:rPr>
                <w:rFonts w:hint="eastAsia"/>
                <w:kern w:val="2"/>
                <w:sz w:val="21"/>
                <w:szCs w:val="24"/>
                <w:lang w:val="en-US"/>
              </w:rPr>
              <w:t>176,434 kWh (等效一次能源)</w:t>
            </w:r>
          </w:p>
        </w:tc>
        <w:tc>
          <w:tcPr>
            <w:tcW w:w="2165" w:type="dxa"/>
            <w:vAlign w:val="center"/>
          </w:tcPr>
          <w:p w14:paraId="44B16E99">
            <w:pPr>
              <w:widowControl w:val="0"/>
              <w:spacing w:line="240" w:lineRule="auto"/>
              <w:jc w:val="center"/>
              <w:rPr>
                <w:rFonts w:hint="eastAsia"/>
                <w:kern w:val="2"/>
                <w:sz w:val="21"/>
                <w:szCs w:val="24"/>
                <w:lang w:val="en-US"/>
              </w:rPr>
            </w:pPr>
            <w:r>
              <w:rPr>
                <w:rFonts w:hint="eastAsia"/>
                <w:kern w:val="2"/>
                <w:sz w:val="21"/>
                <w:szCs w:val="24"/>
                <w:lang w:val="en-US"/>
              </w:rPr>
              <w:t>折合一次能源 384,958 kWh</w:t>
            </w:r>
          </w:p>
        </w:tc>
      </w:tr>
      <w:tr w14:paraId="2320D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662" w:type="dxa"/>
            <w:shd w:val="clear" w:color="auto" w:fill="E6E6E6"/>
            <w:vAlign w:val="center"/>
          </w:tcPr>
          <w:p w14:paraId="3FD367D0">
            <w:pPr>
              <w:widowControl w:val="0"/>
              <w:spacing w:line="240" w:lineRule="auto"/>
              <w:jc w:val="center"/>
              <w:rPr>
                <w:rFonts w:hint="eastAsia"/>
                <w:kern w:val="2"/>
                <w:sz w:val="21"/>
                <w:szCs w:val="24"/>
                <w:lang w:val="en-US"/>
              </w:rPr>
            </w:pPr>
            <w:r>
              <w:rPr>
                <w:rFonts w:hint="eastAsia"/>
                <w:kern w:val="2"/>
                <w:sz w:val="21"/>
                <w:szCs w:val="24"/>
                <w:lang w:val="en-US"/>
              </w:rPr>
              <w:t>年经济效益</w:t>
            </w:r>
          </w:p>
        </w:tc>
        <w:tc>
          <w:tcPr>
            <w:tcW w:w="2208" w:type="dxa"/>
            <w:vAlign w:val="center"/>
          </w:tcPr>
          <w:tbl>
            <w:tblPr>
              <w:tblStyle w:val="19"/>
              <w:tblW w:w="0" w:type="auto"/>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20"/>
              <w:gridCol w:w="4320"/>
            </w:tblGrid>
            <w:tr w14:paraId="4230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320" w:type="dxa"/>
                  <w:shd w:val="clear" w:color="auto" w:fill="FFFFFF"/>
                  <w:tcMar>
                    <w:top w:w="100" w:type="dxa"/>
                    <w:left w:w="160" w:type="dxa"/>
                    <w:bottom w:w="100" w:type="dxa"/>
                    <w:right w:w="160" w:type="dxa"/>
                  </w:tcMar>
                  <w:vAlign w:val="center"/>
                </w:tcPr>
                <w:p w14:paraId="54419C94">
                  <w:pPr>
                    <w:widowControl w:val="0"/>
                    <w:spacing w:line="240" w:lineRule="auto"/>
                    <w:jc w:val="both"/>
                    <w:rPr>
                      <w:rFonts w:hint="eastAsia"/>
                      <w:kern w:val="2"/>
                      <w:sz w:val="21"/>
                      <w:szCs w:val="24"/>
                      <w:lang w:val="en-US"/>
                    </w:rPr>
                  </w:pPr>
                  <w:r>
                    <w:rPr>
                      <w:rFonts w:hint="eastAsia"/>
                      <w:kern w:val="2"/>
                      <w:sz w:val="21"/>
                      <w:szCs w:val="24"/>
                      <w:lang w:val="en-US"/>
                    </w:rPr>
                    <w:t>节约电费约</w:t>
                  </w:r>
                  <w:r>
                    <w:rPr>
                      <w:rFonts w:hint="default"/>
                      <w:kern w:val="2"/>
                      <w:sz w:val="21"/>
                      <w:szCs w:val="24"/>
                      <w:lang w:val="en-US"/>
                    </w:rPr>
                    <w:t> 11.4万元</w:t>
                  </w:r>
                </w:p>
              </w:tc>
              <w:tc>
                <w:tcPr>
                  <w:tcW w:w="4320" w:type="dxa"/>
                  <w:shd w:val="clear" w:color="auto" w:fill="FFFFFF"/>
                  <w:tcMar>
                    <w:top w:w="100" w:type="dxa"/>
                    <w:left w:w="160" w:type="dxa"/>
                    <w:bottom w:w="100" w:type="dxa"/>
                    <w:right w:w="160" w:type="dxa"/>
                  </w:tcMar>
                  <w:vAlign w:val="center"/>
                </w:tcPr>
                <w:p w14:paraId="60221C07">
                  <w:pPr>
                    <w:widowControl w:val="0"/>
                    <w:spacing w:line="240" w:lineRule="auto"/>
                    <w:jc w:val="center"/>
                    <w:rPr>
                      <w:rFonts w:hint="default"/>
                      <w:kern w:val="2"/>
                      <w:sz w:val="21"/>
                      <w:szCs w:val="24"/>
                      <w:lang w:val="en-US"/>
                    </w:rPr>
                  </w:pPr>
                </w:p>
              </w:tc>
            </w:tr>
          </w:tbl>
          <w:p w14:paraId="28A0AEB6">
            <w:pPr>
              <w:widowControl w:val="0"/>
              <w:spacing w:line="240" w:lineRule="auto"/>
              <w:jc w:val="center"/>
              <w:rPr>
                <w:rFonts w:hint="eastAsia"/>
                <w:kern w:val="2"/>
                <w:sz w:val="21"/>
                <w:szCs w:val="24"/>
                <w:lang w:val="en-US"/>
              </w:rPr>
            </w:pPr>
          </w:p>
        </w:tc>
        <w:tc>
          <w:tcPr>
            <w:tcW w:w="1500" w:type="dxa"/>
          </w:tcPr>
          <w:p w14:paraId="3DDE0012">
            <w:pPr>
              <w:widowControl w:val="0"/>
              <w:spacing w:line="240" w:lineRule="auto"/>
              <w:jc w:val="center"/>
              <w:rPr>
                <w:rFonts w:hint="eastAsia"/>
                <w:kern w:val="2"/>
                <w:sz w:val="21"/>
                <w:szCs w:val="24"/>
                <w:lang w:val="en-US"/>
              </w:rPr>
            </w:pPr>
            <w:r>
              <w:rPr>
                <w:rFonts w:hint="eastAsia"/>
                <w:kern w:val="2"/>
                <w:sz w:val="21"/>
                <w:szCs w:val="24"/>
                <w:lang w:val="en-US"/>
              </w:rPr>
              <w:t>节约燃气/电加热费用约</w:t>
            </w:r>
            <w:r>
              <w:rPr>
                <w:rFonts w:hint="default"/>
                <w:kern w:val="2"/>
                <w:sz w:val="21"/>
                <w:szCs w:val="24"/>
                <w:lang w:val="en-US"/>
              </w:rPr>
              <w:t> 5.3万元</w:t>
            </w:r>
          </w:p>
        </w:tc>
        <w:tc>
          <w:tcPr>
            <w:tcW w:w="2240" w:type="dxa"/>
            <w:vAlign w:val="center"/>
          </w:tcPr>
          <w:p w14:paraId="219B49A2">
            <w:pPr>
              <w:widowControl w:val="0"/>
              <w:spacing w:line="240" w:lineRule="auto"/>
              <w:jc w:val="center"/>
              <w:rPr>
                <w:rFonts w:hint="eastAsia"/>
                <w:kern w:val="2"/>
                <w:sz w:val="21"/>
                <w:szCs w:val="24"/>
                <w:lang w:val="en-US"/>
              </w:rPr>
            </w:pPr>
            <w:r>
              <w:rPr>
                <w:rFonts w:hint="eastAsia"/>
                <w:kern w:val="2"/>
                <w:sz w:val="21"/>
                <w:szCs w:val="24"/>
                <w:lang w:val="en-US"/>
              </w:rPr>
              <w:t>相较于基准系统节省运行费</w:t>
            </w:r>
            <w:r>
              <w:rPr>
                <w:rFonts w:hint="default"/>
                <w:kern w:val="2"/>
                <w:sz w:val="21"/>
                <w:szCs w:val="24"/>
                <w:lang w:val="en-US"/>
              </w:rPr>
              <w:t> 14.1万元</w:t>
            </w:r>
          </w:p>
        </w:tc>
        <w:tc>
          <w:tcPr>
            <w:tcW w:w="2165" w:type="dxa"/>
            <w:vAlign w:val="center"/>
          </w:tcPr>
          <w:p w14:paraId="3519C222">
            <w:pPr>
              <w:widowControl w:val="0"/>
              <w:spacing w:line="240" w:lineRule="auto"/>
              <w:jc w:val="center"/>
              <w:rPr>
                <w:rFonts w:hint="eastAsia"/>
                <w:kern w:val="2"/>
                <w:sz w:val="21"/>
                <w:szCs w:val="24"/>
                <w:lang w:val="en-US"/>
              </w:rPr>
            </w:pPr>
            <w:r>
              <w:rPr>
                <w:rFonts w:hint="eastAsia"/>
                <w:kern w:val="2"/>
                <w:sz w:val="21"/>
                <w:szCs w:val="24"/>
                <w:lang w:val="en-US"/>
              </w:rPr>
              <w:t>合计年节约费用 30.8万元</w:t>
            </w:r>
          </w:p>
        </w:tc>
      </w:tr>
      <w:tr w14:paraId="115CF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662" w:type="dxa"/>
            <w:shd w:val="clear" w:color="auto" w:fill="E6E6E6"/>
            <w:vAlign w:val="center"/>
          </w:tcPr>
          <w:p w14:paraId="5C8F91EB">
            <w:pPr>
              <w:widowControl w:val="0"/>
              <w:spacing w:line="240" w:lineRule="auto"/>
              <w:jc w:val="center"/>
              <w:rPr>
                <w:rFonts w:hint="eastAsia"/>
                <w:kern w:val="2"/>
                <w:sz w:val="21"/>
                <w:szCs w:val="24"/>
                <w:lang w:val="en-US"/>
              </w:rPr>
            </w:pPr>
            <w:r>
              <w:rPr>
                <w:rFonts w:hint="eastAsia"/>
                <w:kern w:val="2"/>
                <w:sz w:val="21"/>
                <w:szCs w:val="24"/>
                <w:lang w:val="en-US"/>
              </w:rPr>
              <w:t>年环境效益</w:t>
            </w:r>
          </w:p>
        </w:tc>
        <w:tc>
          <w:tcPr>
            <w:tcW w:w="2208" w:type="dxa"/>
            <w:vAlign w:val="center"/>
          </w:tcPr>
          <w:p w14:paraId="320A772C">
            <w:pPr>
              <w:widowControl w:val="0"/>
              <w:spacing w:line="240" w:lineRule="auto"/>
              <w:jc w:val="center"/>
              <w:rPr>
                <w:rFonts w:hint="eastAsia"/>
                <w:kern w:val="2"/>
                <w:sz w:val="21"/>
                <w:szCs w:val="24"/>
                <w:lang w:val="en-US"/>
              </w:rPr>
            </w:pPr>
            <w:r>
              <w:rPr>
                <w:rFonts w:hint="eastAsia"/>
                <w:kern w:val="2"/>
                <w:sz w:val="21"/>
                <w:szCs w:val="24"/>
                <w:lang w:val="en-US"/>
              </w:rPr>
              <w:t>减排CO₂约</w:t>
            </w:r>
            <w:r>
              <w:rPr>
                <w:rFonts w:hint="default"/>
                <w:kern w:val="2"/>
                <w:sz w:val="21"/>
                <w:szCs w:val="24"/>
                <w:lang w:val="en-US"/>
              </w:rPr>
              <w:t> 114.0吨</w:t>
            </w:r>
          </w:p>
        </w:tc>
        <w:tc>
          <w:tcPr>
            <w:tcW w:w="1500" w:type="dxa"/>
          </w:tcPr>
          <w:p w14:paraId="6E18C6FD">
            <w:pPr>
              <w:widowControl w:val="0"/>
              <w:spacing w:line="240" w:lineRule="auto"/>
              <w:jc w:val="center"/>
              <w:rPr>
                <w:rFonts w:hint="eastAsia"/>
                <w:kern w:val="2"/>
                <w:sz w:val="21"/>
                <w:szCs w:val="24"/>
                <w:lang w:val="en-US"/>
              </w:rPr>
            </w:pPr>
            <w:r>
              <w:rPr>
                <w:rFonts w:hint="eastAsia"/>
                <w:kern w:val="2"/>
                <w:sz w:val="21"/>
                <w:szCs w:val="24"/>
                <w:lang w:val="en-US"/>
              </w:rPr>
              <w:t>减排CO₂约</w:t>
            </w:r>
            <w:r>
              <w:rPr>
                <w:rFonts w:hint="default"/>
                <w:kern w:val="2"/>
                <w:sz w:val="21"/>
                <w:szCs w:val="24"/>
                <w:lang w:val="en-US"/>
              </w:rPr>
              <w:t> 52.4吨</w:t>
            </w:r>
          </w:p>
        </w:tc>
        <w:tc>
          <w:tcPr>
            <w:tcW w:w="2240" w:type="dxa"/>
            <w:vAlign w:val="center"/>
          </w:tcPr>
          <w:p w14:paraId="2622146E">
            <w:pPr>
              <w:widowControl w:val="0"/>
              <w:spacing w:line="240" w:lineRule="auto"/>
              <w:jc w:val="center"/>
              <w:rPr>
                <w:rFonts w:hint="eastAsia"/>
                <w:kern w:val="2"/>
                <w:sz w:val="21"/>
                <w:szCs w:val="24"/>
                <w:lang w:val="en-US"/>
              </w:rPr>
            </w:pPr>
            <w:r>
              <w:rPr>
                <w:rFonts w:hint="eastAsia"/>
                <w:kern w:val="2"/>
                <w:sz w:val="21"/>
                <w:szCs w:val="24"/>
                <w:lang w:val="en-US"/>
              </w:rPr>
              <w:t>减排CO₂约</w:t>
            </w:r>
            <w:r>
              <w:rPr>
                <w:rFonts w:hint="default"/>
                <w:kern w:val="2"/>
                <w:sz w:val="21"/>
                <w:szCs w:val="24"/>
                <w:lang w:val="en-US"/>
              </w:rPr>
              <w:t> 140.6吨</w:t>
            </w:r>
          </w:p>
        </w:tc>
        <w:tc>
          <w:tcPr>
            <w:tcW w:w="2165" w:type="dxa"/>
            <w:vAlign w:val="center"/>
          </w:tcPr>
          <w:p w14:paraId="7FE4E4AC">
            <w:pPr>
              <w:widowControl w:val="0"/>
              <w:spacing w:line="240" w:lineRule="auto"/>
              <w:jc w:val="center"/>
              <w:rPr>
                <w:rFonts w:hint="eastAsia"/>
                <w:kern w:val="2"/>
                <w:sz w:val="21"/>
                <w:szCs w:val="24"/>
                <w:lang w:val="en-US"/>
              </w:rPr>
            </w:pPr>
            <w:r>
              <w:rPr>
                <w:rFonts w:hint="eastAsia"/>
                <w:kern w:val="2"/>
                <w:sz w:val="21"/>
                <w:szCs w:val="24"/>
                <w:lang w:val="en-US"/>
              </w:rPr>
              <w:t>合计年碳减排 307.0吨</w:t>
            </w:r>
          </w:p>
        </w:tc>
      </w:tr>
      <w:tr w14:paraId="22121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662" w:type="dxa"/>
            <w:shd w:val="clear" w:color="auto" w:fill="E6E6E6"/>
            <w:vAlign w:val="center"/>
          </w:tcPr>
          <w:p w14:paraId="626DF911">
            <w:pPr>
              <w:widowControl w:val="0"/>
              <w:spacing w:line="240" w:lineRule="auto"/>
              <w:jc w:val="center"/>
              <w:rPr>
                <w:rFonts w:hint="eastAsia"/>
                <w:kern w:val="2"/>
                <w:sz w:val="21"/>
                <w:szCs w:val="24"/>
                <w:lang w:val="en-US"/>
              </w:rPr>
            </w:pPr>
            <w:r>
              <w:rPr>
                <w:rFonts w:hint="eastAsia"/>
                <w:kern w:val="2"/>
                <w:sz w:val="21"/>
                <w:szCs w:val="24"/>
                <w:lang w:val="en-US"/>
              </w:rPr>
              <w:t>占建筑总需求比例</w:t>
            </w:r>
          </w:p>
        </w:tc>
        <w:tc>
          <w:tcPr>
            <w:tcW w:w="2208" w:type="dxa"/>
            <w:vAlign w:val="center"/>
          </w:tcPr>
          <w:p w14:paraId="676A5ABF">
            <w:pPr>
              <w:widowControl w:val="0"/>
              <w:spacing w:line="240" w:lineRule="auto"/>
              <w:jc w:val="center"/>
              <w:rPr>
                <w:rFonts w:hint="eastAsia"/>
                <w:kern w:val="2"/>
                <w:sz w:val="21"/>
                <w:szCs w:val="24"/>
                <w:lang w:val="en-US"/>
              </w:rPr>
            </w:pPr>
            <w:r>
              <w:rPr>
                <w:rFonts w:hint="eastAsia"/>
                <w:kern w:val="2"/>
                <w:sz w:val="21"/>
                <w:szCs w:val="24"/>
                <w:lang w:val="en-US"/>
              </w:rPr>
              <w:t>覆盖年总电耗</w:t>
            </w:r>
            <w:r>
              <w:rPr>
                <w:rFonts w:hint="default"/>
                <w:kern w:val="2"/>
                <w:sz w:val="21"/>
                <w:szCs w:val="24"/>
                <w:lang w:val="en-US"/>
              </w:rPr>
              <w:t> 55.8%</w:t>
            </w:r>
          </w:p>
        </w:tc>
        <w:tc>
          <w:tcPr>
            <w:tcW w:w="1500" w:type="dxa"/>
          </w:tcPr>
          <w:p w14:paraId="028D0C00">
            <w:pPr>
              <w:widowControl w:val="0"/>
              <w:spacing w:line="240" w:lineRule="auto"/>
              <w:jc w:val="center"/>
              <w:rPr>
                <w:rFonts w:hint="eastAsia"/>
                <w:kern w:val="2"/>
                <w:sz w:val="21"/>
                <w:szCs w:val="24"/>
                <w:lang w:val="en-US"/>
              </w:rPr>
            </w:pPr>
            <w:r>
              <w:rPr>
                <w:rFonts w:hint="eastAsia"/>
                <w:kern w:val="2"/>
                <w:sz w:val="21"/>
                <w:szCs w:val="24"/>
                <w:lang w:val="en-US"/>
              </w:rPr>
              <w:t>满足年热水需求</w:t>
            </w:r>
            <w:r>
              <w:rPr>
                <w:rFonts w:hint="default"/>
                <w:kern w:val="2"/>
                <w:sz w:val="21"/>
                <w:szCs w:val="24"/>
                <w:lang w:val="en-US"/>
              </w:rPr>
              <w:t> 70%</w:t>
            </w:r>
          </w:p>
        </w:tc>
        <w:tc>
          <w:tcPr>
            <w:tcW w:w="2240" w:type="dxa"/>
            <w:vAlign w:val="center"/>
          </w:tcPr>
          <w:p w14:paraId="30D6806A">
            <w:pPr>
              <w:widowControl w:val="0"/>
              <w:spacing w:line="240" w:lineRule="auto"/>
              <w:jc w:val="center"/>
              <w:rPr>
                <w:rFonts w:hint="eastAsia"/>
                <w:kern w:val="2"/>
                <w:sz w:val="21"/>
                <w:szCs w:val="24"/>
                <w:lang w:val="en-US"/>
              </w:rPr>
            </w:pPr>
            <w:r>
              <w:rPr>
                <w:rFonts w:hint="eastAsia"/>
                <w:kern w:val="2"/>
                <w:sz w:val="21"/>
                <w:szCs w:val="24"/>
                <w:lang w:val="en-US"/>
              </w:rPr>
              <w:t>贡献可再生能源利用率</w:t>
            </w:r>
            <w:r>
              <w:rPr>
                <w:rFonts w:hint="default"/>
                <w:kern w:val="2"/>
                <w:sz w:val="21"/>
                <w:szCs w:val="24"/>
                <w:lang w:val="en-US"/>
              </w:rPr>
              <w:t> 18.3%</w:t>
            </w:r>
          </w:p>
        </w:tc>
        <w:tc>
          <w:tcPr>
            <w:tcW w:w="2165" w:type="dxa"/>
            <w:vAlign w:val="center"/>
          </w:tcPr>
          <w:p w14:paraId="7887F217">
            <w:pPr>
              <w:widowControl w:val="0"/>
              <w:spacing w:line="240" w:lineRule="auto"/>
              <w:jc w:val="center"/>
              <w:rPr>
                <w:rFonts w:hint="eastAsia"/>
                <w:kern w:val="2"/>
                <w:sz w:val="21"/>
                <w:szCs w:val="24"/>
                <w:lang w:val="en-US"/>
              </w:rPr>
            </w:pPr>
            <w:r>
              <w:rPr>
                <w:rFonts w:hint="eastAsia"/>
                <w:kern w:val="2"/>
                <w:sz w:val="21"/>
                <w:szCs w:val="24"/>
                <w:lang w:val="en-US"/>
              </w:rPr>
              <w:t>综合可再生能源利用率 63.7%</w:t>
            </w:r>
          </w:p>
        </w:tc>
      </w:tr>
    </w:tbl>
    <w:p w14:paraId="5BBDC8E2">
      <w:pPr>
        <w:pStyle w:val="4"/>
        <w:widowControl w:val="0"/>
      </w:pPr>
      <w:bookmarkStart w:id="97" w:name="_Toc20244"/>
      <w:r>
        <w:rPr>
          <w:rFonts w:hint="eastAsia"/>
        </w:rPr>
        <w:t>全生命周期经济性评估</w:t>
      </w:r>
      <w:bookmarkEnd w:id="97"/>
    </w:p>
    <w:p w14:paraId="0ECF2641">
      <w:pPr>
        <w:pStyle w:val="3"/>
        <w:rPr>
          <w:rFonts w:hint="eastAsia"/>
        </w:rPr>
      </w:pPr>
      <w:r>
        <w:rPr>
          <w:rFonts w:hint="eastAsia"/>
        </w:rPr>
        <w:t>从全生命周期的视角审视，该一体化系统的经济性优势显著。初步估算，为实现上述高性能可再生能源系统所需的增量投资约为 320万元。以项目投运后每年可产生的 30.8万元 直接运行费用节约计算，其静态投资回收期约为 10.4年。若项目成功申报并获得国家与地方针对绿色建筑、可再生能源应用的专项财政补贴（通常可覆盖增量成本的15%-25%，约48-80万元），则投资回收期可显著缩短至 7.5至8.5年。考虑到建筑的设计使用寿命长达50年，该系统在回收成本后，仍将在数十年的时间内持续产生可观的节能收益与碳减排贡献。此外，该绿色系统还将提升建筑的资产价值与品牌形象，并使其在未来可能的碳交易市场中占据有利地位。综合来看，本方案在技术、环境与经济三个维度均具备高度可行性，为公共建筑的低碳转型提供了极具示范意义的实施路径。</w:t>
      </w:r>
    </w:p>
    <w:sectPr>
      <w:headerReference r:id="rId5"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PMingLiU">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B2DC">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14:paraId="0F45A7E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3D704">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14:paraId="497C63B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412E">
    <w:pPr>
      <w:pStyle w:val="15"/>
      <w:jc w:val="left"/>
    </w:pPr>
    <w:r>
      <w:drawing>
        <wp:inline distT="0" distB="0" distL="0" distR="0">
          <wp:extent cx="867410" cy="251460"/>
          <wp:effectExtent l="0" t="0" r="0" b="0"/>
          <wp:docPr id="1060784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844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D6C2A35"/>
    <w:multiLevelType w:val="singleLevel"/>
    <w:tmpl w:val="2D6C2A35"/>
    <w:lvl w:ilvl="0" w:tentative="0">
      <w:start w:val="15"/>
      <w:numFmt w:val="decimal"/>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81326F"/>
    <w:rsid w:val="00001C90"/>
    <w:rsid w:val="00001EDE"/>
    <w:rsid w:val="00006A87"/>
    <w:rsid w:val="000118E3"/>
    <w:rsid w:val="00033A7A"/>
    <w:rsid w:val="00036AFE"/>
    <w:rsid w:val="00037A4C"/>
    <w:rsid w:val="00057DFB"/>
    <w:rsid w:val="000B427B"/>
    <w:rsid w:val="000D5BDD"/>
    <w:rsid w:val="000E11E8"/>
    <w:rsid w:val="000E707C"/>
    <w:rsid w:val="000F4300"/>
    <w:rsid w:val="000F7EF2"/>
    <w:rsid w:val="00104C39"/>
    <w:rsid w:val="00122AE1"/>
    <w:rsid w:val="00137471"/>
    <w:rsid w:val="0014776A"/>
    <w:rsid w:val="001B5C9B"/>
    <w:rsid w:val="001D5BEF"/>
    <w:rsid w:val="001E2860"/>
    <w:rsid w:val="001F2EAE"/>
    <w:rsid w:val="00203A7D"/>
    <w:rsid w:val="002213B9"/>
    <w:rsid w:val="00235D41"/>
    <w:rsid w:val="00253622"/>
    <w:rsid w:val="002555B8"/>
    <w:rsid w:val="00284765"/>
    <w:rsid w:val="002B2EC4"/>
    <w:rsid w:val="002C0A18"/>
    <w:rsid w:val="002F76F2"/>
    <w:rsid w:val="0030437C"/>
    <w:rsid w:val="00306CAD"/>
    <w:rsid w:val="003121F7"/>
    <w:rsid w:val="003128CE"/>
    <w:rsid w:val="00314D29"/>
    <w:rsid w:val="00316C9C"/>
    <w:rsid w:val="00343409"/>
    <w:rsid w:val="00346FE2"/>
    <w:rsid w:val="0036317E"/>
    <w:rsid w:val="00376C9D"/>
    <w:rsid w:val="00380EFC"/>
    <w:rsid w:val="00381113"/>
    <w:rsid w:val="00383B66"/>
    <w:rsid w:val="00392343"/>
    <w:rsid w:val="00394EE0"/>
    <w:rsid w:val="00396FF3"/>
    <w:rsid w:val="003A6875"/>
    <w:rsid w:val="003A7F4B"/>
    <w:rsid w:val="003E0BD9"/>
    <w:rsid w:val="0042035D"/>
    <w:rsid w:val="00422A04"/>
    <w:rsid w:val="0044144A"/>
    <w:rsid w:val="00445CC0"/>
    <w:rsid w:val="0045611F"/>
    <w:rsid w:val="00483CEF"/>
    <w:rsid w:val="00484061"/>
    <w:rsid w:val="0049561F"/>
    <w:rsid w:val="004C2B83"/>
    <w:rsid w:val="004D230F"/>
    <w:rsid w:val="004D449D"/>
    <w:rsid w:val="004E66E1"/>
    <w:rsid w:val="00517BC7"/>
    <w:rsid w:val="005215FB"/>
    <w:rsid w:val="00531E68"/>
    <w:rsid w:val="00534262"/>
    <w:rsid w:val="005353F5"/>
    <w:rsid w:val="00557F14"/>
    <w:rsid w:val="0056173B"/>
    <w:rsid w:val="005755BA"/>
    <w:rsid w:val="005770E7"/>
    <w:rsid w:val="00585128"/>
    <w:rsid w:val="005A5ADF"/>
    <w:rsid w:val="005C264D"/>
    <w:rsid w:val="005C48E7"/>
    <w:rsid w:val="005C60C2"/>
    <w:rsid w:val="005D18B6"/>
    <w:rsid w:val="005E385A"/>
    <w:rsid w:val="005F07A5"/>
    <w:rsid w:val="005F23B3"/>
    <w:rsid w:val="00627755"/>
    <w:rsid w:val="006740FD"/>
    <w:rsid w:val="006764AC"/>
    <w:rsid w:val="00681D10"/>
    <w:rsid w:val="00694FCA"/>
    <w:rsid w:val="006A48CE"/>
    <w:rsid w:val="006E3B8E"/>
    <w:rsid w:val="007241ED"/>
    <w:rsid w:val="00732438"/>
    <w:rsid w:val="007429D0"/>
    <w:rsid w:val="00752088"/>
    <w:rsid w:val="007B5194"/>
    <w:rsid w:val="007C5B42"/>
    <w:rsid w:val="007D7FC4"/>
    <w:rsid w:val="007E0930"/>
    <w:rsid w:val="007F1D28"/>
    <w:rsid w:val="007F45A3"/>
    <w:rsid w:val="00807CA3"/>
    <w:rsid w:val="00810375"/>
    <w:rsid w:val="0082048F"/>
    <w:rsid w:val="008244A0"/>
    <w:rsid w:val="00824A6F"/>
    <w:rsid w:val="008450AE"/>
    <w:rsid w:val="00853D5D"/>
    <w:rsid w:val="00870711"/>
    <w:rsid w:val="00875B90"/>
    <w:rsid w:val="00883D6C"/>
    <w:rsid w:val="008A3DA8"/>
    <w:rsid w:val="008B0B60"/>
    <w:rsid w:val="008B414B"/>
    <w:rsid w:val="008D3D30"/>
    <w:rsid w:val="00902539"/>
    <w:rsid w:val="009138D8"/>
    <w:rsid w:val="0092018E"/>
    <w:rsid w:val="009251ED"/>
    <w:rsid w:val="00931867"/>
    <w:rsid w:val="00932BF3"/>
    <w:rsid w:val="009677EB"/>
    <w:rsid w:val="00995051"/>
    <w:rsid w:val="009A4B86"/>
    <w:rsid w:val="009B7E26"/>
    <w:rsid w:val="009D1406"/>
    <w:rsid w:val="009D48F1"/>
    <w:rsid w:val="009D4E84"/>
    <w:rsid w:val="009F0577"/>
    <w:rsid w:val="009F1D79"/>
    <w:rsid w:val="009F2B9E"/>
    <w:rsid w:val="009F5B04"/>
    <w:rsid w:val="00A051FC"/>
    <w:rsid w:val="00A16AA6"/>
    <w:rsid w:val="00A23AC4"/>
    <w:rsid w:val="00A32590"/>
    <w:rsid w:val="00A32E5E"/>
    <w:rsid w:val="00A355BD"/>
    <w:rsid w:val="00A471F7"/>
    <w:rsid w:val="00A5191A"/>
    <w:rsid w:val="00A52323"/>
    <w:rsid w:val="00A67DF0"/>
    <w:rsid w:val="00A8030E"/>
    <w:rsid w:val="00A86D97"/>
    <w:rsid w:val="00A938AC"/>
    <w:rsid w:val="00AA47FE"/>
    <w:rsid w:val="00AA684C"/>
    <w:rsid w:val="00AB02C1"/>
    <w:rsid w:val="00B10F3C"/>
    <w:rsid w:val="00B31357"/>
    <w:rsid w:val="00B41640"/>
    <w:rsid w:val="00B55B22"/>
    <w:rsid w:val="00B55D3D"/>
    <w:rsid w:val="00B60841"/>
    <w:rsid w:val="00B87AC0"/>
    <w:rsid w:val="00BA2E58"/>
    <w:rsid w:val="00BE5164"/>
    <w:rsid w:val="00BF289E"/>
    <w:rsid w:val="00C37EE3"/>
    <w:rsid w:val="00C63237"/>
    <w:rsid w:val="00C67778"/>
    <w:rsid w:val="00C82E0F"/>
    <w:rsid w:val="00C97E25"/>
    <w:rsid w:val="00CB1703"/>
    <w:rsid w:val="00CB4658"/>
    <w:rsid w:val="00CB5E85"/>
    <w:rsid w:val="00CC28A8"/>
    <w:rsid w:val="00CE1E73"/>
    <w:rsid w:val="00CE2499"/>
    <w:rsid w:val="00CE28AA"/>
    <w:rsid w:val="00D01D55"/>
    <w:rsid w:val="00D066E1"/>
    <w:rsid w:val="00D40158"/>
    <w:rsid w:val="00D43C46"/>
    <w:rsid w:val="00D62A9A"/>
    <w:rsid w:val="00DA608E"/>
    <w:rsid w:val="00DB1679"/>
    <w:rsid w:val="00DB4CC2"/>
    <w:rsid w:val="00DC2F5E"/>
    <w:rsid w:val="00DC73AD"/>
    <w:rsid w:val="00DC7A96"/>
    <w:rsid w:val="00DD6833"/>
    <w:rsid w:val="00DE334F"/>
    <w:rsid w:val="00DE70B5"/>
    <w:rsid w:val="00DF470C"/>
    <w:rsid w:val="00E01CCF"/>
    <w:rsid w:val="00E3135C"/>
    <w:rsid w:val="00E3615C"/>
    <w:rsid w:val="00E3762B"/>
    <w:rsid w:val="00E81ACD"/>
    <w:rsid w:val="00E82A81"/>
    <w:rsid w:val="00EB2016"/>
    <w:rsid w:val="00ED2BB4"/>
    <w:rsid w:val="00F04642"/>
    <w:rsid w:val="00F06774"/>
    <w:rsid w:val="00F4490D"/>
    <w:rsid w:val="00F47A9B"/>
    <w:rsid w:val="00F54441"/>
    <w:rsid w:val="00F75DD1"/>
    <w:rsid w:val="00FA4B87"/>
    <w:rsid w:val="00FF2243"/>
    <w:rsid w:val="00FF6380"/>
    <w:rsid w:val="0B9703AC"/>
    <w:rsid w:val="1181326F"/>
    <w:rsid w:val="1CEC42AC"/>
    <w:rsid w:val="497C0086"/>
    <w:rsid w:val="750E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7"/>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9"/>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8">
    <w:name w:val="Normal (Web)"/>
    <w:basedOn w:val="1"/>
    <w:uiPriority w:val="0"/>
    <w:rPr>
      <w:sz w:val="24"/>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0"/>
    <w:rPr>
      <w:color w:val="0000FF"/>
      <w:u w:val="single"/>
    </w:rPr>
  </w:style>
  <w:style w:type="character" w:styleId="25">
    <w:name w:val="HTML Code"/>
    <w:basedOn w:val="21"/>
    <w:uiPriority w:val="0"/>
    <w:rPr>
      <w:rFonts w:ascii="Courier New" w:hAnsi="Courier New"/>
      <w:sz w:val="20"/>
    </w:rPr>
  </w:style>
  <w:style w:type="paragraph" w:styleId="26">
    <w:name w:val="List Paragraph"/>
    <w:basedOn w:val="1"/>
    <w:qFormat/>
    <w:uiPriority w:val="34"/>
    <w:pPr>
      <w:ind w:firstLine="420" w:firstLineChars="200"/>
    </w:pPr>
  </w:style>
  <w:style w:type="character" w:customStyle="1" w:styleId="27">
    <w:name w:val="标题 1 字符"/>
    <w:basedOn w:val="21"/>
    <w:link w:val="2"/>
    <w:qFormat/>
    <w:uiPriority w:val="0"/>
    <w:rPr>
      <w:b/>
      <w:bCs/>
      <w:kern w:val="32"/>
      <w:sz w:val="28"/>
      <w:szCs w:val="28"/>
    </w:rPr>
  </w:style>
  <w:style w:type="table" w:customStyle="1" w:styleId="28">
    <w:name w:val="网格型1"/>
    <w:basedOn w:val="1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页眉 字符"/>
    <w:basedOn w:val="21"/>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23\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12</Pages>
  <Words>5048</Words>
  <Characters>6660</Characters>
  <Lines>26</Lines>
  <Paragraphs>7</Paragraphs>
  <TotalTime>0</TotalTime>
  <ScaleCrop>false</ScaleCrop>
  <LinksUpToDate>false</LinksUpToDate>
  <CharactersWithSpaces>6868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2025-12-28T12:20:00Z</dcterms:created>
  <dc:creator>啊哈哈哈balabala_</dc:creator>
  <cp:lastModifiedBy>啊哈哈哈balabala_</cp:lastModifiedBy>
  <dcterms:modified xsi:type="dcterms:W3CDTF">2026-01-01T14:30:46Z</dcterms:modified>
  <dc:title>建筑可再生能源利用报告书</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A9B160E4BFCA45C09597B9C6FA741FCF_11</vt:lpwstr>
  </property>
  <property fmtid="{D5CDD505-2E9C-101B-9397-08002B2CF9AE}" pid="3" name="KSOTemplateDocerSaveRecord">
    <vt:lpwstr>eyJoZGlkIjoiZjYyNjk0MmJlNDBmYTUyYTVjOWViNWVlMmMzNmE3ZTMiLCJ1c2VySWQiOiI4MDQ2MjUwNTkifQ==</vt:lpwstr>
  </property>
  <property fmtid="{D5CDD505-2E9C-101B-9397-08002B2CF9AE}" pid="4" name="KSOProductBuildVer">
    <vt:lpwstr>2052-12.1.0.24034</vt:lpwstr>
  </property>
</Properties>
</file>